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63BA12" w14:textId="77777777" w:rsidR="0053593B" w:rsidRDefault="0053593B" w:rsidP="0053593B">
      <w:pPr>
        <w:pStyle w:val="Ttulo1"/>
      </w:pPr>
      <w:bookmarkStart w:id="0" w:name="_Toc293663631"/>
      <w:r>
        <w:t>Cronograma de actividades</w:t>
      </w:r>
      <w:bookmarkEnd w:id="0"/>
    </w:p>
    <w:p w14:paraId="1AE643C5" w14:textId="77777777" w:rsidR="0093522E" w:rsidRPr="0093522E" w:rsidRDefault="0093522E" w:rsidP="0093522E"/>
    <w:p w14:paraId="0EC2A061" w14:textId="77777777" w:rsidR="0053593B" w:rsidRPr="002E1990" w:rsidRDefault="0053593B" w:rsidP="0053593B">
      <w:pPr>
        <w:pStyle w:val="Tabla"/>
      </w:pPr>
      <w:r w:rsidRPr="0002486A">
        <w:rPr>
          <w:b/>
        </w:rPr>
        <w:t>Tabla 1.</w:t>
      </w:r>
      <w:r>
        <w:t xml:space="preserve">  C</w:t>
      </w:r>
      <w:r w:rsidRPr="002E1990">
        <w:t>r</w:t>
      </w:r>
      <w:r>
        <w:t>o</w:t>
      </w:r>
      <w:r w:rsidRPr="002E1990">
        <w:t>nograma de acti</w:t>
      </w:r>
      <w:r>
        <w:t>vidades para Proyecto Terminal I</w:t>
      </w:r>
      <w:r w:rsidRPr="002E1990">
        <w:t>.</w:t>
      </w:r>
    </w:p>
    <w:tbl>
      <w:tblPr>
        <w:tblStyle w:val="Tablaconcuadrcula"/>
        <w:tblW w:w="13242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0"/>
        <w:gridCol w:w="1350"/>
        <w:gridCol w:w="2099"/>
        <w:gridCol w:w="3387"/>
        <w:gridCol w:w="3355"/>
        <w:gridCol w:w="2361"/>
      </w:tblGrid>
      <w:tr w:rsidR="0053593B" w:rsidRPr="00F11E2B" w14:paraId="07DF5346" w14:textId="77777777" w:rsidTr="0093522E">
        <w:tc>
          <w:tcPr>
            <w:tcW w:w="69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B8F6B79" w14:textId="77777777" w:rsidR="0053593B" w:rsidRPr="00F11E2B" w:rsidRDefault="0053593B" w:rsidP="00D37FA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1350" w:type="dxa"/>
            <w:tcBorders>
              <w:top w:val="single" w:sz="8" w:space="0" w:color="auto"/>
              <w:bottom w:val="single" w:sz="8" w:space="0" w:color="auto"/>
            </w:tcBorders>
          </w:tcPr>
          <w:p w14:paraId="281AF0AD" w14:textId="77777777" w:rsidR="0053593B" w:rsidRPr="00F11E2B" w:rsidRDefault="0053593B" w:rsidP="00D37FA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Relación con Objetivos Específicos</w:t>
            </w:r>
          </w:p>
        </w:tc>
        <w:tc>
          <w:tcPr>
            <w:tcW w:w="209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2C8FF005" w14:textId="77777777" w:rsidR="0053593B" w:rsidRPr="00F11E2B" w:rsidRDefault="0053593B" w:rsidP="00D37FA9">
            <w:pPr>
              <w:spacing w:after="0"/>
              <w:jc w:val="center"/>
              <w:rPr>
                <w:b/>
              </w:rPr>
            </w:pPr>
            <w:r w:rsidRPr="00F11E2B">
              <w:rPr>
                <w:b/>
              </w:rPr>
              <w:t>Nombre de la actividad</w:t>
            </w:r>
          </w:p>
        </w:tc>
        <w:tc>
          <w:tcPr>
            <w:tcW w:w="3387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28F7BB1F" w14:textId="77777777" w:rsidR="0053593B" w:rsidRPr="00F11E2B" w:rsidRDefault="0053593B" w:rsidP="00D37FA9">
            <w:pPr>
              <w:spacing w:after="0"/>
              <w:jc w:val="center"/>
              <w:rPr>
                <w:b/>
              </w:rPr>
            </w:pPr>
            <w:r w:rsidRPr="00F11E2B">
              <w:rPr>
                <w:b/>
              </w:rPr>
              <w:t>Objetivos</w:t>
            </w:r>
          </w:p>
        </w:tc>
        <w:tc>
          <w:tcPr>
            <w:tcW w:w="3355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2D25CCB" w14:textId="77777777" w:rsidR="0053593B" w:rsidRPr="00F11E2B" w:rsidRDefault="0053593B" w:rsidP="00D37FA9">
            <w:pPr>
              <w:spacing w:after="0"/>
              <w:jc w:val="center"/>
              <w:rPr>
                <w:b/>
              </w:rPr>
            </w:pPr>
            <w:r w:rsidRPr="00F11E2B">
              <w:rPr>
                <w:b/>
              </w:rPr>
              <w:t>Resultados esperados</w:t>
            </w:r>
          </w:p>
        </w:tc>
        <w:tc>
          <w:tcPr>
            <w:tcW w:w="2361" w:type="dxa"/>
            <w:tcBorders>
              <w:top w:val="single" w:sz="8" w:space="0" w:color="auto"/>
              <w:bottom w:val="single" w:sz="8" w:space="0" w:color="auto"/>
            </w:tcBorders>
          </w:tcPr>
          <w:p w14:paraId="1B3EAAFE" w14:textId="77777777" w:rsidR="0053593B" w:rsidRDefault="0053593B" w:rsidP="00D37FA9">
            <w:pPr>
              <w:spacing w:after="0"/>
              <w:jc w:val="center"/>
              <w:rPr>
                <w:b/>
              </w:rPr>
            </w:pPr>
          </w:p>
          <w:p w14:paraId="4E32A48B" w14:textId="77777777" w:rsidR="0053593B" w:rsidRPr="00F11E2B" w:rsidRDefault="0053593B" w:rsidP="00D37FA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Parcial a entregar</w:t>
            </w:r>
          </w:p>
        </w:tc>
      </w:tr>
      <w:tr w:rsidR="0053593B" w14:paraId="198FD129" w14:textId="77777777" w:rsidTr="0093522E">
        <w:tc>
          <w:tcPr>
            <w:tcW w:w="690" w:type="dxa"/>
            <w:tcBorders>
              <w:top w:val="single" w:sz="8" w:space="0" w:color="auto"/>
            </w:tcBorders>
          </w:tcPr>
          <w:p w14:paraId="1D8A51B0" w14:textId="77777777" w:rsidR="0053593B" w:rsidRDefault="0053593B" w:rsidP="00D37FA9">
            <w:pPr>
              <w:spacing w:after="0"/>
              <w:jc w:val="left"/>
            </w:pPr>
            <w:r>
              <w:t>1</w:t>
            </w:r>
          </w:p>
        </w:tc>
        <w:tc>
          <w:tcPr>
            <w:tcW w:w="1350" w:type="dxa"/>
            <w:tcBorders>
              <w:top w:val="single" w:sz="8" w:space="0" w:color="auto"/>
            </w:tcBorders>
          </w:tcPr>
          <w:p w14:paraId="5E6C9BB0" w14:textId="77777777" w:rsidR="0053593B" w:rsidRDefault="0053593B" w:rsidP="00D37FA9">
            <w:pPr>
              <w:spacing w:after="0"/>
              <w:jc w:val="left"/>
            </w:pPr>
            <w:r>
              <w:t>O1</w:t>
            </w:r>
          </w:p>
        </w:tc>
        <w:tc>
          <w:tcPr>
            <w:tcW w:w="2099" w:type="dxa"/>
            <w:tcBorders>
              <w:top w:val="single" w:sz="8" w:space="0" w:color="auto"/>
            </w:tcBorders>
          </w:tcPr>
          <w:p w14:paraId="079D851C" w14:textId="77777777" w:rsidR="0053593B" w:rsidRDefault="0053593B" w:rsidP="00D37FA9">
            <w:pPr>
              <w:spacing w:after="0"/>
              <w:jc w:val="left"/>
            </w:pPr>
            <w:r>
              <w:t xml:space="preserve">Comparar los diversos </w:t>
            </w:r>
            <w:r>
              <w:rPr>
                <w:i/>
              </w:rPr>
              <w:t>triples stores</w:t>
            </w:r>
          </w:p>
        </w:tc>
        <w:tc>
          <w:tcPr>
            <w:tcW w:w="3387" w:type="dxa"/>
            <w:tcBorders>
              <w:top w:val="single" w:sz="8" w:space="0" w:color="auto"/>
            </w:tcBorders>
          </w:tcPr>
          <w:p w14:paraId="4108324D" w14:textId="77777777" w:rsidR="0053593B" w:rsidRPr="00AD00D8" w:rsidRDefault="0053593B" w:rsidP="00D37FA9">
            <w:pPr>
              <w:spacing w:after="0"/>
              <w:jc w:val="left"/>
            </w:pPr>
            <w:r>
              <w:t xml:space="preserve">Detallar la disponibilidad de </w:t>
            </w:r>
            <w:r>
              <w:rPr>
                <w:i/>
              </w:rPr>
              <w:t>triple store</w:t>
            </w:r>
            <w:r>
              <w:t xml:space="preserve"> existentes.</w:t>
            </w:r>
          </w:p>
        </w:tc>
        <w:tc>
          <w:tcPr>
            <w:tcW w:w="3355" w:type="dxa"/>
            <w:tcBorders>
              <w:top w:val="single" w:sz="8" w:space="0" w:color="auto"/>
            </w:tcBorders>
          </w:tcPr>
          <w:p w14:paraId="727E977A" w14:textId="77777777" w:rsidR="0053593B" w:rsidRDefault="0053593B" w:rsidP="00D37FA9">
            <w:pPr>
              <w:spacing w:after="0"/>
              <w:jc w:val="left"/>
            </w:pPr>
            <w:r>
              <w:t xml:space="preserve">Tabla comparativa donde muestre características de los diversos </w:t>
            </w:r>
            <w:r>
              <w:rPr>
                <w:i/>
              </w:rPr>
              <w:t>triple store</w:t>
            </w:r>
            <w:r>
              <w:t>.</w:t>
            </w:r>
          </w:p>
        </w:tc>
        <w:tc>
          <w:tcPr>
            <w:tcW w:w="2361" w:type="dxa"/>
            <w:tcBorders>
              <w:top w:val="single" w:sz="8" w:space="0" w:color="auto"/>
            </w:tcBorders>
          </w:tcPr>
          <w:p w14:paraId="7D86058C" w14:textId="77777777" w:rsidR="0053593B" w:rsidRDefault="0053593B" w:rsidP="0053593B">
            <w:pPr>
              <w:spacing w:after="0"/>
              <w:jc w:val="center"/>
            </w:pPr>
            <w:r>
              <w:t>1</w:t>
            </w:r>
          </w:p>
        </w:tc>
      </w:tr>
      <w:tr w:rsidR="0053593B" w14:paraId="478643BD" w14:textId="77777777" w:rsidTr="0093522E">
        <w:tc>
          <w:tcPr>
            <w:tcW w:w="690" w:type="dxa"/>
          </w:tcPr>
          <w:p w14:paraId="3D57CAC4" w14:textId="77777777" w:rsidR="0053593B" w:rsidRDefault="0053593B" w:rsidP="00D37FA9">
            <w:pPr>
              <w:spacing w:after="0"/>
              <w:jc w:val="left"/>
            </w:pPr>
            <w:r>
              <w:t>2</w:t>
            </w:r>
          </w:p>
        </w:tc>
        <w:tc>
          <w:tcPr>
            <w:tcW w:w="1350" w:type="dxa"/>
          </w:tcPr>
          <w:p w14:paraId="6C0A95DF" w14:textId="77777777" w:rsidR="0053593B" w:rsidRDefault="0053593B" w:rsidP="00D37FA9">
            <w:pPr>
              <w:spacing w:after="0"/>
              <w:jc w:val="left"/>
            </w:pPr>
            <w:r>
              <w:t>O1</w:t>
            </w:r>
          </w:p>
        </w:tc>
        <w:tc>
          <w:tcPr>
            <w:tcW w:w="2099" w:type="dxa"/>
          </w:tcPr>
          <w:p w14:paraId="6D246F97" w14:textId="77777777" w:rsidR="0053593B" w:rsidRDefault="0053593B" w:rsidP="00D37FA9">
            <w:pPr>
              <w:spacing w:after="0"/>
              <w:jc w:val="left"/>
            </w:pPr>
            <w:r>
              <w:t>Analizar los estándares SPARQL y GeoSPARQL para la implementación de consultas.</w:t>
            </w:r>
          </w:p>
        </w:tc>
        <w:tc>
          <w:tcPr>
            <w:tcW w:w="3387" w:type="dxa"/>
          </w:tcPr>
          <w:p w14:paraId="29D9DD22" w14:textId="77777777" w:rsidR="0053593B" w:rsidRDefault="0053593B" w:rsidP="00D37FA9">
            <w:pPr>
              <w:spacing w:after="0"/>
              <w:jc w:val="left"/>
            </w:pPr>
            <w:r>
              <w:t>Comprender mediante diagramas o resumen cómo es que se lleva a cabo las consultas federadas y geoespaciales.</w:t>
            </w:r>
          </w:p>
        </w:tc>
        <w:tc>
          <w:tcPr>
            <w:tcW w:w="3355" w:type="dxa"/>
          </w:tcPr>
          <w:p w14:paraId="26051CC6" w14:textId="77777777" w:rsidR="0053593B" w:rsidRDefault="0053593B" w:rsidP="00D37FA9">
            <w:pPr>
              <w:spacing w:after="0"/>
              <w:jc w:val="left"/>
            </w:pPr>
            <w:r>
              <w:t>Documento donde se describa cómo hacer una consulta en SPARQL y GeoSPARQL</w:t>
            </w:r>
          </w:p>
        </w:tc>
        <w:tc>
          <w:tcPr>
            <w:tcW w:w="2361" w:type="dxa"/>
          </w:tcPr>
          <w:p w14:paraId="2D2D8CFB" w14:textId="77777777" w:rsidR="0053593B" w:rsidRDefault="0053593B" w:rsidP="0053593B">
            <w:pPr>
              <w:spacing w:after="0"/>
              <w:jc w:val="center"/>
            </w:pPr>
            <w:r>
              <w:t>1</w:t>
            </w:r>
          </w:p>
        </w:tc>
      </w:tr>
      <w:tr w:rsidR="0053593B" w14:paraId="54160AA9" w14:textId="77777777" w:rsidTr="0093522E">
        <w:tc>
          <w:tcPr>
            <w:tcW w:w="690" w:type="dxa"/>
          </w:tcPr>
          <w:p w14:paraId="04E1793D" w14:textId="77777777" w:rsidR="0053593B" w:rsidRDefault="0053593B" w:rsidP="00D37FA9">
            <w:pPr>
              <w:spacing w:after="0"/>
              <w:jc w:val="left"/>
            </w:pPr>
            <w:r>
              <w:t>3</w:t>
            </w:r>
          </w:p>
        </w:tc>
        <w:tc>
          <w:tcPr>
            <w:tcW w:w="1350" w:type="dxa"/>
          </w:tcPr>
          <w:p w14:paraId="58F4C8E3" w14:textId="77777777" w:rsidR="0053593B" w:rsidRDefault="0053593B" w:rsidP="00D37FA9">
            <w:pPr>
              <w:spacing w:after="0"/>
              <w:jc w:val="left"/>
            </w:pPr>
            <w:r>
              <w:t>O1</w:t>
            </w:r>
          </w:p>
        </w:tc>
        <w:tc>
          <w:tcPr>
            <w:tcW w:w="2099" w:type="dxa"/>
          </w:tcPr>
          <w:p w14:paraId="41CBA15A" w14:textId="77777777" w:rsidR="0053593B" w:rsidRDefault="0053593B" w:rsidP="00D37FA9">
            <w:pPr>
              <w:spacing w:after="0"/>
              <w:jc w:val="left"/>
            </w:pPr>
            <w:r>
              <w:t xml:space="preserve">Llevar a cabo consultas en un SPARQL </w:t>
            </w:r>
            <w:r w:rsidRPr="00F76B06">
              <w:rPr>
                <w:i/>
              </w:rPr>
              <w:t>endpoint.</w:t>
            </w:r>
          </w:p>
        </w:tc>
        <w:tc>
          <w:tcPr>
            <w:tcW w:w="3387" w:type="dxa"/>
          </w:tcPr>
          <w:p w14:paraId="3BF9E152" w14:textId="77777777" w:rsidR="0053593B" w:rsidRPr="00F76B06" w:rsidRDefault="0053593B" w:rsidP="00D37FA9">
            <w:pPr>
              <w:spacing w:after="0"/>
              <w:jc w:val="left"/>
            </w:pPr>
            <w:r>
              <w:t xml:space="preserve">Familiarizarse con el entorno de un SPARQL </w:t>
            </w:r>
            <w:r w:rsidRPr="00F76B06">
              <w:rPr>
                <w:i/>
              </w:rPr>
              <w:t>endpoint.</w:t>
            </w:r>
          </w:p>
        </w:tc>
        <w:tc>
          <w:tcPr>
            <w:tcW w:w="3355" w:type="dxa"/>
          </w:tcPr>
          <w:p w14:paraId="7C45E8A4" w14:textId="77777777" w:rsidR="0053593B" w:rsidRDefault="0053593B" w:rsidP="00D37FA9">
            <w:pPr>
              <w:spacing w:after="0"/>
              <w:jc w:val="left"/>
            </w:pPr>
            <w:r>
              <w:t xml:space="preserve">Un reporte que demuestre los elementos del SPARQL </w:t>
            </w:r>
            <w:r w:rsidRPr="00F76B06">
              <w:rPr>
                <w:i/>
              </w:rPr>
              <w:t>endpoint.</w:t>
            </w:r>
          </w:p>
        </w:tc>
        <w:tc>
          <w:tcPr>
            <w:tcW w:w="2361" w:type="dxa"/>
          </w:tcPr>
          <w:p w14:paraId="20FAE453" w14:textId="77777777" w:rsidR="0053593B" w:rsidRDefault="0093522E" w:rsidP="0053593B">
            <w:pPr>
              <w:spacing w:after="0"/>
              <w:jc w:val="center"/>
            </w:pPr>
            <w:r>
              <w:t>2</w:t>
            </w:r>
          </w:p>
        </w:tc>
      </w:tr>
      <w:tr w:rsidR="0053593B" w14:paraId="20D69674" w14:textId="77777777" w:rsidTr="0093522E">
        <w:tc>
          <w:tcPr>
            <w:tcW w:w="690" w:type="dxa"/>
          </w:tcPr>
          <w:p w14:paraId="6CA3CC4F" w14:textId="77777777" w:rsidR="0053593B" w:rsidRDefault="0053593B" w:rsidP="00D37FA9">
            <w:pPr>
              <w:spacing w:after="0"/>
              <w:jc w:val="left"/>
            </w:pPr>
            <w:r>
              <w:t>4</w:t>
            </w:r>
          </w:p>
        </w:tc>
        <w:tc>
          <w:tcPr>
            <w:tcW w:w="1350" w:type="dxa"/>
          </w:tcPr>
          <w:p w14:paraId="62E1E783" w14:textId="77777777" w:rsidR="0053593B" w:rsidRDefault="0053593B" w:rsidP="00D37FA9">
            <w:pPr>
              <w:spacing w:after="0"/>
              <w:jc w:val="left"/>
            </w:pPr>
            <w:r>
              <w:t>O1</w:t>
            </w:r>
          </w:p>
        </w:tc>
        <w:tc>
          <w:tcPr>
            <w:tcW w:w="2099" w:type="dxa"/>
          </w:tcPr>
          <w:p w14:paraId="0F7B6D53" w14:textId="77777777" w:rsidR="0053593B" w:rsidRDefault="0053593B" w:rsidP="00D37FA9">
            <w:pPr>
              <w:spacing w:after="0"/>
              <w:jc w:val="left"/>
            </w:pPr>
            <w:r>
              <w:t>Tecnologías y protocolos adyacentes a Apache Marmotta.</w:t>
            </w:r>
          </w:p>
        </w:tc>
        <w:tc>
          <w:tcPr>
            <w:tcW w:w="3387" w:type="dxa"/>
          </w:tcPr>
          <w:p w14:paraId="0D1DCFBD" w14:textId="77777777" w:rsidR="0053593B" w:rsidRDefault="0053593B" w:rsidP="00D37FA9">
            <w:pPr>
              <w:spacing w:after="0"/>
              <w:jc w:val="left"/>
            </w:pPr>
            <w:r>
              <w:t>Comprender cómo es que Apache Marmotta funciona al estudiar su código fuente además de qué protocolos emplea para su funcionamiento.</w:t>
            </w:r>
          </w:p>
        </w:tc>
        <w:tc>
          <w:tcPr>
            <w:tcW w:w="3355" w:type="dxa"/>
          </w:tcPr>
          <w:p w14:paraId="4BB73D2E" w14:textId="77777777" w:rsidR="0053593B" w:rsidRDefault="0053593B" w:rsidP="00D37FA9">
            <w:pPr>
              <w:spacing w:after="0"/>
              <w:jc w:val="left"/>
            </w:pPr>
            <w:r>
              <w:t>Diagramas que describan los elementos más generales que permiten que Apache Marmotta funcione.</w:t>
            </w:r>
          </w:p>
        </w:tc>
        <w:tc>
          <w:tcPr>
            <w:tcW w:w="2361" w:type="dxa"/>
          </w:tcPr>
          <w:p w14:paraId="4FB2FE67" w14:textId="77777777" w:rsidR="0053593B" w:rsidRDefault="0093522E" w:rsidP="0053593B">
            <w:pPr>
              <w:spacing w:after="0"/>
              <w:jc w:val="center"/>
            </w:pPr>
            <w:r>
              <w:t>2</w:t>
            </w:r>
          </w:p>
        </w:tc>
      </w:tr>
      <w:tr w:rsidR="0053593B" w14:paraId="1E157C9C" w14:textId="77777777" w:rsidTr="0093522E">
        <w:tc>
          <w:tcPr>
            <w:tcW w:w="690" w:type="dxa"/>
          </w:tcPr>
          <w:p w14:paraId="63569C3B" w14:textId="77777777" w:rsidR="0053593B" w:rsidRDefault="0053593B" w:rsidP="00D37FA9">
            <w:pPr>
              <w:spacing w:after="0"/>
              <w:jc w:val="left"/>
            </w:pPr>
            <w:r>
              <w:lastRenderedPageBreak/>
              <w:t>5</w:t>
            </w:r>
          </w:p>
        </w:tc>
        <w:tc>
          <w:tcPr>
            <w:tcW w:w="1350" w:type="dxa"/>
          </w:tcPr>
          <w:p w14:paraId="0CB47734" w14:textId="77777777" w:rsidR="0053593B" w:rsidRDefault="0053593B" w:rsidP="00D37FA9">
            <w:pPr>
              <w:spacing w:after="0"/>
              <w:jc w:val="left"/>
            </w:pPr>
            <w:r>
              <w:t>O1</w:t>
            </w:r>
          </w:p>
        </w:tc>
        <w:tc>
          <w:tcPr>
            <w:tcW w:w="2099" w:type="dxa"/>
          </w:tcPr>
          <w:p w14:paraId="024DAB5C" w14:textId="77777777" w:rsidR="0053593B" w:rsidRDefault="0053593B" w:rsidP="00D37FA9">
            <w:pPr>
              <w:spacing w:after="0"/>
              <w:jc w:val="left"/>
            </w:pPr>
            <w:r>
              <w:t>Planteamiento de la construcción del módulo.</w:t>
            </w:r>
          </w:p>
        </w:tc>
        <w:tc>
          <w:tcPr>
            <w:tcW w:w="3387" w:type="dxa"/>
          </w:tcPr>
          <w:p w14:paraId="78B39500" w14:textId="77777777" w:rsidR="0053593B" w:rsidRDefault="0053593B" w:rsidP="00D37FA9">
            <w:pPr>
              <w:spacing w:after="0"/>
              <w:jc w:val="left"/>
            </w:pPr>
            <w:r>
              <w:t>Establecer la metodología a seguir para el desarrollo del módulo de consultas federadas en Apache Marmotta.</w:t>
            </w:r>
          </w:p>
        </w:tc>
        <w:tc>
          <w:tcPr>
            <w:tcW w:w="3355" w:type="dxa"/>
          </w:tcPr>
          <w:p w14:paraId="1C682421" w14:textId="77777777" w:rsidR="0053593B" w:rsidRDefault="0053593B" w:rsidP="00D37FA9">
            <w:pPr>
              <w:spacing w:after="0"/>
              <w:jc w:val="left"/>
            </w:pPr>
            <w:r>
              <w:t>Documento que explique qué metodología se seguirá para el desarrollo del módulo.</w:t>
            </w:r>
          </w:p>
        </w:tc>
        <w:tc>
          <w:tcPr>
            <w:tcW w:w="2361" w:type="dxa"/>
          </w:tcPr>
          <w:p w14:paraId="623ECB98" w14:textId="77777777" w:rsidR="0053593B" w:rsidRDefault="0093522E" w:rsidP="0053593B">
            <w:pPr>
              <w:spacing w:after="0"/>
              <w:jc w:val="center"/>
            </w:pPr>
            <w:r>
              <w:t>3</w:t>
            </w:r>
          </w:p>
        </w:tc>
      </w:tr>
      <w:tr w:rsidR="0053593B" w14:paraId="0F2A0B58" w14:textId="77777777" w:rsidTr="0093522E">
        <w:tc>
          <w:tcPr>
            <w:tcW w:w="690" w:type="dxa"/>
          </w:tcPr>
          <w:p w14:paraId="395A1FD9" w14:textId="77777777" w:rsidR="0053593B" w:rsidRDefault="0053593B" w:rsidP="00D37FA9">
            <w:pPr>
              <w:spacing w:after="0"/>
              <w:jc w:val="left"/>
            </w:pPr>
            <w:r>
              <w:t>6</w:t>
            </w:r>
          </w:p>
        </w:tc>
        <w:tc>
          <w:tcPr>
            <w:tcW w:w="1350" w:type="dxa"/>
          </w:tcPr>
          <w:p w14:paraId="5184A3FE" w14:textId="77777777" w:rsidR="0053593B" w:rsidRDefault="0053593B" w:rsidP="00D37FA9">
            <w:pPr>
              <w:spacing w:after="0"/>
              <w:jc w:val="left"/>
            </w:pPr>
            <w:r>
              <w:t>O1</w:t>
            </w:r>
          </w:p>
        </w:tc>
        <w:tc>
          <w:tcPr>
            <w:tcW w:w="2099" w:type="dxa"/>
          </w:tcPr>
          <w:p w14:paraId="68943125" w14:textId="77777777" w:rsidR="0053593B" w:rsidRDefault="0053593B" w:rsidP="00D37FA9">
            <w:pPr>
              <w:spacing w:after="0"/>
              <w:jc w:val="left"/>
            </w:pPr>
            <w:r>
              <w:t>Planteamiento de la implementación del módulo.</w:t>
            </w:r>
          </w:p>
        </w:tc>
        <w:tc>
          <w:tcPr>
            <w:tcW w:w="3387" w:type="dxa"/>
          </w:tcPr>
          <w:p w14:paraId="182E4B89" w14:textId="77777777" w:rsidR="0053593B" w:rsidRDefault="0053593B" w:rsidP="00D37FA9">
            <w:pPr>
              <w:spacing w:after="0"/>
              <w:jc w:val="left"/>
            </w:pPr>
            <w:r>
              <w:t>Definir el cómo se implementará el módulo de consultas federadas en Apache Marmotta.</w:t>
            </w:r>
          </w:p>
        </w:tc>
        <w:tc>
          <w:tcPr>
            <w:tcW w:w="3355" w:type="dxa"/>
          </w:tcPr>
          <w:p w14:paraId="43147A3F" w14:textId="77777777" w:rsidR="0053593B" w:rsidRDefault="0053593B" w:rsidP="00D37FA9">
            <w:pPr>
              <w:spacing w:after="0"/>
              <w:jc w:val="left"/>
            </w:pPr>
            <w:r>
              <w:t>Documento que mencione cómo se hará la implementación del módulo.</w:t>
            </w:r>
          </w:p>
        </w:tc>
        <w:tc>
          <w:tcPr>
            <w:tcW w:w="2361" w:type="dxa"/>
          </w:tcPr>
          <w:p w14:paraId="03A29490" w14:textId="77777777" w:rsidR="0053593B" w:rsidRDefault="0093522E" w:rsidP="0053593B">
            <w:pPr>
              <w:spacing w:after="0"/>
              <w:jc w:val="center"/>
            </w:pPr>
            <w:r>
              <w:t>3</w:t>
            </w:r>
          </w:p>
        </w:tc>
      </w:tr>
      <w:tr w:rsidR="0053593B" w14:paraId="15410DD9" w14:textId="77777777" w:rsidTr="0093522E">
        <w:tc>
          <w:tcPr>
            <w:tcW w:w="690" w:type="dxa"/>
          </w:tcPr>
          <w:p w14:paraId="5B01D6D4" w14:textId="77777777" w:rsidR="0053593B" w:rsidRDefault="0053593B" w:rsidP="00D37FA9">
            <w:pPr>
              <w:spacing w:after="0"/>
              <w:jc w:val="left"/>
            </w:pPr>
            <w:r>
              <w:t>7</w:t>
            </w:r>
          </w:p>
        </w:tc>
        <w:tc>
          <w:tcPr>
            <w:tcW w:w="1350" w:type="dxa"/>
          </w:tcPr>
          <w:p w14:paraId="709B7521" w14:textId="77777777" w:rsidR="0053593B" w:rsidRDefault="0053593B" w:rsidP="00D37FA9">
            <w:pPr>
              <w:spacing w:after="0"/>
              <w:jc w:val="left"/>
            </w:pPr>
            <w:r>
              <w:t>O2</w:t>
            </w:r>
          </w:p>
        </w:tc>
        <w:tc>
          <w:tcPr>
            <w:tcW w:w="2099" w:type="dxa"/>
          </w:tcPr>
          <w:p w14:paraId="16E96555" w14:textId="77777777" w:rsidR="0053593B" w:rsidRPr="00E435B2" w:rsidRDefault="0053593B" w:rsidP="00D37FA9">
            <w:pPr>
              <w:spacing w:after="0"/>
              <w:jc w:val="left"/>
            </w:pPr>
            <w:r>
              <w:t xml:space="preserve">Parámetros del </w:t>
            </w:r>
            <w:r>
              <w:rPr>
                <w:i/>
              </w:rPr>
              <w:t>benchmarking</w:t>
            </w:r>
            <w:r>
              <w:t>.</w:t>
            </w:r>
          </w:p>
        </w:tc>
        <w:tc>
          <w:tcPr>
            <w:tcW w:w="3387" w:type="dxa"/>
          </w:tcPr>
          <w:p w14:paraId="12E1288D" w14:textId="77777777" w:rsidR="0053593B" w:rsidRDefault="0053593B" w:rsidP="00D37FA9">
            <w:pPr>
              <w:spacing w:after="0"/>
              <w:jc w:val="left"/>
            </w:pPr>
            <w:r>
              <w:t xml:space="preserve">Plantear las métricas a usar y la forma de cómo se llevará a cabo el </w:t>
            </w:r>
            <w:r>
              <w:rPr>
                <w:i/>
              </w:rPr>
              <w:t>benchmarking.</w:t>
            </w:r>
          </w:p>
        </w:tc>
        <w:tc>
          <w:tcPr>
            <w:tcW w:w="3355" w:type="dxa"/>
          </w:tcPr>
          <w:p w14:paraId="62DD6550" w14:textId="77777777" w:rsidR="0053593B" w:rsidRPr="00E6359F" w:rsidRDefault="0053593B" w:rsidP="00D37FA9">
            <w:pPr>
              <w:spacing w:after="0"/>
              <w:jc w:val="left"/>
            </w:pPr>
            <w:r>
              <w:t xml:space="preserve">Documento con una lista de parámetros que serán usados en el </w:t>
            </w:r>
            <w:r>
              <w:rPr>
                <w:i/>
              </w:rPr>
              <w:t>benchmarking</w:t>
            </w:r>
            <w:r>
              <w:t>.</w:t>
            </w:r>
          </w:p>
        </w:tc>
        <w:tc>
          <w:tcPr>
            <w:tcW w:w="2361" w:type="dxa"/>
          </w:tcPr>
          <w:p w14:paraId="6284A1D3" w14:textId="77777777" w:rsidR="0053593B" w:rsidRDefault="0093522E" w:rsidP="0053593B">
            <w:pPr>
              <w:spacing w:after="0"/>
              <w:jc w:val="center"/>
            </w:pPr>
            <w:r>
              <w:t>3</w:t>
            </w:r>
          </w:p>
        </w:tc>
      </w:tr>
      <w:tr w:rsidR="0053593B" w14:paraId="45BB3D45" w14:textId="77777777" w:rsidTr="0093522E">
        <w:tc>
          <w:tcPr>
            <w:tcW w:w="690" w:type="dxa"/>
          </w:tcPr>
          <w:p w14:paraId="7BBCEA69" w14:textId="77777777" w:rsidR="0053593B" w:rsidRDefault="0053593B" w:rsidP="00D37FA9">
            <w:pPr>
              <w:spacing w:after="0"/>
              <w:jc w:val="left"/>
            </w:pPr>
            <w:r>
              <w:t>8</w:t>
            </w:r>
          </w:p>
        </w:tc>
        <w:tc>
          <w:tcPr>
            <w:tcW w:w="1350" w:type="dxa"/>
          </w:tcPr>
          <w:p w14:paraId="1979C146" w14:textId="77777777" w:rsidR="0053593B" w:rsidRDefault="0053593B" w:rsidP="00D37FA9">
            <w:pPr>
              <w:spacing w:after="0"/>
              <w:jc w:val="left"/>
            </w:pPr>
            <w:r>
              <w:t>O3</w:t>
            </w:r>
          </w:p>
        </w:tc>
        <w:tc>
          <w:tcPr>
            <w:tcW w:w="2099" w:type="dxa"/>
          </w:tcPr>
          <w:p w14:paraId="6EF8491C" w14:textId="77777777" w:rsidR="0053593B" w:rsidRPr="00CA1F8F" w:rsidRDefault="0053593B" w:rsidP="00D37FA9">
            <w:pPr>
              <w:spacing w:after="0"/>
              <w:jc w:val="left"/>
            </w:pPr>
            <w:r>
              <w:t xml:space="preserve">Parámetros, elementos y </w:t>
            </w:r>
            <w:r>
              <w:rPr>
                <w:i/>
              </w:rPr>
              <w:t>triple store</w:t>
            </w:r>
            <w:r>
              <w:t xml:space="preserve"> a comparar.</w:t>
            </w:r>
          </w:p>
        </w:tc>
        <w:tc>
          <w:tcPr>
            <w:tcW w:w="3387" w:type="dxa"/>
          </w:tcPr>
          <w:p w14:paraId="4619973B" w14:textId="77777777" w:rsidR="0053593B" w:rsidRDefault="0053593B" w:rsidP="00D37FA9">
            <w:pPr>
              <w:spacing w:after="0"/>
              <w:jc w:val="left"/>
            </w:pPr>
            <w:r>
              <w:t>Definir quiénes y qué elementos serán considerados en la comparación.</w:t>
            </w:r>
          </w:p>
        </w:tc>
        <w:tc>
          <w:tcPr>
            <w:tcW w:w="3355" w:type="dxa"/>
          </w:tcPr>
          <w:p w14:paraId="5ECB872D" w14:textId="77777777" w:rsidR="0053593B" w:rsidRPr="00CA1F8F" w:rsidRDefault="0053593B" w:rsidP="00D37FA9">
            <w:pPr>
              <w:spacing w:after="0"/>
              <w:jc w:val="left"/>
            </w:pPr>
            <w:r>
              <w:t xml:space="preserve">Tabla comparativa de los </w:t>
            </w:r>
            <w:r>
              <w:rPr>
                <w:i/>
              </w:rPr>
              <w:t>triple stores</w:t>
            </w:r>
            <w:r>
              <w:t xml:space="preserve"> similares a Apache Marmotta.</w:t>
            </w:r>
          </w:p>
        </w:tc>
        <w:tc>
          <w:tcPr>
            <w:tcW w:w="2361" w:type="dxa"/>
          </w:tcPr>
          <w:p w14:paraId="410DB3E5" w14:textId="77777777" w:rsidR="0053593B" w:rsidRDefault="0093522E" w:rsidP="0053593B">
            <w:pPr>
              <w:spacing w:after="0"/>
              <w:jc w:val="center"/>
            </w:pPr>
            <w:r>
              <w:t>3</w:t>
            </w:r>
          </w:p>
        </w:tc>
      </w:tr>
      <w:tr w:rsidR="0053593B" w14:paraId="0C317C6C" w14:textId="77777777" w:rsidTr="0093522E">
        <w:tc>
          <w:tcPr>
            <w:tcW w:w="690" w:type="dxa"/>
          </w:tcPr>
          <w:p w14:paraId="3B2A5B2E" w14:textId="77777777" w:rsidR="0053593B" w:rsidRDefault="0053593B" w:rsidP="00D37FA9">
            <w:pPr>
              <w:spacing w:after="0"/>
              <w:jc w:val="left"/>
            </w:pPr>
            <w:r>
              <w:t>9</w:t>
            </w:r>
          </w:p>
        </w:tc>
        <w:tc>
          <w:tcPr>
            <w:tcW w:w="1350" w:type="dxa"/>
          </w:tcPr>
          <w:p w14:paraId="62F8C8C1" w14:textId="77777777" w:rsidR="0053593B" w:rsidRDefault="0053593B" w:rsidP="00D37FA9">
            <w:pPr>
              <w:spacing w:after="0"/>
              <w:jc w:val="left"/>
            </w:pPr>
            <w:r>
              <w:t>O4</w:t>
            </w:r>
          </w:p>
        </w:tc>
        <w:tc>
          <w:tcPr>
            <w:tcW w:w="2099" w:type="dxa"/>
          </w:tcPr>
          <w:p w14:paraId="7D3A742B" w14:textId="77777777" w:rsidR="0053593B" w:rsidRDefault="0053593B" w:rsidP="00D37FA9">
            <w:pPr>
              <w:spacing w:after="0"/>
              <w:jc w:val="left"/>
            </w:pPr>
            <w:r>
              <w:t>Parámetros de la caracterización</w:t>
            </w:r>
          </w:p>
        </w:tc>
        <w:tc>
          <w:tcPr>
            <w:tcW w:w="3387" w:type="dxa"/>
          </w:tcPr>
          <w:p w14:paraId="46879094" w14:textId="77777777" w:rsidR="0053593B" w:rsidRDefault="0053593B" w:rsidP="00D37FA9">
            <w:pPr>
              <w:spacing w:after="0"/>
              <w:jc w:val="left"/>
            </w:pPr>
            <w:r>
              <w:t>Definir qué parámetros serán considerados en la caracterización del módulo de consultas geoespaciales federadas.</w:t>
            </w:r>
          </w:p>
        </w:tc>
        <w:tc>
          <w:tcPr>
            <w:tcW w:w="3355" w:type="dxa"/>
          </w:tcPr>
          <w:p w14:paraId="59C25A73" w14:textId="77777777" w:rsidR="0053593B" w:rsidRDefault="0053593B" w:rsidP="00D37FA9">
            <w:pPr>
              <w:spacing w:after="0"/>
              <w:jc w:val="left"/>
            </w:pPr>
            <w:r>
              <w:t>Documento que enliste los parámetros de la caracterización.</w:t>
            </w:r>
          </w:p>
        </w:tc>
        <w:tc>
          <w:tcPr>
            <w:tcW w:w="2361" w:type="dxa"/>
          </w:tcPr>
          <w:p w14:paraId="1014E212" w14:textId="77777777" w:rsidR="0053593B" w:rsidRDefault="0053593B" w:rsidP="0053593B">
            <w:pPr>
              <w:spacing w:after="0"/>
              <w:jc w:val="center"/>
            </w:pPr>
            <w:r>
              <w:t>3</w:t>
            </w:r>
          </w:p>
        </w:tc>
      </w:tr>
      <w:tr w:rsidR="0053593B" w14:paraId="33907D80" w14:textId="77777777" w:rsidTr="0093522E">
        <w:tc>
          <w:tcPr>
            <w:tcW w:w="690" w:type="dxa"/>
          </w:tcPr>
          <w:p w14:paraId="617EF155" w14:textId="77777777" w:rsidR="0053593B" w:rsidRDefault="0053593B" w:rsidP="00D37FA9">
            <w:pPr>
              <w:spacing w:after="0"/>
              <w:jc w:val="left"/>
            </w:pPr>
            <w:r>
              <w:t>10</w:t>
            </w:r>
          </w:p>
        </w:tc>
        <w:tc>
          <w:tcPr>
            <w:tcW w:w="1350" w:type="dxa"/>
          </w:tcPr>
          <w:p w14:paraId="5DFD2943" w14:textId="77777777" w:rsidR="0053593B" w:rsidRDefault="0053593B" w:rsidP="00D37FA9">
            <w:pPr>
              <w:spacing w:after="0"/>
              <w:jc w:val="left"/>
            </w:pPr>
            <w:r>
              <w:t>O5</w:t>
            </w:r>
          </w:p>
        </w:tc>
        <w:tc>
          <w:tcPr>
            <w:tcW w:w="2099" w:type="dxa"/>
          </w:tcPr>
          <w:p w14:paraId="5424D1F2" w14:textId="77777777" w:rsidR="0053593B" w:rsidRDefault="0053593B" w:rsidP="00D37FA9">
            <w:pPr>
              <w:spacing w:after="0"/>
              <w:jc w:val="left"/>
            </w:pPr>
            <w:r>
              <w:t>Análisis de requerimientos de la aplicación web.</w:t>
            </w:r>
          </w:p>
        </w:tc>
        <w:tc>
          <w:tcPr>
            <w:tcW w:w="3387" w:type="dxa"/>
          </w:tcPr>
          <w:p w14:paraId="23970C41" w14:textId="77777777" w:rsidR="0053593B" w:rsidRDefault="0053593B" w:rsidP="00D37FA9">
            <w:pPr>
              <w:spacing w:after="0"/>
              <w:jc w:val="left"/>
            </w:pPr>
            <w:r>
              <w:t>Plantear la arquitectura y tecnologías a usar para la construcción de la aplicación web.</w:t>
            </w:r>
          </w:p>
        </w:tc>
        <w:tc>
          <w:tcPr>
            <w:tcW w:w="3355" w:type="dxa"/>
          </w:tcPr>
          <w:p w14:paraId="74BDDD32" w14:textId="77777777" w:rsidR="0053593B" w:rsidRDefault="0053593B" w:rsidP="00D37FA9">
            <w:pPr>
              <w:spacing w:after="0"/>
              <w:jc w:val="left"/>
            </w:pPr>
            <w:r>
              <w:t xml:space="preserve">Documento con el análisis de requerimientos. </w:t>
            </w:r>
          </w:p>
        </w:tc>
        <w:tc>
          <w:tcPr>
            <w:tcW w:w="2361" w:type="dxa"/>
          </w:tcPr>
          <w:p w14:paraId="32DBC139" w14:textId="77777777" w:rsidR="0053593B" w:rsidRDefault="0053593B" w:rsidP="0053593B">
            <w:pPr>
              <w:spacing w:after="0"/>
              <w:jc w:val="center"/>
            </w:pPr>
            <w:r>
              <w:t>3</w:t>
            </w:r>
          </w:p>
        </w:tc>
      </w:tr>
      <w:tr w:rsidR="0053593B" w14:paraId="0976880C" w14:textId="77777777" w:rsidTr="0093522E">
        <w:tc>
          <w:tcPr>
            <w:tcW w:w="690" w:type="dxa"/>
          </w:tcPr>
          <w:p w14:paraId="492B7084" w14:textId="77777777" w:rsidR="0053593B" w:rsidRDefault="0053593B" w:rsidP="00D37FA9">
            <w:pPr>
              <w:spacing w:after="0"/>
              <w:jc w:val="left"/>
            </w:pPr>
            <w:r>
              <w:t>11</w:t>
            </w:r>
          </w:p>
        </w:tc>
        <w:tc>
          <w:tcPr>
            <w:tcW w:w="1350" w:type="dxa"/>
          </w:tcPr>
          <w:p w14:paraId="228849B4" w14:textId="77777777" w:rsidR="0053593B" w:rsidRDefault="0053593B" w:rsidP="00D37FA9">
            <w:pPr>
              <w:spacing w:after="0"/>
              <w:jc w:val="left"/>
            </w:pPr>
          </w:p>
        </w:tc>
        <w:tc>
          <w:tcPr>
            <w:tcW w:w="2099" w:type="dxa"/>
          </w:tcPr>
          <w:p w14:paraId="61803862" w14:textId="77777777" w:rsidR="0053593B" w:rsidRPr="00D60784" w:rsidRDefault="0053593B" w:rsidP="00D37FA9">
            <w:pPr>
              <w:spacing w:after="0"/>
              <w:jc w:val="left"/>
              <w:rPr>
                <w:i/>
              </w:rPr>
            </w:pPr>
            <w:r>
              <w:t xml:space="preserve">Metodología para contribuir a </w:t>
            </w:r>
            <w:r>
              <w:rPr>
                <w:i/>
              </w:rPr>
              <w:t>Apache Software Foundation</w:t>
            </w:r>
          </w:p>
        </w:tc>
        <w:tc>
          <w:tcPr>
            <w:tcW w:w="3387" w:type="dxa"/>
          </w:tcPr>
          <w:p w14:paraId="0EFFF812" w14:textId="77777777" w:rsidR="0053593B" w:rsidRPr="001923E3" w:rsidRDefault="0053593B" w:rsidP="00D37FA9">
            <w:pPr>
              <w:spacing w:after="0"/>
              <w:jc w:val="left"/>
              <w:rPr>
                <w:i/>
              </w:rPr>
            </w:pPr>
            <w:r>
              <w:t xml:space="preserve">Definir los pasos a seguir para contribuir a la organización </w:t>
            </w:r>
            <w:r w:rsidRPr="001923E3">
              <w:rPr>
                <w:i/>
              </w:rPr>
              <w:t>Apache</w:t>
            </w:r>
            <w:r>
              <w:rPr>
                <w:i/>
              </w:rPr>
              <w:t xml:space="preserve"> Software Foundation.</w:t>
            </w:r>
            <w:r>
              <w:t xml:space="preserve"> </w:t>
            </w:r>
          </w:p>
        </w:tc>
        <w:tc>
          <w:tcPr>
            <w:tcW w:w="3355" w:type="dxa"/>
          </w:tcPr>
          <w:p w14:paraId="0CDC96AB" w14:textId="77777777" w:rsidR="0053593B" w:rsidRDefault="0053593B" w:rsidP="00D37FA9">
            <w:pPr>
              <w:spacing w:after="0"/>
              <w:jc w:val="left"/>
            </w:pPr>
            <w:r>
              <w:t xml:space="preserve">Documento que indique el protocolo a seguir para contribuir a </w:t>
            </w:r>
            <w:r w:rsidRPr="001923E3">
              <w:rPr>
                <w:i/>
              </w:rPr>
              <w:t>Apache</w:t>
            </w:r>
            <w:r>
              <w:rPr>
                <w:i/>
              </w:rPr>
              <w:t xml:space="preserve"> Software Foundation.</w:t>
            </w:r>
          </w:p>
        </w:tc>
        <w:tc>
          <w:tcPr>
            <w:tcW w:w="2361" w:type="dxa"/>
          </w:tcPr>
          <w:p w14:paraId="058CE695" w14:textId="77777777" w:rsidR="0053593B" w:rsidRDefault="0053593B" w:rsidP="0053593B">
            <w:pPr>
              <w:spacing w:after="0"/>
              <w:jc w:val="center"/>
            </w:pPr>
            <w:r>
              <w:t>3</w:t>
            </w:r>
          </w:p>
        </w:tc>
      </w:tr>
      <w:tr w:rsidR="0053593B" w14:paraId="4A8C553E" w14:textId="77777777" w:rsidTr="0093522E">
        <w:tc>
          <w:tcPr>
            <w:tcW w:w="690" w:type="dxa"/>
          </w:tcPr>
          <w:p w14:paraId="234DE464" w14:textId="77777777" w:rsidR="0053593B" w:rsidRDefault="0053593B" w:rsidP="00D37FA9">
            <w:pPr>
              <w:spacing w:after="0"/>
              <w:jc w:val="left"/>
            </w:pPr>
            <w:r>
              <w:lastRenderedPageBreak/>
              <w:t>12</w:t>
            </w:r>
          </w:p>
        </w:tc>
        <w:tc>
          <w:tcPr>
            <w:tcW w:w="1350" w:type="dxa"/>
          </w:tcPr>
          <w:p w14:paraId="7E3F945C" w14:textId="77777777" w:rsidR="0053593B" w:rsidRDefault="0053593B" w:rsidP="00D37FA9">
            <w:pPr>
              <w:spacing w:after="0"/>
              <w:jc w:val="left"/>
            </w:pPr>
          </w:p>
        </w:tc>
        <w:tc>
          <w:tcPr>
            <w:tcW w:w="2099" w:type="dxa"/>
          </w:tcPr>
          <w:p w14:paraId="682B8AED" w14:textId="77777777" w:rsidR="0053593B" w:rsidRDefault="0053593B" w:rsidP="00D37FA9">
            <w:pPr>
              <w:spacing w:after="0"/>
              <w:jc w:val="left"/>
            </w:pPr>
            <w:r>
              <w:t>Desarrollo del borrador del reporte final.</w:t>
            </w:r>
          </w:p>
        </w:tc>
        <w:tc>
          <w:tcPr>
            <w:tcW w:w="3387" w:type="dxa"/>
          </w:tcPr>
          <w:p w14:paraId="697D8986" w14:textId="77777777" w:rsidR="0053593B" w:rsidRDefault="0053593B" w:rsidP="00D37FA9">
            <w:pPr>
              <w:spacing w:after="0"/>
              <w:jc w:val="left"/>
            </w:pPr>
            <w:r>
              <w:t>Desarrollar un borrador del reporte final.</w:t>
            </w:r>
          </w:p>
        </w:tc>
        <w:tc>
          <w:tcPr>
            <w:tcW w:w="3355" w:type="dxa"/>
          </w:tcPr>
          <w:p w14:paraId="1011DB4F" w14:textId="77777777" w:rsidR="0053593B" w:rsidRDefault="0053593B" w:rsidP="00D37FA9">
            <w:pPr>
              <w:spacing w:after="0"/>
              <w:jc w:val="left"/>
            </w:pPr>
            <w:r>
              <w:t>Documento con diagramas, tablas e imágenes que evidencien la</w:t>
            </w:r>
            <w:bookmarkStart w:id="1" w:name="_GoBack"/>
            <w:bookmarkEnd w:id="1"/>
            <w:r>
              <w:t xml:space="preserve"> investigación llevada a cabo a lo largo del proyecto terminal y sirva de borrador.</w:t>
            </w:r>
          </w:p>
        </w:tc>
        <w:tc>
          <w:tcPr>
            <w:tcW w:w="2361" w:type="dxa"/>
          </w:tcPr>
          <w:p w14:paraId="18172252" w14:textId="77777777" w:rsidR="0053593B" w:rsidRDefault="0053593B" w:rsidP="0053593B">
            <w:pPr>
              <w:spacing w:after="0"/>
              <w:jc w:val="center"/>
            </w:pPr>
            <w:r>
              <w:t>3</w:t>
            </w:r>
          </w:p>
        </w:tc>
      </w:tr>
    </w:tbl>
    <w:p w14:paraId="04AF00DF" w14:textId="77777777" w:rsidR="0053593B" w:rsidRDefault="0053593B" w:rsidP="0053593B"/>
    <w:p w14:paraId="48C11A37" w14:textId="77777777" w:rsidR="0053593B" w:rsidRDefault="0053593B" w:rsidP="0053593B"/>
    <w:p w14:paraId="33179A74" w14:textId="77777777" w:rsidR="0053593B" w:rsidRDefault="0053593B" w:rsidP="0053593B"/>
    <w:p w14:paraId="2B8D3241" w14:textId="77777777" w:rsidR="0053593B" w:rsidRDefault="0053593B" w:rsidP="0053593B"/>
    <w:p w14:paraId="62CDA07B" w14:textId="77777777" w:rsidR="0053593B" w:rsidRDefault="0053593B" w:rsidP="0053593B"/>
    <w:p w14:paraId="059289B8" w14:textId="77777777" w:rsidR="0053593B" w:rsidRDefault="0053593B" w:rsidP="0053593B"/>
    <w:p w14:paraId="61BA150F" w14:textId="77777777" w:rsidR="0053593B" w:rsidRDefault="0053593B" w:rsidP="0053593B"/>
    <w:p w14:paraId="3AC6C9A6" w14:textId="77777777" w:rsidR="0053593B" w:rsidRDefault="0053593B" w:rsidP="0053593B"/>
    <w:p w14:paraId="7732C00A" w14:textId="77777777" w:rsidR="0053593B" w:rsidRDefault="0053593B" w:rsidP="0053593B"/>
    <w:p w14:paraId="70FE3E8F" w14:textId="77777777" w:rsidR="0053593B" w:rsidRDefault="0053593B" w:rsidP="0053593B"/>
    <w:p w14:paraId="64B2E8C3" w14:textId="77777777" w:rsidR="0053593B" w:rsidRDefault="0053593B" w:rsidP="0053593B"/>
    <w:p w14:paraId="3E986193" w14:textId="77777777" w:rsidR="0053593B" w:rsidRDefault="0053593B" w:rsidP="0053593B"/>
    <w:p w14:paraId="76E40AFB" w14:textId="77777777" w:rsidR="0093522E" w:rsidRDefault="0093522E" w:rsidP="0053593B"/>
    <w:p w14:paraId="2586436F" w14:textId="77777777" w:rsidR="0053593B" w:rsidRDefault="0053593B" w:rsidP="0053593B">
      <w:r>
        <w:lastRenderedPageBreak/>
        <w:t>Distribución de actividades a lo largo de proyecto terminal 1.</w:t>
      </w:r>
    </w:p>
    <w:p w14:paraId="2AD5C3BB" w14:textId="77777777" w:rsidR="0053593B" w:rsidRDefault="0053593B" w:rsidP="0053593B">
      <w:pPr>
        <w:pStyle w:val="Descripcin"/>
        <w:keepNext/>
        <w:ind w:left="708" w:hanging="708"/>
      </w:pPr>
      <w:r>
        <w:t>Tabla 2 Distribución de actividades en proyecto terminal I</w:t>
      </w:r>
    </w:p>
    <w:tbl>
      <w:tblPr>
        <w:tblStyle w:val="Tablaconcuadrcula5oscura-nfasis5"/>
        <w:tblW w:w="9232" w:type="dxa"/>
        <w:tblInd w:w="1878" w:type="dxa"/>
        <w:tblLook w:val="04A0" w:firstRow="1" w:lastRow="0" w:firstColumn="1" w:lastColumn="0" w:noHBand="0" w:noVBand="1"/>
      </w:tblPr>
      <w:tblGrid>
        <w:gridCol w:w="2437"/>
        <w:gridCol w:w="438"/>
        <w:gridCol w:w="396"/>
        <w:gridCol w:w="396"/>
        <w:gridCol w:w="396"/>
        <w:gridCol w:w="396"/>
        <w:gridCol w:w="396"/>
        <w:gridCol w:w="396"/>
        <w:gridCol w:w="396"/>
        <w:gridCol w:w="396"/>
        <w:gridCol w:w="440"/>
        <w:gridCol w:w="440"/>
        <w:gridCol w:w="440"/>
        <w:gridCol w:w="440"/>
        <w:gridCol w:w="440"/>
        <w:gridCol w:w="440"/>
        <w:gridCol w:w="549"/>
      </w:tblGrid>
      <w:tr w:rsidR="0053593B" w:rsidRPr="009A3C63" w14:paraId="666C1E93" w14:textId="77777777" w:rsidTr="009352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7" w:type="dxa"/>
            <w:noWrap/>
            <w:hideMark/>
          </w:tcPr>
          <w:p w14:paraId="65C29E92" w14:textId="77777777" w:rsidR="0053593B" w:rsidRPr="009A3C63" w:rsidRDefault="0053593B" w:rsidP="00D37F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 w:rsidRPr="009A3C63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No. Actividad / Semana</w:t>
            </w:r>
          </w:p>
        </w:tc>
        <w:tc>
          <w:tcPr>
            <w:tcW w:w="438" w:type="dxa"/>
            <w:noWrap/>
            <w:hideMark/>
          </w:tcPr>
          <w:p w14:paraId="764A255F" w14:textId="77777777" w:rsidR="0053593B" w:rsidRPr="00920453" w:rsidRDefault="0053593B" w:rsidP="00D37FA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 w:rsidRPr="00920453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1</w:t>
            </w:r>
          </w:p>
        </w:tc>
        <w:tc>
          <w:tcPr>
            <w:tcW w:w="396" w:type="dxa"/>
            <w:noWrap/>
            <w:hideMark/>
          </w:tcPr>
          <w:p w14:paraId="1588A1A7" w14:textId="77777777" w:rsidR="0053593B" w:rsidRPr="00920453" w:rsidRDefault="0053593B" w:rsidP="00D37FA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 w:rsidRPr="00920453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2</w:t>
            </w:r>
          </w:p>
        </w:tc>
        <w:tc>
          <w:tcPr>
            <w:tcW w:w="396" w:type="dxa"/>
            <w:noWrap/>
            <w:hideMark/>
          </w:tcPr>
          <w:p w14:paraId="35AE4C20" w14:textId="77777777" w:rsidR="0053593B" w:rsidRPr="00920453" w:rsidRDefault="0053593B" w:rsidP="00D37FA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 w:rsidRPr="00920453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3</w:t>
            </w:r>
          </w:p>
        </w:tc>
        <w:tc>
          <w:tcPr>
            <w:tcW w:w="396" w:type="dxa"/>
            <w:noWrap/>
            <w:hideMark/>
          </w:tcPr>
          <w:p w14:paraId="7AAB33E6" w14:textId="77777777" w:rsidR="0053593B" w:rsidRPr="00920453" w:rsidRDefault="0053593B" w:rsidP="00D37FA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 w:rsidRPr="00920453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4</w:t>
            </w:r>
          </w:p>
        </w:tc>
        <w:tc>
          <w:tcPr>
            <w:tcW w:w="396" w:type="dxa"/>
            <w:noWrap/>
            <w:hideMark/>
          </w:tcPr>
          <w:p w14:paraId="14F2FB50" w14:textId="77777777" w:rsidR="0053593B" w:rsidRPr="00920453" w:rsidRDefault="0053593B" w:rsidP="00D37FA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 w:rsidRPr="00920453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5</w:t>
            </w:r>
          </w:p>
        </w:tc>
        <w:tc>
          <w:tcPr>
            <w:tcW w:w="396" w:type="dxa"/>
            <w:noWrap/>
            <w:hideMark/>
          </w:tcPr>
          <w:p w14:paraId="489FF02C" w14:textId="77777777" w:rsidR="0053593B" w:rsidRPr="00920453" w:rsidRDefault="0053593B" w:rsidP="00D37FA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 w:rsidRPr="00920453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6</w:t>
            </w:r>
          </w:p>
        </w:tc>
        <w:tc>
          <w:tcPr>
            <w:tcW w:w="396" w:type="dxa"/>
            <w:noWrap/>
            <w:hideMark/>
          </w:tcPr>
          <w:p w14:paraId="3ACDA618" w14:textId="77777777" w:rsidR="0053593B" w:rsidRPr="00920453" w:rsidRDefault="0053593B" w:rsidP="00D37FA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 w:rsidRPr="00920453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7</w:t>
            </w:r>
          </w:p>
        </w:tc>
        <w:tc>
          <w:tcPr>
            <w:tcW w:w="396" w:type="dxa"/>
            <w:noWrap/>
            <w:hideMark/>
          </w:tcPr>
          <w:p w14:paraId="7E69C5F3" w14:textId="77777777" w:rsidR="0053593B" w:rsidRPr="00920453" w:rsidRDefault="0053593B" w:rsidP="00D37FA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 w:rsidRPr="00920453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8</w:t>
            </w:r>
          </w:p>
        </w:tc>
        <w:tc>
          <w:tcPr>
            <w:tcW w:w="396" w:type="dxa"/>
            <w:noWrap/>
            <w:hideMark/>
          </w:tcPr>
          <w:p w14:paraId="3ADBF64F" w14:textId="77777777" w:rsidR="0053593B" w:rsidRPr="00920453" w:rsidRDefault="0053593B" w:rsidP="00D37FA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 w:rsidRPr="00920453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9</w:t>
            </w:r>
          </w:p>
        </w:tc>
        <w:tc>
          <w:tcPr>
            <w:tcW w:w="440" w:type="dxa"/>
            <w:noWrap/>
            <w:hideMark/>
          </w:tcPr>
          <w:p w14:paraId="2385186E" w14:textId="77777777" w:rsidR="0053593B" w:rsidRPr="00920453" w:rsidRDefault="0053593B" w:rsidP="00D37FA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 w:rsidRPr="00920453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10</w:t>
            </w:r>
          </w:p>
        </w:tc>
        <w:tc>
          <w:tcPr>
            <w:tcW w:w="440" w:type="dxa"/>
            <w:noWrap/>
            <w:hideMark/>
          </w:tcPr>
          <w:p w14:paraId="440704BC" w14:textId="77777777" w:rsidR="0053593B" w:rsidRPr="00920453" w:rsidRDefault="0053593B" w:rsidP="00D37FA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 w:rsidRPr="00920453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11</w:t>
            </w:r>
          </w:p>
        </w:tc>
        <w:tc>
          <w:tcPr>
            <w:tcW w:w="440" w:type="dxa"/>
            <w:noWrap/>
            <w:hideMark/>
          </w:tcPr>
          <w:p w14:paraId="5C4D72CB" w14:textId="77777777" w:rsidR="0053593B" w:rsidRPr="00920453" w:rsidRDefault="0053593B" w:rsidP="00D37FA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 w:rsidRPr="00920453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12</w:t>
            </w:r>
          </w:p>
        </w:tc>
        <w:tc>
          <w:tcPr>
            <w:tcW w:w="440" w:type="dxa"/>
            <w:noWrap/>
            <w:hideMark/>
          </w:tcPr>
          <w:p w14:paraId="2239AF10" w14:textId="77777777" w:rsidR="0053593B" w:rsidRPr="00920453" w:rsidRDefault="0053593B" w:rsidP="00D37FA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 w:rsidRPr="00920453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13</w:t>
            </w:r>
          </w:p>
        </w:tc>
        <w:tc>
          <w:tcPr>
            <w:tcW w:w="440" w:type="dxa"/>
            <w:noWrap/>
            <w:hideMark/>
          </w:tcPr>
          <w:p w14:paraId="19FDC012" w14:textId="77777777" w:rsidR="0053593B" w:rsidRPr="00920453" w:rsidRDefault="0053593B" w:rsidP="00D37FA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 w:rsidRPr="00920453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14</w:t>
            </w:r>
          </w:p>
        </w:tc>
        <w:tc>
          <w:tcPr>
            <w:tcW w:w="440" w:type="dxa"/>
            <w:noWrap/>
            <w:hideMark/>
          </w:tcPr>
          <w:p w14:paraId="36BE426A" w14:textId="77777777" w:rsidR="0053593B" w:rsidRPr="00920453" w:rsidRDefault="0053593B" w:rsidP="00D37FA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 w:rsidRPr="00920453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15</w:t>
            </w:r>
          </w:p>
        </w:tc>
        <w:tc>
          <w:tcPr>
            <w:tcW w:w="549" w:type="dxa"/>
            <w:noWrap/>
            <w:hideMark/>
          </w:tcPr>
          <w:p w14:paraId="3C06A81C" w14:textId="77777777" w:rsidR="0053593B" w:rsidRPr="00920453" w:rsidRDefault="0053593B" w:rsidP="00D37FA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 w:rsidRPr="00920453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16</w:t>
            </w:r>
          </w:p>
        </w:tc>
      </w:tr>
      <w:tr w:rsidR="0053593B" w:rsidRPr="009A3C63" w14:paraId="42E45DA8" w14:textId="77777777" w:rsidTr="009352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7" w:type="dxa"/>
            <w:noWrap/>
            <w:hideMark/>
          </w:tcPr>
          <w:p w14:paraId="5CDDD686" w14:textId="77777777" w:rsidR="0053593B" w:rsidRPr="009A3C63" w:rsidRDefault="0053593B" w:rsidP="00D37F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 w:rsidRPr="009A3C63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1</w:t>
            </w:r>
          </w:p>
        </w:tc>
        <w:tc>
          <w:tcPr>
            <w:tcW w:w="438" w:type="dxa"/>
            <w:shd w:val="clear" w:color="auto" w:fill="808080" w:themeFill="background1" w:themeFillShade="80"/>
            <w:noWrap/>
            <w:hideMark/>
          </w:tcPr>
          <w:p w14:paraId="457BCCD0" w14:textId="77777777" w:rsidR="0053593B" w:rsidRPr="009A3C63" w:rsidRDefault="0053593B" w:rsidP="00D37FA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6100"/>
                <w:sz w:val="22"/>
                <w:lang w:eastAsia="es-MX"/>
              </w:rPr>
            </w:pPr>
          </w:p>
        </w:tc>
        <w:tc>
          <w:tcPr>
            <w:tcW w:w="396" w:type="dxa"/>
            <w:shd w:val="clear" w:color="auto" w:fill="808080" w:themeFill="background1" w:themeFillShade="80"/>
            <w:noWrap/>
            <w:hideMark/>
          </w:tcPr>
          <w:p w14:paraId="396D2440" w14:textId="77777777" w:rsidR="0053593B" w:rsidRPr="009A3C63" w:rsidRDefault="0053593B" w:rsidP="00D37FA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6100"/>
                <w:sz w:val="22"/>
                <w:lang w:eastAsia="es-MX"/>
              </w:rPr>
            </w:pPr>
          </w:p>
        </w:tc>
        <w:tc>
          <w:tcPr>
            <w:tcW w:w="396" w:type="dxa"/>
            <w:shd w:val="clear" w:color="auto" w:fill="7F7F7F" w:themeFill="text1" w:themeFillTint="80"/>
            <w:noWrap/>
            <w:hideMark/>
          </w:tcPr>
          <w:p w14:paraId="2B14792D" w14:textId="77777777" w:rsidR="0053593B" w:rsidRPr="009A3C63" w:rsidRDefault="0053593B" w:rsidP="00D37FA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6100"/>
                <w:sz w:val="22"/>
                <w:lang w:eastAsia="es-MX"/>
              </w:rPr>
            </w:pPr>
          </w:p>
        </w:tc>
        <w:tc>
          <w:tcPr>
            <w:tcW w:w="396" w:type="dxa"/>
            <w:noWrap/>
            <w:hideMark/>
          </w:tcPr>
          <w:p w14:paraId="4B798997" w14:textId="77777777" w:rsidR="0053593B" w:rsidRPr="009A3C63" w:rsidRDefault="0053593B" w:rsidP="00D37FA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</w:p>
        </w:tc>
        <w:tc>
          <w:tcPr>
            <w:tcW w:w="396" w:type="dxa"/>
            <w:noWrap/>
            <w:hideMark/>
          </w:tcPr>
          <w:p w14:paraId="10A04252" w14:textId="77777777" w:rsidR="0053593B" w:rsidRPr="009A3C63" w:rsidRDefault="0053593B" w:rsidP="00D37FA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</w:p>
        </w:tc>
        <w:tc>
          <w:tcPr>
            <w:tcW w:w="396" w:type="dxa"/>
            <w:noWrap/>
            <w:hideMark/>
          </w:tcPr>
          <w:p w14:paraId="6F1CFCCF" w14:textId="77777777" w:rsidR="0053593B" w:rsidRPr="009A3C63" w:rsidRDefault="0053593B" w:rsidP="00D37FA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</w:p>
        </w:tc>
        <w:tc>
          <w:tcPr>
            <w:tcW w:w="396" w:type="dxa"/>
            <w:noWrap/>
            <w:hideMark/>
          </w:tcPr>
          <w:p w14:paraId="461B73CE" w14:textId="77777777" w:rsidR="0053593B" w:rsidRPr="009A3C63" w:rsidRDefault="0053593B" w:rsidP="00D37FA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</w:p>
        </w:tc>
        <w:tc>
          <w:tcPr>
            <w:tcW w:w="396" w:type="dxa"/>
            <w:noWrap/>
            <w:hideMark/>
          </w:tcPr>
          <w:p w14:paraId="2636812D" w14:textId="77777777" w:rsidR="0053593B" w:rsidRPr="009A3C63" w:rsidRDefault="0053593B" w:rsidP="00D37FA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</w:p>
        </w:tc>
        <w:tc>
          <w:tcPr>
            <w:tcW w:w="396" w:type="dxa"/>
            <w:noWrap/>
            <w:hideMark/>
          </w:tcPr>
          <w:p w14:paraId="14065EF0" w14:textId="77777777" w:rsidR="0053593B" w:rsidRPr="009A3C63" w:rsidRDefault="0053593B" w:rsidP="00D37FA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</w:p>
        </w:tc>
        <w:tc>
          <w:tcPr>
            <w:tcW w:w="440" w:type="dxa"/>
            <w:noWrap/>
            <w:hideMark/>
          </w:tcPr>
          <w:p w14:paraId="5374CA85" w14:textId="77777777" w:rsidR="0053593B" w:rsidRPr="009A3C63" w:rsidRDefault="0053593B" w:rsidP="00D37FA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</w:p>
        </w:tc>
        <w:tc>
          <w:tcPr>
            <w:tcW w:w="440" w:type="dxa"/>
            <w:noWrap/>
            <w:hideMark/>
          </w:tcPr>
          <w:p w14:paraId="428A2609" w14:textId="77777777" w:rsidR="0053593B" w:rsidRPr="009A3C63" w:rsidRDefault="0053593B" w:rsidP="00D37FA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</w:p>
        </w:tc>
        <w:tc>
          <w:tcPr>
            <w:tcW w:w="440" w:type="dxa"/>
            <w:noWrap/>
            <w:hideMark/>
          </w:tcPr>
          <w:p w14:paraId="48E1F951" w14:textId="77777777" w:rsidR="0053593B" w:rsidRPr="009A3C63" w:rsidRDefault="0053593B" w:rsidP="00D37FA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</w:p>
        </w:tc>
        <w:tc>
          <w:tcPr>
            <w:tcW w:w="440" w:type="dxa"/>
            <w:noWrap/>
            <w:hideMark/>
          </w:tcPr>
          <w:p w14:paraId="20266E4C" w14:textId="77777777" w:rsidR="0053593B" w:rsidRPr="009A3C63" w:rsidRDefault="0053593B" w:rsidP="00D37FA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</w:p>
        </w:tc>
        <w:tc>
          <w:tcPr>
            <w:tcW w:w="440" w:type="dxa"/>
            <w:noWrap/>
            <w:hideMark/>
          </w:tcPr>
          <w:p w14:paraId="7D62133A" w14:textId="77777777" w:rsidR="0053593B" w:rsidRPr="009A3C63" w:rsidRDefault="0053593B" w:rsidP="00D37FA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</w:p>
        </w:tc>
        <w:tc>
          <w:tcPr>
            <w:tcW w:w="440" w:type="dxa"/>
            <w:noWrap/>
            <w:hideMark/>
          </w:tcPr>
          <w:p w14:paraId="36888C0F" w14:textId="77777777" w:rsidR="0053593B" w:rsidRPr="009A3C63" w:rsidRDefault="0053593B" w:rsidP="00D37FA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</w:p>
        </w:tc>
        <w:tc>
          <w:tcPr>
            <w:tcW w:w="549" w:type="dxa"/>
            <w:noWrap/>
            <w:hideMark/>
          </w:tcPr>
          <w:p w14:paraId="2F71FC2F" w14:textId="77777777" w:rsidR="0053593B" w:rsidRPr="009A3C63" w:rsidRDefault="0053593B" w:rsidP="00D37FA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</w:p>
        </w:tc>
      </w:tr>
      <w:tr w:rsidR="0053593B" w:rsidRPr="009A3C63" w14:paraId="297F9C68" w14:textId="77777777" w:rsidTr="009352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7" w:type="dxa"/>
            <w:noWrap/>
            <w:hideMark/>
          </w:tcPr>
          <w:p w14:paraId="4DE9D3EA" w14:textId="77777777" w:rsidR="0053593B" w:rsidRPr="009A3C63" w:rsidRDefault="0053593B" w:rsidP="00D37F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 w:rsidRPr="009A3C63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2</w:t>
            </w:r>
          </w:p>
        </w:tc>
        <w:tc>
          <w:tcPr>
            <w:tcW w:w="438" w:type="dxa"/>
            <w:noWrap/>
            <w:hideMark/>
          </w:tcPr>
          <w:p w14:paraId="1E73A8B4" w14:textId="77777777" w:rsidR="0053593B" w:rsidRPr="009A3C63" w:rsidRDefault="0053593B" w:rsidP="00D37FA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</w:p>
        </w:tc>
        <w:tc>
          <w:tcPr>
            <w:tcW w:w="396" w:type="dxa"/>
            <w:shd w:val="clear" w:color="auto" w:fill="7F7F7F" w:themeFill="text1" w:themeFillTint="80"/>
            <w:noWrap/>
            <w:hideMark/>
          </w:tcPr>
          <w:p w14:paraId="561BBC0F" w14:textId="77777777" w:rsidR="0053593B" w:rsidRPr="009A3C63" w:rsidRDefault="0053593B" w:rsidP="00D37FA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</w:p>
        </w:tc>
        <w:tc>
          <w:tcPr>
            <w:tcW w:w="396" w:type="dxa"/>
            <w:shd w:val="clear" w:color="auto" w:fill="808080" w:themeFill="background1" w:themeFillShade="80"/>
            <w:noWrap/>
            <w:hideMark/>
          </w:tcPr>
          <w:p w14:paraId="010A6DE9" w14:textId="77777777" w:rsidR="0053593B" w:rsidRPr="009A3C63" w:rsidRDefault="0053593B" w:rsidP="00D37FA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6100"/>
                <w:sz w:val="22"/>
                <w:lang w:eastAsia="es-MX"/>
              </w:rPr>
            </w:pPr>
          </w:p>
        </w:tc>
        <w:tc>
          <w:tcPr>
            <w:tcW w:w="396" w:type="dxa"/>
            <w:shd w:val="clear" w:color="auto" w:fill="808080" w:themeFill="background1" w:themeFillShade="80"/>
            <w:noWrap/>
            <w:hideMark/>
          </w:tcPr>
          <w:p w14:paraId="08272AB0" w14:textId="77777777" w:rsidR="0053593B" w:rsidRPr="009A3C63" w:rsidRDefault="0053593B" w:rsidP="00D37FA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6100"/>
                <w:sz w:val="22"/>
                <w:lang w:eastAsia="es-MX"/>
              </w:rPr>
            </w:pPr>
          </w:p>
        </w:tc>
        <w:tc>
          <w:tcPr>
            <w:tcW w:w="396" w:type="dxa"/>
            <w:shd w:val="clear" w:color="auto" w:fill="BDD6EE" w:themeFill="accent5" w:themeFillTint="66"/>
            <w:noWrap/>
            <w:hideMark/>
          </w:tcPr>
          <w:p w14:paraId="619D4767" w14:textId="77777777" w:rsidR="0053593B" w:rsidRPr="009A3C63" w:rsidRDefault="0053593B" w:rsidP="00D37FA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6100"/>
                <w:sz w:val="22"/>
                <w:lang w:eastAsia="es-MX"/>
              </w:rPr>
            </w:pPr>
          </w:p>
        </w:tc>
        <w:tc>
          <w:tcPr>
            <w:tcW w:w="396" w:type="dxa"/>
            <w:shd w:val="clear" w:color="auto" w:fill="BDD6EE" w:themeFill="accent5" w:themeFillTint="66"/>
            <w:noWrap/>
            <w:hideMark/>
          </w:tcPr>
          <w:p w14:paraId="69C918DD" w14:textId="77777777" w:rsidR="0053593B" w:rsidRPr="009A3C63" w:rsidRDefault="0053593B" w:rsidP="00D37FA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</w:p>
        </w:tc>
        <w:tc>
          <w:tcPr>
            <w:tcW w:w="396" w:type="dxa"/>
            <w:noWrap/>
            <w:hideMark/>
          </w:tcPr>
          <w:p w14:paraId="62CBC1BB" w14:textId="77777777" w:rsidR="0053593B" w:rsidRPr="009A3C63" w:rsidRDefault="0053593B" w:rsidP="00D37FA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</w:p>
        </w:tc>
        <w:tc>
          <w:tcPr>
            <w:tcW w:w="396" w:type="dxa"/>
            <w:noWrap/>
            <w:hideMark/>
          </w:tcPr>
          <w:p w14:paraId="3DD40EE8" w14:textId="77777777" w:rsidR="0053593B" w:rsidRPr="009A3C63" w:rsidRDefault="0053593B" w:rsidP="00D37FA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</w:p>
        </w:tc>
        <w:tc>
          <w:tcPr>
            <w:tcW w:w="396" w:type="dxa"/>
            <w:noWrap/>
            <w:hideMark/>
          </w:tcPr>
          <w:p w14:paraId="0B4CAA4F" w14:textId="77777777" w:rsidR="0053593B" w:rsidRPr="009A3C63" w:rsidRDefault="0053593B" w:rsidP="00D37FA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</w:p>
        </w:tc>
        <w:tc>
          <w:tcPr>
            <w:tcW w:w="440" w:type="dxa"/>
            <w:noWrap/>
            <w:hideMark/>
          </w:tcPr>
          <w:p w14:paraId="172E4BE1" w14:textId="77777777" w:rsidR="0053593B" w:rsidRPr="009A3C63" w:rsidRDefault="0053593B" w:rsidP="00D37FA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</w:p>
        </w:tc>
        <w:tc>
          <w:tcPr>
            <w:tcW w:w="440" w:type="dxa"/>
            <w:noWrap/>
            <w:hideMark/>
          </w:tcPr>
          <w:p w14:paraId="6621AC89" w14:textId="77777777" w:rsidR="0053593B" w:rsidRPr="009A3C63" w:rsidRDefault="0053593B" w:rsidP="00D37FA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</w:p>
        </w:tc>
        <w:tc>
          <w:tcPr>
            <w:tcW w:w="440" w:type="dxa"/>
            <w:noWrap/>
            <w:hideMark/>
          </w:tcPr>
          <w:p w14:paraId="34E4EDA5" w14:textId="77777777" w:rsidR="0053593B" w:rsidRPr="009A3C63" w:rsidRDefault="0053593B" w:rsidP="00D37FA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</w:p>
        </w:tc>
        <w:tc>
          <w:tcPr>
            <w:tcW w:w="440" w:type="dxa"/>
            <w:noWrap/>
            <w:hideMark/>
          </w:tcPr>
          <w:p w14:paraId="4D7D9FAB" w14:textId="77777777" w:rsidR="0053593B" w:rsidRPr="009A3C63" w:rsidRDefault="0053593B" w:rsidP="00D37FA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</w:p>
        </w:tc>
        <w:tc>
          <w:tcPr>
            <w:tcW w:w="440" w:type="dxa"/>
            <w:noWrap/>
            <w:hideMark/>
          </w:tcPr>
          <w:p w14:paraId="67633CF5" w14:textId="77777777" w:rsidR="0053593B" w:rsidRPr="009A3C63" w:rsidRDefault="0053593B" w:rsidP="00D37FA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</w:p>
        </w:tc>
        <w:tc>
          <w:tcPr>
            <w:tcW w:w="440" w:type="dxa"/>
            <w:noWrap/>
            <w:hideMark/>
          </w:tcPr>
          <w:p w14:paraId="65267B09" w14:textId="77777777" w:rsidR="0053593B" w:rsidRPr="009A3C63" w:rsidRDefault="0053593B" w:rsidP="00D37FA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</w:p>
        </w:tc>
        <w:tc>
          <w:tcPr>
            <w:tcW w:w="549" w:type="dxa"/>
            <w:noWrap/>
            <w:hideMark/>
          </w:tcPr>
          <w:p w14:paraId="104B0807" w14:textId="77777777" w:rsidR="0053593B" w:rsidRPr="009A3C63" w:rsidRDefault="0053593B" w:rsidP="00D37FA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</w:p>
        </w:tc>
      </w:tr>
      <w:tr w:rsidR="0053593B" w:rsidRPr="009A3C63" w14:paraId="0A4CEA95" w14:textId="77777777" w:rsidTr="009352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7" w:type="dxa"/>
            <w:noWrap/>
            <w:hideMark/>
          </w:tcPr>
          <w:p w14:paraId="1FA00D89" w14:textId="77777777" w:rsidR="0053593B" w:rsidRPr="009A3C63" w:rsidRDefault="0053593B" w:rsidP="00D37F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 w:rsidRPr="009A3C63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3</w:t>
            </w:r>
          </w:p>
        </w:tc>
        <w:tc>
          <w:tcPr>
            <w:tcW w:w="438" w:type="dxa"/>
            <w:noWrap/>
            <w:hideMark/>
          </w:tcPr>
          <w:p w14:paraId="5A340CBF" w14:textId="77777777" w:rsidR="0053593B" w:rsidRPr="009A3C63" w:rsidRDefault="0053593B" w:rsidP="00D37FA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</w:p>
        </w:tc>
        <w:tc>
          <w:tcPr>
            <w:tcW w:w="396" w:type="dxa"/>
            <w:noWrap/>
            <w:hideMark/>
          </w:tcPr>
          <w:p w14:paraId="19D9DC46" w14:textId="77777777" w:rsidR="0053593B" w:rsidRPr="009A3C63" w:rsidRDefault="0053593B" w:rsidP="00D37FA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</w:p>
        </w:tc>
        <w:tc>
          <w:tcPr>
            <w:tcW w:w="396" w:type="dxa"/>
            <w:noWrap/>
            <w:hideMark/>
          </w:tcPr>
          <w:p w14:paraId="55E41796" w14:textId="77777777" w:rsidR="0053593B" w:rsidRPr="009A3C63" w:rsidRDefault="0053593B" w:rsidP="00D37FA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</w:p>
        </w:tc>
        <w:tc>
          <w:tcPr>
            <w:tcW w:w="396" w:type="dxa"/>
            <w:shd w:val="clear" w:color="auto" w:fill="7F7F7F" w:themeFill="text1" w:themeFillTint="80"/>
            <w:noWrap/>
            <w:hideMark/>
          </w:tcPr>
          <w:p w14:paraId="2A69AB23" w14:textId="77777777" w:rsidR="0053593B" w:rsidRPr="009A3C63" w:rsidRDefault="0053593B" w:rsidP="00D37FA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</w:p>
        </w:tc>
        <w:tc>
          <w:tcPr>
            <w:tcW w:w="396" w:type="dxa"/>
            <w:shd w:val="clear" w:color="auto" w:fill="808080" w:themeFill="background1" w:themeFillShade="80"/>
            <w:noWrap/>
            <w:hideMark/>
          </w:tcPr>
          <w:p w14:paraId="32D728CB" w14:textId="77777777" w:rsidR="0053593B" w:rsidRPr="009A3C63" w:rsidRDefault="0053593B" w:rsidP="00D37FA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</w:p>
        </w:tc>
        <w:tc>
          <w:tcPr>
            <w:tcW w:w="396" w:type="dxa"/>
            <w:shd w:val="clear" w:color="auto" w:fill="808080" w:themeFill="background1" w:themeFillShade="80"/>
            <w:noWrap/>
            <w:hideMark/>
          </w:tcPr>
          <w:p w14:paraId="0344CDBD" w14:textId="77777777" w:rsidR="0053593B" w:rsidRPr="009A3C63" w:rsidRDefault="0053593B" w:rsidP="00D37FA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6100"/>
                <w:sz w:val="22"/>
                <w:lang w:eastAsia="es-MX"/>
              </w:rPr>
            </w:pPr>
          </w:p>
        </w:tc>
        <w:tc>
          <w:tcPr>
            <w:tcW w:w="396" w:type="dxa"/>
            <w:noWrap/>
            <w:hideMark/>
          </w:tcPr>
          <w:p w14:paraId="019584E9" w14:textId="77777777" w:rsidR="0053593B" w:rsidRPr="009A3C63" w:rsidRDefault="0053593B" w:rsidP="00D37FA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6100"/>
                <w:sz w:val="22"/>
                <w:lang w:eastAsia="es-MX"/>
              </w:rPr>
            </w:pPr>
          </w:p>
        </w:tc>
        <w:tc>
          <w:tcPr>
            <w:tcW w:w="396" w:type="dxa"/>
            <w:noWrap/>
            <w:hideMark/>
          </w:tcPr>
          <w:p w14:paraId="6018896E" w14:textId="77777777" w:rsidR="0053593B" w:rsidRPr="009A3C63" w:rsidRDefault="0053593B" w:rsidP="00D37FA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</w:p>
        </w:tc>
        <w:tc>
          <w:tcPr>
            <w:tcW w:w="396" w:type="dxa"/>
            <w:noWrap/>
            <w:hideMark/>
          </w:tcPr>
          <w:p w14:paraId="285D26EF" w14:textId="77777777" w:rsidR="0053593B" w:rsidRPr="009A3C63" w:rsidRDefault="0053593B" w:rsidP="00D37FA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</w:p>
        </w:tc>
        <w:tc>
          <w:tcPr>
            <w:tcW w:w="440" w:type="dxa"/>
            <w:noWrap/>
            <w:hideMark/>
          </w:tcPr>
          <w:p w14:paraId="18AB6DBA" w14:textId="77777777" w:rsidR="0053593B" w:rsidRPr="009A3C63" w:rsidRDefault="0053593B" w:rsidP="00D37FA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</w:p>
        </w:tc>
        <w:tc>
          <w:tcPr>
            <w:tcW w:w="440" w:type="dxa"/>
            <w:noWrap/>
            <w:hideMark/>
          </w:tcPr>
          <w:p w14:paraId="039D3651" w14:textId="77777777" w:rsidR="0053593B" w:rsidRPr="009A3C63" w:rsidRDefault="0053593B" w:rsidP="00D37FA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</w:p>
        </w:tc>
        <w:tc>
          <w:tcPr>
            <w:tcW w:w="440" w:type="dxa"/>
            <w:noWrap/>
            <w:hideMark/>
          </w:tcPr>
          <w:p w14:paraId="41396850" w14:textId="77777777" w:rsidR="0053593B" w:rsidRPr="009A3C63" w:rsidRDefault="0053593B" w:rsidP="00D37FA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</w:p>
        </w:tc>
        <w:tc>
          <w:tcPr>
            <w:tcW w:w="440" w:type="dxa"/>
            <w:noWrap/>
            <w:hideMark/>
          </w:tcPr>
          <w:p w14:paraId="5263A951" w14:textId="77777777" w:rsidR="0053593B" w:rsidRPr="009A3C63" w:rsidRDefault="0053593B" w:rsidP="00D37FA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</w:p>
        </w:tc>
        <w:tc>
          <w:tcPr>
            <w:tcW w:w="440" w:type="dxa"/>
            <w:noWrap/>
            <w:hideMark/>
          </w:tcPr>
          <w:p w14:paraId="5463639D" w14:textId="77777777" w:rsidR="0053593B" w:rsidRPr="009A3C63" w:rsidRDefault="0053593B" w:rsidP="00D37FA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</w:p>
        </w:tc>
        <w:tc>
          <w:tcPr>
            <w:tcW w:w="440" w:type="dxa"/>
            <w:noWrap/>
            <w:hideMark/>
          </w:tcPr>
          <w:p w14:paraId="03F15A0D" w14:textId="77777777" w:rsidR="0053593B" w:rsidRPr="009A3C63" w:rsidRDefault="0053593B" w:rsidP="00D37FA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</w:p>
        </w:tc>
        <w:tc>
          <w:tcPr>
            <w:tcW w:w="549" w:type="dxa"/>
            <w:noWrap/>
            <w:hideMark/>
          </w:tcPr>
          <w:p w14:paraId="5D185A4C" w14:textId="77777777" w:rsidR="0053593B" w:rsidRPr="009A3C63" w:rsidRDefault="0053593B" w:rsidP="00D37FA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</w:p>
        </w:tc>
      </w:tr>
      <w:tr w:rsidR="0053593B" w:rsidRPr="009A3C63" w14:paraId="495CC160" w14:textId="77777777" w:rsidTr="009352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7" w:type="dxa"/>
            <w:noWrap/>
            <w:hideMark/>
          </w:tcPr>
          <w:p w14:paraId="43D008DB" w14:textId="77777777" w:rsidR="0053593B" w:rsidRPr="009A3C63" w:rsidRDefault="0053593B" w:rsidP="00D37F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 w:rsidRPr="009A3C63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4</w:t>
            </w:r>
          </w:p>
        </w:tc>
        <w:tc>
          <w:tcPr>
            <w:tcW w:w="438" w:type="dxa"/>
            <w:noWrap/>
            <w:hideMark/>
          </w:tcPr>
          <w:p w14:paraId="1EF09247" w14:textId="77777777" w:rsidR="0053593B" w:rsidRPr="009A3C63" w:rsidRDefault="0053593B" w:rsidP="00D37FA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</w:p>
        </w:tc>
        <w:tc>
          <w:tcPr>
            <w:tcW w:w="396" w:type="dxa"/>
            <w:noWrap/>
            <w:hideMark/>
          </w:tcPr>
          <w:p w14:paraId="0E2863AB" w14:textId="77777777" w:rsidR="0053593B" w:rsidRPr="009A3C63" w:rsidRDefault="0053593B" w:rsidP="00D37FA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</w:p>
        </w:tc>
        <w:tc>
          <w:tcPr>
            <w:tcW w:w="396" w:type="dxa"/>
            <w:noWrap/>
            <w:hideMark/>
          </w:tcPr>
          <w:p w14:paraId="3E84619A" w14:textId="77777777" w:rsidR="0053593B" w:rsidRPr="009A3C63" w:rsidRDefault="0053593B" w:rsidP="00D37FA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</w:p>
        </w:tc>
        <w:tc>
          <w:tcPr>
            <w:tcW w:w="396" w:type="dxa"/>
            <w:noWrap/>
            <w:hideMark/>
          </w:tcPr>
          <w:p w14:paraId="77A1198C" w14:textId="77777777" w:rsidR="0053593B" w:rsidRPr="009A3C63" w:rsidRDefault="0053593B" w:rsidP="00D37FA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</w:p>
        </w:tc>
        <w:tc>
          <w:tcPr>
            <w:tcW w:w="396" w:type="dxa"/>
            <w:shd w:val="clear" w:color="auto" w:fill="7F7F7F" w:themeFill="text1" w:themeFillTint="80"/>
            <w:noWrap/>
            <w:hideMark/>
          </w:tcPr>
          <w:p w14:paraId="7A5E106F" w14:textId="77777777" w:rsidR="0053593B" w:rsidRPr="009A3C63" w:rsidRDefault="0053593B" w:rsidP="00D37FA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</w:p>
        </w:tc>
        <w:tc>
          <w:tcPr>
            <w:tcW w:w="396" w:type="dxa"/>
            <w:shd w:val="clear" w:color="auto" w:fill="7F7F7F" w:themeFill="text1" w:themeFillTint="80"/>
            <w:noWrap/>
            <w:hideMark/>
          </w:tcPr>
          <w:p w14:paraId="05A966D7" w14:textId="77777777" w:rsidR="0053593B" w:rsidRPr="009A3C63" w:rsidRDefault="0053593B" w:rsidP="00D37FA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</w:p>
        </w:tc>
        <w:tc>
          <w:tcPr>
            <w:tcW w:w="396" w:type="dxa"/>
            <w:shd w:val="clear" w:color="auto" w:fill="7F7F7F" w:themeFill="text1" w:themeFillTint="80"/>
            <w:noWrap/>
            <w:hideMark/>
          </w:tcPr>
          <w:p w14:paraId="4EDB0AF7" w14:textId="77777777" w:rsidR="0053593B" w:rsidRPr="009A3C63" w:rsidRDefault="0053593B" w:rsidP="00D37FA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6100"/>
                <w:sz w:val="22"/>
                <w:lang w:eastAsia="es-MX"/>
              </w:rPr>
            </w:pPr>
          </w:p>
        </w:tc>
        <w:tc>
          <w:tcPr>
            <w:tcW w:w="396" w:type="dxa"/>
            <w:shd w:val="clear" w:color="auto" w:fill="808080" w:themeFill="background1" w:themeFillShade="80"/>
            <w:noWrap/>
            <w:hideMark/>
          </w:tcPr>
          <w:p w14:paraId="44407CCC" w14:textId="77777777" w:rsidR="0053593B" w:rsidRPr="009A3C63" w:rsidRDefault="0053593B" w:rsidP="00D37FA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6100"/>
                <w:sz w:val="22"/>
                <w:lang w:eastAsia="es-MX"/>
              </w:rPr>
            </w:pPr>
          </w:p>
        </w:tc>
        <w:tc>
          <w:tcPr>
            <w:tcW w:w="396" w:type="dxa"/>
            <w:shd w:val="clear" w:color="auto" w:fill="BDD6EE" w:themeFill="accent5" w:themeFillTint="66"/>
            <w:noWrap/>
            <w:hideMark/>
          </w:tcPr>
          <w:p w14:paraId="79007A7E" w14:textId="77777777" w:rsidR="0053593B" w:rsidRPr="009A3C63" w:rsidRDefault="0053593B" w:rsidP="00D37FA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6100"/>
                <w:sz w:val="22"/>
                <w:lang w:eastAsia="es-MX"/>
              </w:rPr>
            </w:pPr>
          </w:p>
        </w:tc>
        <w:tc>
          <w:tcPr>
            <w:tcW w:w="440" w:type="dxa"/>
            <w:shd w:val="clear" w:color="auto" w:fill="BDD6EE" w:themeFill="accent5" w:themeFillTint="66"/>
            <w:noWrap/>
            <w:hideMark/>
          </w:tcPr>
          <w:p w14:paraId="2268328E" w14:textId="77777777" w:rsidR="0053593B" w:rsidRPr="009A3C63" w:rsidRDefault="0053593B" w:rsidP="00D37FA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</w:p>
        </w:tc>
        <w:tc>
          <w:tcPr>
            <w:tcW w:w="440" w:type="dxa"/>
            <w:noWrap/>
            <w:hideMark/>
          </w:tcPr>
          <w:p w14:paraId="126831F4" w14:textId="77777777" w:rsidR="0053593B" w:rsidRPr="009A3C63" w:rsidRDefault="0053593B" w:rsidP="00D37FA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</w:p>
        </w:tc>
        <w:tc>
          <w:tcPr>
            <w:tcW w:w="440" w:type="dxa"/>
            <w:noWrap/>
            <w:hideMark/>
          </w:tcPr>
          <w:p w14:paraId="4251123E" w14:textId="77777777" w:rsidR="0053593B" w:rsidRPr="009A3C63" w:rsidRDefault="0053593B" w:rsidP="00D37FA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</w:p>
        </w:tc>
        <w:tc>
          <w:tcPr>
            <w:tcW w:w="440" w:type="dxa"/>
            <w:noWrap/>
            <w:hideMark/>
          </w:tcPr>
          <w:p w14:paraId="3B359BA2" w14:textId="77777777" w:rsidR="0053593B" w:rsidRPr="009A3C63" w:rsidRDefault="0053593B" w:rsidP="00D37FA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</w:p>
        </w:tc>
        <w:tc>
          <w:tcPr>
            <w:tcW w:w="440" w:type="dxa"/>
            <w:noWrap/>
            <w:hideMark/>
          </w:tcPr>
          <w:p w14:paraId="12A057CB" w14:textId="77777777" w:rsidR="0053593B" w:rsidRPr="009A3C63" w:rsidRDefault="0053593B" w:rsidP="00D37FA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</w:p>
        </w:tc>
        <w:tc>
          <w:tcPr>
            <w:tcW w:w="440" w:type="dxa"/>
            <w:noWrap/>
            <w:hideMark/>
          </w:tcPr>
          <w:p w14:paraId="2C54B43B" w14:textId="77777777" w:rsidR="0053593B" w:rsidRPr="009A3C63" w:rsidRDefault="0053593B" w:rsidP="00D37FA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</w:p>
        </w:tc>
        <w:tc>
          <w:tcPr>
            <w:tcW w:w="549" w:type="dxa"/>
            <w:noWrap/>
            <w:hideMark/>
          </w:tcPr>
          <w:p w14:paraId="4892F8BA" w14:textId="77777777" w:rsidR="0053593B" w:rsidRPr="009A3C63" w:rsidRDefault="0053593B" w:rsidP="00D37FA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</w:p>
        </w:tc>
      </w:tr>
      <w:tr w:rsidR="0053593B" w:rsidRPr="009A3C63" w14:paraId="43B85219" w14:textId="77777777" w:rsidTr="009352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7" w:type="dxa"/>
            <w:noWrap/>
            <w:hideMark/>
          </w:tcPr>
          <w:p w14:paraId="0673567F" w14:textId="77777777" w:rsidR="0053593B" w:rsidRPr="009A3C63" w:rsidRDefault="0053593B" w:rsidP="00D37F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 w:rsidRPr="009A3C63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5</w:t>
            </w:r>
          </w:p>
        </w:tc>
        <w:tc>
          <w:tcPr>
            <w:tcW w:w="438" w:type="dxa"/>
            <w:noWrap/>
            <w:hideMark/>
          </w:tcPr>
          <w:p w14:paraId="11C9F8B7" w14:textId="77777777" w:rsidR="0053593B" w:rsidRPr="009A3C63" w:rsidRDefault="0053593B" w:rsidP="00D37FA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</w:p>
        </w:tc>
        <w:tc>
          <w:tcPr>
            <w:tcW w:w="396" w:type="dxa"/>
            <w:noWrap/>
            <w:hideMark/>
          </w:tcPr>
          <w:p w14:paraId="0C574F43" w14:textId="77777777" w:rsidR="0053593B" w:rsidRPr="009A3C63" w:rsidRDefault="0053593B" w:rsidP="00D37FA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</w:p>
        </w:tc>
        <w:tc>
          <w:tcPr>
            <w:tcW w:w="396" w:type="dxa"/>
            <w:noWrap/>
            <w:hideMark/>
          </w:tcPr>
          <w:p w14:paraId="0C887B75" w14:textId="77777777" w:rsidR="0053593B" w:rsidRPr="009A3C63" w:rsidRDefault="0053593B" w:rsidP="00D37FA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</w:p>
        </w:tc>
        <w:tc>
          <w:tcPr>
            <w:tcW w:w="396" w:type="dxa"/>
            <w:noWrap/>
            <w:hideMark/>
          </w:tcPr>
          <w:p w14:paraId="6AF5013B" w14:textId="77777777" w:rsidR="0053593B" w:rsidRPr="009A3C63" w:rsidRDefault="0053593B" w:rsidP="00D37FA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</w:p>
        </w:tc>
        <w:tc>
          <w:tcPr>
            <w:tcW w:w="396" w:type="dxa"/>
            <w:noWrap/>
            <w:hideMark/>
          </w:tcPr>
          <w:p w14:paraId="543D2A72" w14:textId="77777777" w:rsidR="0053593B" w:rsidRPr="009A3C63" w:rsidRDefault="0053593B" w:rsidP="00D37FA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</w:p>
        </w:tc>
        <w:tc>
          <w:tcPr>
            <w:tcW w:w="396" w:type="dxa"/>
            <w:shd w:val="clear" w:color="auto" w:fill="7F7F7F" w:themeFill="text1" w:themeFillTint="80"/>
            <w:noWrap/>
            <w:hideMark/>
          </w:tcPr>
          <w:p w14:paraId="4992348D" w14:textId="77777777" w:rsidR="0053593B" w:rsidRPr="009A3C63" w:rsidRDefault="0053593B" w:rsidP="00D37FA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</w:p>
        </w:tc>
        <w:tc>
          <w:tcPr>
            <w:tcW w:w="396" w:type="dxa"/>
            <w:shd w:val="clear" w:color="auto" w:fill="7F7F7F" w:themeFill="text1" w:themeFillTint="80"/>
            <w:noWrap/>
            <w:hideMark/>
          </w:tcPr>
          <w:p w14:paraId="08F6D699" w14:textId="77777777" w:rsidR="0053593B" w:rsidRPr="009A3C63" w:rsidRDefault="0053593B" w:rsidP="00D37FA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</w:p>
        </w:tc>
        <w:tc>
          <w:tcPr>
            <w:tcW w:w="396" w:type="dxa"/>
            <w:shd w:val="clear" w:color="auto" w:fill="7F7F7F" w:themeFill="text1" w:themeFillTint="80"/>
            <w:noWrap/>
            <w:hideMark/>
          </w:tcPr>
          <w:p w14:paraId="0093691A" w14:textId="77777777" w:rsidR="0053593B" w:rsidRPr="009A3C63" w:rsidRDefault="0053593B" w:rsidP="00D37FA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</w:p>
        </w:tc>
        <w:tc>
          <w:tcPr>
            <w:tcW w:w="396" w:type="dxa"/>
            <w:shd w:val="clear" w:color="auto" w:fill="7F7F7F" w:themeFill="text1" w:themeFillTint="80"/>
            <w:noWrap/>
            <w:hideMark/>
          </w:tcPr>
          <w:p w14:paraId="3233C2CB" w14:textId="77777777" w:rsidR="0053593B" w:rsidRPr="009A3C63" w:rsidRDefault="0053593B" w:rsidP="00D37FA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6100"/>
                <w:sz w:val="22"/>
                <w:lang w:eastAsia="es-MX"/>
              </w:rPr>
            </w:pPr>
          </w:p>
        </w:tc>
        <w:tc>
          <w:tcPr>
            <w:tcW w:w="440" w:type="dxa"/>
            <w:noWrap/>
            <w:hideMark/>
          </w:tcPr>
          <w:p w14:paraId="06C4B001" w14:textId="77777777" w:rsidR="0053593B" w:rsidRPr="009A3C63" w:rsidRDefault="0053593B" w:rsidP="00D37FA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6100"/>
                <w:sz w:val="22"/>
                <w:lang w:eastAsia="es-MX"/>
              </w:rPr>
            </w:pPr>
          </w:p>
        </w:tc>
        <w:tc>
          <w:tcPr>
            <w:tcW w:w="440" w:type="dxa"/>
            <w:noWrap/>
            <w:hideMark/>
          </w:tcPr>
          <w:p w14:paraId="42A0D591" w14:textId="77777777" w:rsidR="0053593B" w:rsidRPr="009A3C63" w:rsidRDefault="0053593B" w:rsidP="00D37FA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6100"/>
                <w:sz w:val="22"/>
                <w:lang w:eastAsia="es-MX"/>
              </w:rPr>
            </w:pPr>
          </w:p>
        </w:tc>
        <w:tc>
          <w:tcPr>
            <w:tcW w:w="440" w:type="dxa"/>
            <w:noWrap/>
            <w:hideMark/>
          </w:tcPr>
          <w:p w14:paraId="2F2DEA8A" w14:textId="77777777" w:rsidR="0053593B" w:rsidRPr="009A3C63" w:rsidRDefault="0053593B" w:rsidP="00D37FA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</w:p>
        </w:tc>
        <w:tc>
          <w:tcPr>
            <w:tcW w:w="440" w:type="dxa"/>
            <w:noWrap/>
            <w:hideMark/>
          </w:tcPr>
          <w:p w14:paraId="0F8B7D9D" w14:textId="77777777" w:rsidR="0053593B" w:rsidRPr="009A3C63" w:rsidRDefault="0053593B" w:rsidP="00D37FA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</w:p>
        </w:tc>
        <w:tc>
          <w:tcPr>
            <w:tcW w:w="440" w:type="dxa"/>
            <w:noWrap/>
            <w:hideMark/>
          </w:tcPr>
          <w:p w14:paraId="755E9C77" w14:textId="77777777" w:rsidR="0053593B" w:rsidRPr="009A3C63" w:rsidRDefault="0053593B" w:rsidP="00D37FA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</w:p>
        </w:tc>
        <w:tc>
          <w:tcPr>
            <w:tcW w:w="440" w:type="dxa"/>
            <w:noWrap/>
            <w:hideMark/>
          </w:tcPr>
          <w:p w14:paraId="49A5766B" w14:textId="77777777" w:rsidR="0053593B" w:rsidRPr="009A3C63" w:rsidRDefault="0053593B" w:rsidP="00D37FA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</w:p>
        </w:tc>
        <w:tc>
          <w:tcPr>
            <w:tcW w:w="549" w:type="dxa"/>
            <w:noWrap/>
            <w:hideMark/>
          </w:tcPr>
          <w:p w14:paraId="6BBCC401" w14:textId="77777777" w:rsidR="0053593B" w:rsidRPr="009A3C63" w:rsidRDefault="0053593B" w:rsidP="00D37FA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</w:p>
        </w:tc>
      </w:tr>
      <w:tr w:rsidR="0053593B" w:rsidRPr="009A3C63" w14:paraId="38A87E45" w14:textId="77777777" w:rsidTr="009352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7" w:type="dxa"/>
            <w:noWrap/>
            <w:hideMark/>
          </w:tcPr>
          <w:p w14:paraId="11326D1D" w14:textId="77777777" w:rsidR="0053593B" w:rsidRPr="009A3C63" w:rsidRDefault="0053593B" w:rsidP="00D37F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 w:rsidRPr="009A3C63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6</w:t>
            </w:r>
          </w:p>
        </w:tc>
        <w:tc>
          <w:tcPr>
            <w:tcW w:w="438" w:type="dxa"/>
            <w:noWrap/>
            <w:hideMark/>
          </w:tcPr>
          <w:p w14:paraId="5690B7D1" w14:textId="77777777" w:rsidR="0053593B" w:rsidRPr="009A3C63" w:rsidRDefault="0053593B" w:rsidP="00D37FA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</w:p>
        </w:tc>
        <w:tc>
          <w:tcPr>
            <w:tcW w:w="396" w:type="dxa"/>
            <w:noWrap/>
            <w:hideMark/>
          </w:tcPr>
          <w:p w14:paraId="08E8B54E" w14:textId="77777777" w:rsidR="0053593B" w:rsidRPr="009A3C63" w:rsidRDefault="0053593B" w:rsidP="00D37FA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</w:p>
        </w:tc>
        <w:tc>
          <w:tcPr>
            <w:tcW w:w="396" w:type="dxa"/>
            <w:noWrap/>
            <w:hideMark/>
          </w:tcPr>
          <w:p w14:paraId="628025C9" w14:textId="77777777" w:rsidR="0053593B" w:rsidRPr="009A3C63" w:rsidRDefault="0053593B" w:rsidP="00D37FA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</w:p>
        </w:tc>
        <w:tc>
          <w:tcPr>
            <w:tcW w:w="396" w:type="dxa"/>
            <w:noWrap/>
            <w:hideMark/>
          </w:tcPr>
          <w:p w14:paraId="69366F8D" w14:textId="77777777" w:rsidR="0053593B" w:rsidRPr="009A3C63" w:rsidRDefault="0053593B" w:rsidP="00D37FA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</w:p>
        </w:tc>
        <w:tc>
          <w:tcPr>
            <w:tcW w:w="396" w:type="dxa"/>
            <w:noWrap/>
            <w:hideMark/>
          </w:tcPr>
          <w:p w14:paraId="686264C3" w14:textId="77777777" w:rsidR="0053593B" w:rsidRPr="009A3C63" w:rsidRDefault="0053593B" w:rsidP="00D37FA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</w:p>
        </w:tc>
        <w:tc>
          <w:tcPr>
            <w:tcW w:w="396" w:type="dxa"/>
            <w:noWrap/>
            <w:hideMark/>
          </w:tcPr>
          <w:p w14:paraId="21C0864D" w14:textId="77777777" w:rsidR="0053593B" w:rsidRPr="009A3C63" w:rsidRDefault="0053593B" w:rsidP="00D37FA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</w:p>
        </w:tc>
        <w:tc>
          <w:tcPr>
            <w:tcW w:w="396" w:type="dxa"/>
            <w:shd w:val="clear" w:color="auto" w:fill="7F7F7F" w:themeFill="text1" w:themeFillTint="80"/>
            <w:noWrap/>
            <w:hideMark/>
          </w:tcPr>
          <w:p w14:paraId="71ECFC4E" w14:textId="77777777" w:rsidR="0053593B" w:rsidRPr="009A3C63" w:rsidRDefault="0053593B" w:rsidP="00D37FA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</w:p>
        </w:tc>
        <w:tc>
          <w:tcPr>
            <w:tcW w:w="396" w:type="dxa"/>
            <w:shd w:val="clear" w:color="auto" w:fill="7F7F7F" w:themeFill="text1" w:themeFillTint="80"/>
            <w:noWrap/>
            <w:hideMark/>
          </w:tcPr>
          <w:p w14:paraId="2B982F5A" w14:textId="77777777" w:rsidR="0053593B" w:rsidRPr="009A3C63" w:rsidRDefault="0053593B" w:rsidP="00D37FA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</w:p>
        </w:tc>
        <w:tc>
          <w:tcPr>
            <w:tcW w:w="396" w:type="dxa"/>
            <w:shd w:val="clear" w:color="auto" w:fill="7F7F7F" w:themeFill="text1" w:themeFillTint="80"/>
            <w:noWrap/>
            <w:hideMark/>
          </w:tcPr>
          <w:p w14:paraId="085D62A5" w14:textId="77777777" w:rsidR="0053593B" w:rsidRPr="009A3C63" w:rsidRDefault="0053593B" w:rsidP="00D37FA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</w:p>
        </w:tc>
        <w:tc>
          <w:tcPr>
            <w:tcW w:w="440" w:type="dxa"/>
            <w:shd w:val="clear" w:color="auto" w:fill="7F7F7F" w:themeFill="text1" w:themeFillTint="80"/>
            <w:noWrap/>
            <w:hideMark/>
          </w:tcPr>
          <w:p w14:paraId="019E0A58" w14:textId="77777777" w:rsidR="0053593B" w:rsidRPr="009A3C63" w:rsidRDefault="0053593B" w:rsidP="00D37FA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</w:p>
        </w:tc>
        <w:tc>
          <w:tcPr>
            <w:tcW w:w="440" w:type="dxa"/>
            <w:shd w:val="clear" w:color="auto" w:fill="9CC2E5" w:themeFill="accent5" w:themeFillTint="99"/>
            <w:noWrap/>
            <w:hideMark/>
          </w:tcPr>
          <w:p w14:paraId="26FF8080" w14:textId="77777777" w:rsidR="0053593B" w:rsidRPr="009A3C63" w:rsidRDefault="0053593B" w:rsidP="00D37FA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6100"/>
                <w:sz w:val="22"/>
                <w:lang w:eastAsia="es-MX"/>
              </w:rPr>
            </w:pPr>
          </w:p>
        </w:tc>
        <w:tc>
          <w:tcPr>
            <w:tcW w:w="440" w:type="dxa"/>
            <w:shd w:val="clear" w:color="auto" w:fill="9CC2E5" w:themeFill="accent5" w:themeFillTint="99"/>
            <w:noWrap/>
            <w:hideMark/>
          </w:tcPr>
          <w:p w14:paraId="32F180A0" w14:textId="77777777" w:rsidR="0053593B" w:rsidRPr="009A3C63" w:rsidRDefault="0053593B" w:rsidP="00D37FA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6100"/>
                <w:sz w:val="22"/>
                <w:lang w:eastAsia="es-MX"/>
              </w:rPr>
            </w:pPr>
          </w:p>
        </w:tc>
        <w:tc>
          <w:tcPr>
            <w:tcW w:w="440" w:type="dxa"/>
            <w:shd w:val="clear" w:color="auto" w:fill="BDD6EE" w:themeFill="accent5" w:themeFillTint="66"/>
            <w:noWrap/>
            <w:hideMark/>
          </w:tcPr>
          <w:p w14:paraId="75E03C19" w14:textId="77777777" w:rsidR="0053593B" w:rsidRPr="009A3C63" w:rsidRDefault="0053593B" w:rsidP="00D37FA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6100"/>
                <w:sz w:val="22"/>
                <w:lang w:eastAsia="es-MX"/>
              </w:rPr>
            </w:pPr>
          </w:p>
        </w:tc>
        <w:tc>
          <w:tcPr>
            <w:tcW w:w="440" w:type="dxa"/>
            <w:shd w:val="clear" w:color="auto" w:fill="BDD6EE" w:themeFill="accent5" w:themeFillTint="66"/>
            <w:noWrap/>
            <w:hideMark/>
          </w:tcPr>
          <w:p w14:paraId="366E7598" w14:textId="77777777" w:rsidR="0053593B" w:rsidRPr="009A3C63" w:rsidRDefault="0053593B" w:rsidP="00D37FA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6100"/>
                <w:sz w:val="22"/>
                <w:lang w:eastAsia="es-MX"/>
              </w:rPr>
            </w:pPr>
          </w:p>
        </w:tc>
        <w:tc>
          <w:tcPr>
            <w:tcW w:w="440" w:type="dxa"/>
            <w:noWrap/>
            <w:hideMark/>
          </w:tcPr>
          <w:p w14:paraId="46A216AB" w14:textId="77777777" w:rsidR="0053593B" w:rsidRPr="009A3C63" w:rsidRDefault="0053593B" w:rsidP="00D37FA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</w:p>
        </w:tc>
        <w:tc>
          <w:tcPr>
            <w:tcW w:w="549" w:type="dxa"/>
            <w:noWrap/>
            <w:hideMark/>
          </w:tcPr>
          <w:p w14:paraId="534C7EC7" w14:textId="77777777" w:rsidR="0053593B" w:rsidRPr="009A3C63" w:rsidRDefault="0053593B" w:rsidP="00D37FA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</w:p>
        </w:tc>
      </w:tr>
      <w:tr w:rsidR="0053593B" w:rsidRPr="009A3C63" w14:paraId="252F442D" w14:textId="77777777" w:rsidTr="009352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7" w:type="dxa"/>
            <w:noWrap/>
          </w:tcPr>
          <w:p w14:paraId="3300FF13" w14:textId="77777777" w:rsidR="0053593B" w:rsidRPr="009A3C63" w:rsidRDefault="0053593B" w:rsidP="00D37F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7</w:t>
            </w:r>
          </w:p>
        </w:tc>
        <w:tc>
          <w:tcPr>
            <w:tcW w:w="438" w:type="dxa"/>
            <w:noWrap/>
          </w:tcPr>
          <w:p w14:paraId="484645DB" w14:textId="77777777" w:rsidR="0053593B" w:rsidRPr="009A3C63" w:rsidRDefault="0053593B" w:rsidP="00D37FA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</w:p>
        </w:tc>
        <w:tc>
          <w:tcPr>
            <w:tcW w:w="396" w:type="dxa"/>
            <w:noWrap/>
          </w:tcPr>
          <w:p w14:paraId="4AF2C71D" w14:textId="77777777" w:rsidR="0053593B" w:rsidRPr="009A3C63" w:rsidRDefault="0053593B" w:rsidP="00D37FA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</w:p>
        </w:tc>
        <w:tc>
          <w:tcPr>
            <w:tcW w:w="396" w:type="dxa"/>
            <w:noWrap/>
          </w:tcPr>
          <w:p w14:paraId="5ECD743B" w14:textId="77777777" w:rsidR="0053593B" w:rsidRPr="009A3C63" w:rsidRDefault="0053593B" w:rsidP="00D37FA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</w:p>
        </w:tc>
        <w:tc>
          <w:tcPr>
            <w:tcW w:w="396" w:type="dxa"/>
            <w:noWrap/>
          </w:tcPr>
          <w:p w14:paraId="0AF0ED54" w14:textId="77777777" w:rsidR="0053593B" w:rsidRPr="009A3C63" w:rsidRDefault="0053593B" w:rsidP="00D37FA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</w:p>
        </w:tc>
        <w:tc>
          <w:tcPr>
            <w:tcW w:w="396" w:type="dxa"/>
            <w:noWrap/>
          </w:tcPr>
          <w:p w14:paraId="57CD6696" w14:textId="77777777" w:rsidR="0053593B" w:rsidRPr="009A3C63" w:rsidRDefault="0053593B" w:rsidP="00D37FA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</w:p>
        </w:tc>
        <w:tc>
          <w:tcPr>
            <w:tcW w:w="396" w:type="dxa"/>
            <w:noWrap/>
          </w:tcPr>
          <w:p w14:paraId="7DE575BC" w14:textId="77777777" w:rsidR="0053593B" w:rsidRPr="009A3C63" w:rsidRDefault="0053593B" w:rsidP="00D37FA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</w:p>
        </w:tc>
        <w:tc>
          <w:tcPr>
            <w:tcW w:w="396" w:type="dxa"/>
            <w:noWrap/>
          </w:tcPr>
          <w:p w14:paraId="66E2A70E" w14:textId="77777777" w:rsidR="0053593B" w:rsidRPr="009A3C63" w:rsidRDefault="0053593B" w:rsidP="00D37FA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</w:p>
        </w:tc>
        <w:tc>
          <w:tcPr>
            <w:tcW w:w="396" w:type="dxa"/>
            <w:noWrap/>
          </w:tcPr>
          <w:p w14:paraId="202FA45F" w14:textId="77777777" w:rsidR="0053593B" w:rsidRPr="009A3C63" w:rsidRDefault="0053593B" w:rsidP="00D37FA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</w:p>
        </w:tc>
        <w:tc>
          <w:tcPr>
            <w:tcW w:w="396" w:type="dxa"/>
            <w:shd w:val="clear" w:color="auto" w:fill="7F7F7F" w:themeFill="text1" w:themeFillTint="80"/>
            <w:noWrap/>
          </w:tcPr>
          <w:p w14:paraId="5EC193A5" w14:textId="77777777" w:rsidR="0053593B" w:rsidRPr="009A3C63" w:rsidRDefault="0053593B" w:rsidP="00D37FA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</w:p>
        </w:tc>
        <w:tc>
          <w:tcPr>
            <w:tcW w:w="440" w:type="dxa"/>
            <w:shd w:val="clear" w:color="auto" w:fill="7F7F7F" w:themeFill="text1" w:themeFillTint="80"/>
            <w:noWrap/>
          </w:tcPr>
          <w:p w14:paraId="434A178E" w14:textId="77777777" w:rsidR="0053593B" w:rsidRPr="009A3C63" w:rsidRDefault="0053593B" w:rsidP="00D37FA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</w:p>
        </w:tc>
        <w:tc>
          <w:tcPr>
            <w:tcW w:w="440" w:type="dxa"/>
            <w:shd w:val="clear" w:color="auto" w:fill="7F7F7F" w:themeFill="text1" w:themeFillTint="80"/>
            <w:noWrap/>
          </w:tcPr>
          <w:p w14:paraId="0C766AAC" w14:textId="77777777" w:rsidR="0053593B" w:rsidRPr="009A3C63" w:rsidRDefault="0053593B" w:rsidP="00D37FA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6100"/>
                <w:sz w:val="22"/>
                <w:lang w:eastAsia="es-MX"/>
              </w:rPr>
            </w:pPr>
          </w:p>
        </w:tc>
        <w:tc>
          <w:tcPr>
            <w:tcW w:w="440" w:type="dxa"/>
            <w:shd w:val="clear" w:color="auto" w:fill="7F7F7F" w:themeFill="text1" w:themeFillTint="80"/>
            <w:noWrap/>
          </w:tcPr>
          <w:p w14:paraId="35E6F1EC" w14:textId="77777777" w:rsidR="0053593B" w:rsidRPr="009A3C63" w:rsidRDefault="0053593B" w:rsidP="00D37FA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6100"/>
                <w:sz w:val="22"/>
                <w:lang w:eastAsia="es-MX"/>
              </w:rPr>
            </w:pPr>
          </w:p>
        </w:tc>
        <w:tc>
          <w:tcPr>
            <w:tcW w:w="440" w:type="dxa"/>
            <w:noWrap/>
          </w:tcPr>
          <w:p w14:paraId="77DBAF5E" w14:textId="77777777" w:rsidR="0053593B" w:rsidRPr="009A3C63" w:rsidRDefault="0053593B" w:rsidP="00D37FA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6100"/>
                <w:sz w:val="22"/>
                <w:lang w:eastAsia="es-MX"/>
              </w:rPr>
            </w:pPr>
          </w:p>
        </w:tc>
        <w:tc>
          <w:tcPr>
            <w:tcW w:w="440" w:type="dxa"/>
            <w:noWrap/>
          </w:tcPr>
          <w:p w14:paraId="41E391AC" w14:textId="77777777" w:rsidR="0053593B" w:rsidRPr="009A3C63" w:rsidRDefault="0053593B" w:rsidP="00D37FA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6100"/>
                <w:sz w:val="22"/>
                <w:lang w:eastAsia="es-MX"/>
              </w:rPr>
            </w:pPr>
          </w:p>
        </w:tc>
        <w:tc>
          <w:tcPr>
            <w:tcW w:w="440" w:type="dxa"/>
            <w:noWrap/>
          </w:tcPr>
          <w:p w14:paraId="52585C4F" w14:textId="77777777" w:rsidR="0053593B" w:rsidRPr="009A3C63" w:rsidRDefault="0053593B" w:rsidP="00D37FA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</w:p>
        </w:tc>
        <w:tc>
          <w:tcPr>
            <w:tcW w:w="549" w:type="dxa"/>
            <w:noWrap/>
          </w:tcPr>
          <w:p w14:paraId="22DA20F6" w14:textId="77777777" w:rsidR="0053593B" w:rsidRPr="009A3C63" w:rsidRDefault="0053593B" w:rsidP="00D37FA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</w:p>
        </w:tc>
      </w:tr>
      <w:tr w:rsidR="0053593B" w:rsidRPr="009A3C63" w14:paraId="4B7ADB06" w14:textId="77777777" w:rsidTr="009352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7" w:type="dxa"/>
            <w:noWrap/>
          </w:tcPr>
          <w:p w14:paraId="21573EC7" w14:textId="77777777" w:rsidR="0053593B" w:rsidRPr="009A3C63" w:rsidRDefault="0053593B" w:rsidP="00D37F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8</w:t>
            </w:r>
          </w:p>
        </w:tc>
        <w:tc>
          <w:tcPr>
            <w:tcW w:w="438" w:type="dxa"/>
            <w:noWrap/>
          </w:tcPr>
          <w:p w14:paraId="2B101643" w14:textId="77777777" w:rsidR="0053593B" w:rsidRPr="009A3C63" w:rsidRDefault="0053593B" w:rsidP="00D37FA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</w:p>
        </w:tc>
        <w:tc>
          <w:tcPr>
            <w:tcW w:w="396" w:type="dxa"/>
            <w:noWrap/>
          </w:tcPr>
          <w:p w14:paraId="2332C422" w14:textId="77777777" w:rsidR="0053593B" w:rsidRPr="009A3C63" w:rsidRDefault="0053593B" w:rsidP="00D37FA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</w:p>
        </w:tc>
        <w:tc>
          <w:tcPr>
            <w:tcW w:w="396" w:type="dxa"/>
            <w:noWrap/>
          </w:tcPr>
          <w:p w14:paraId="6D9B243D" w14:textId="77777777" w:rsidR="0053593B" w:rsidRPr="009A3C63" w:rsidRDefault="0053593B" w:rsidP="00D37FA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</w:p>
        </w:tc>
        <w:tc>
          <w:tcPr>
            <w:tcW w:w="396" w:type="dxa"/>
            <w:noWrap/>
          </w:tcPr>
          <w:p w14:paraId="73CA3AD5" w14:textId="77777777" w:rsidR="0053593B" w:rsidRPr="009A3C63" w:rsidRDefault="0053593B" w:rsidP="00D37FA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</w:p>
        </w:tc>
        <w:tc>
          <w:tcPr>
            <w:tcW w:w="396" w:type="dxa"/>
            <w:noWrap/>
          </w:tcPr>
          <w:p w14:paraId="303FF531" w14:textId="77777777" w:rsidR="0053593B" w:rsidRPr="009A3C63" w:rsidRDefault="0053593B" w:rsidP="00D37FA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</w:p>
        </w:tc>
        <w:tc>
          <w:tcPr>
            <w:tcW w:w="396" w:type="dxa"/>
            <w:noWrap/>
          </w:tcPr>
          <w:p w14:paraId="20AE1D5D" w14:textId="77777777" w:rsidR="0053593B" w:rsidRPr="009A3C63" w:rsidRDefault="0053593B" w:rsidP="00D37FA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</w:p>
        </w:tc>
        <w:tc>
          <w:tcPr>
            <w:tcW w:w="396" w:type="dxa"/>
            <w:noWrap/>
          </w:tcPr>
          <w:p w14:paraId="52A933FA" w14:textId="77777777" w:rsidR="0053593B" w:rsidRPr="009A3C63" w:rsidRDefault="0053593B" w:rsidP="00D37FA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</w:p>
        </w:tc>
        <w:tc>
          <w:tcPr>
            <w:tcW w:w="396" w:type="dxa"/>
            <w:noWrap/>
          </w:tcPr>
          <w:p w14:paraId="403BEAB1" w14:textId="77777777" w:rsidR="0053593B" w:rsidRPr="009A3C63" w:rsidRDefault="0053593B" w:rsidP="00D37FA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</w:p>
        </w:tc>
        <w:tc>
          <w:tcPr>
            <w:tcW w:w="396" w:type="dxa"/>
            <w:noWrap/>
          </w:tcPr>
          <w:p w14:paraId="55A75F37" w14:textId="77777777" w:rsidR="0053593B" w:rsidRPr="009A3C63" w:rsidRDefault="0053593B" w:rsidP="00D37FA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</w:p>
        </w:tc>
        <w:tc>
          <w:tcPr>
            <w:tcW w:w="440" w:type="dxa"/>
            <w:shd w:val="clear" w:color="auto" w:fill="7F7F7F" w:themeFill="text1" w:themeFillTint="80"/>
            <w:noWrap/>
          </w:tcPr>
          <w:p w14:paraId="10FCB5CC" w14:textId="77777777" w:rsidR="0053593B" w:rsidRPr="009A3C63" w:rsidRDefault="0053593B" w:rsidP="00D37FA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</w:p>
        </w:tc>
        <w:tc>
          <w:tcPr>
            <w:tcW w:w="440" w:type="dxa"/>
            <w:shd w:val="clear" w:color="auto" w:fill="7F7F7F" w:themeFill="text1" w:themeFillTint="80"/>
            <w:noWrap/>
          </w:tcPr>
          <w:p w14:paraId="49D70D67" w14:textId="77777777" w:rsidR="0053593B" w:rsidRPr="009A3C63" w:rsidRDefault="0053593B" w:rsidP="00D37FA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6100"/>
                <w:sz w:val="22"/>
                <w:lang w:eastAsia="es-MX"/>
              </w:rPr>
            </w:pPr>
          </w:p>
        </w:tc>
        <w:tc>
          <w:tcPr>
            <w:tcW w:w="440" w:type="dxa"/>
            <w:shd w:val="clear" w:color="auto" w:fill="7F7F7F" w:themeFill="text1" w:themeFillTint="80"/>
            <w:noWrap/>
          </w:tcPr>
          <w:p w14:paraId="5A2A0E65" w14:textId="77777777" w:rsidR="0053593B" w:rsidRPr="009A3C63" w:rsidRDefault="0053593B" w:rsidP="00D37FA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6100"/>
                <w:sz w:val="22"/>
                <w:lang w:eastAsia="es-MX"/>
              </w:rPr>
            </w:pPr>
          </w:p>
        </w:tc>
        <w:tc>
          <w:tcPr>
            <w:tcW w:w="440" w:type="dxa"/>
            <w:shd w:val="clear" w:color="auto" w:fill="9CC2E5" w:themeFill="accent5" w:themeFillTint="99"/>
            <w:noWrap/>
          </w:tcPr>
          <w:p w14:paraId="1A771AB3" w14:textId="77777777" w:rsidR="0053593B" w:rsidRPr="009A3C63" w:rsidRDefault="0053593B" w:rsidP="00D37FA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6100"/>
                <w:sz w:val="22"/>
                <w:lang w:eastAsia="es-MX"/>
              </w:rPr>
            </w:pPr>
          </w:p>
        </w:tc>
        <w:tc>
          <w:tcPr>
            <w:tcW w:w="440" w:type="dxa"/>
            <w:shd w:val="clear" w:color="auto" w:fill="9CC2E5" w:themeFill="accent5" w:themeFillTint="99"/>
            <w:noWrap/>
          </w:tcPr>
          <w:p w14:paraId="66480EFB" w14:textId="77777777" w:rsidR="0053593B" w:rsidRPr="009A3C63" w:rsidRDefault="0053593B" w:rsidP="00D37FA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6100"/>
                <w:sz w:val="22"/>
                <w:lang w:eastAsia="es-MX"/>
              </w:rPr>
            </w:pPr>
          </w:p>
        </w:tc>
        <w:tc>
          <w:tcPr>
            <w:tcW w:w="440" w:type="dxa"/>
            <w:noWrap/>
          </w:tcPr>
          <w:p w14:paraId="757397BC" w14:textId="77777777" w:rsidR="0053593B" w:rsidRPr="009A3C63" w:rsidRDefault="0053593B" w:rsidP="00D37FA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</w:p>
        </w:tc>
        <w:tc>
          <w:tcPr>
            <w:tcW w:w="549" w:type="dxa"/>
            <w:noWrap/>
          </w:tcPr>
          <w:p w14:paraId="6E90FE5B" w14:textId="77777777" w:rsidR="0053593B" w:rsidRPr="009A3C63" w:rsidRDefault="0053593B" w:rsidP="00D37FA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</w:p>
        </w:tc>
      </w:tr>
      <w:tr w:rsidR="0053593B" w:rsidRPr="009A3C63" w14:paraId="0AEB0DAA" w14:textId="77777777" w:rsidTr="009352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7" w:type="dxa"/>
            <w:noWrap/>
          </w:tcPr>
          <w:p w14:paraId="433159A9" w14:textId="77777777" w:rsidR="0053593B" w:rsidRPr="009A3C63" w:rsidRDefault="0053593B" w:rsidP="00D37F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9</w:t>
            </w:r>
          </w:p>
        </w:tc>
        <w:tc>
          <w:tcPr>
            <w:tcW w:w="438" w:type="dxa"/>
            <w:noWrap/>
          </w:tcPr>
          <w:p w14:paraId="5749721F" w14:textId="77777777" w:rsidR="0053593B" w:rsidRPr="009A3C63" w:rsidRDefault="0053593B" w:rsidP="00D37FA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</w:p>
        </w:tc>
        <w:tc>
          <w:tcPr>
            <w:tcW w:w="396" w:type="dxa"/>
            <w:noWrap/>
          </w:tcPr>
          <w:p w14:paraId="37AC0546" w14:textId="77777777" w:rsidR="0053593B" w:rsidRPr="009A3C63" w:rsidRDefault="0053593B" w:rsidP="00D37FA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</w:p>
        </w:tc>
        <w:tc>
          <w:tcPr>
            <w:tcW w:w="396" w:type="dxa"/>
            <w:noWrap/>
          </w:tcPr>
          <w:p w14:paraId="5D532B7D" w14:textId="77777777" w:rsidR="0053593B" w:rsidRPr="009A3C63" w:rsidRDefault="0053593B" w:rsidP="00D37FA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</w:p>
        </w:tc>
        <w:tc>
          <w:tcPr>
            <w:tcW w:w="396" w:type="dxa"/>
            <w:noWrap/>
          </w:tcPr>
          <w:p w14:paraId="5AB84B2D" w14:textId="77777777" w:rsidR="0053593B" w:rsidRPr="009A3C63" w:rsidRDefault="0053593B" w:rsidP="00D37FA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</w:p>
        </w:tc>
        <w:tc>
          <w:tcPr>
            <w:tcW w:w="396" w:type="dxa"/>
            <w:noWrap/>
          </w:tcPr>
          <w:p w14:paraId="6B28E559" w14:textId="77777777" w:rsidR="0053593B" w:rsidRPr="009A3C63" w:rsidRDefault="0053593B" w:rsidP="00D37FA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</w:p>
        </w:tc>
        <w:tc>
          <w:tcPr>
            <w:tcW w:w="396" w:type="dxa"/>
            <w:noWrap/>
          </w:tcPr>
          <w:p w14:paraId="1AF365AB" w14:textId="77777777" w:rsidR="0053593B" w:rsidRPr="009A3C63" w:rsidRDefault="0053593B" w:rsidP="00D37FA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</w:p>
        </w:tc>
        <w:tc>
          <w:tcPr>
            <w:tcW w:w="396" w:type="dxa"/>
            <w:noWrap/>
          </w:tcPr>
          <w:p w14:paraId="06901EFA" w14:textId="77777777" w:rsidR="0053593B" w:rsidRPr="009A3C63" w:rsidRDefault="0053593B" w:rsidP="00D37FA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</w:p>
        </w:tc>
        <w:tc>
          <w:tcPr>
            <w:tcW w:w="396" w:type="dxa"/>
            <w:noWrap/>
          </w:tcPr>
          <w:p w14:paraId="620105BB" w14:textId="77777777" w:rsidR="0053593B" w:rsidRPr="009A3C63" w:rsidRDefault="0053593B" w:rsidP="00D37FA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</w:p>
        </w:tc>
        <w:tc>
          <w:tcPr>
            <w:tcW w:w="396" w:type="dxa"/>
            <w:noWrap/>
          </w:tcPr>
          <w:p w14:paraId="5C45B784" w14:textId="77777777" w:rsidR="0053593B" w:rsidRPr="009A3C63" w:rsidRDefault="0053593B" w:rsidP="00D37FA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</w:p>
        </w:tc>
        <w:tc>
          <w:tcPr>
            <w:tcW w:w="440" w:type="dxa"/>
            <w:noWrap/>
          </w:tcPr>
          <w:p w14:paraId="799E21F6" w14:textId="77777777" w:rsidR="0053593B" w:rsidRPr="009A3C63" w:rsidRDefault="0053593B" w:rsidP="00D37FA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</w:p>
        </w:tc>
        <w:tc>
          <w:tcPr>
            <w:tcW w:w="440" w:type="dxa"/>
            <w:shd w:val="clear" w:color="auto" w:fill="808080" w:themeFill="background1" w:themeFillShade="80"/>
            <w:noWrap/>
          </w:tcPr>
          <w:p w14:paraId="4289C07F" w14:textId="77777777" w:rsidR="0053593B" w:rsidRPr="009A3C63" w:rsidRDefault="0053593B" w:rsidP="00D37FA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6100"/>
                <w:sz w:val="22"/>
                <w:lang w:eastAsia="es-MX"/>
              </w:rPr>
            </w:pPr>
          </w:p>
        </w:tc>
        <w:tc>
          <w:tcPr>
            <w:tcW w:w="440" w:type="dxa"/>
            <w:shd w:val="clear" w:color="auto" w:fill="808080" w:themeFill="background1" w:themeFillShade="80"/>
            <w:noWrap/>
          </w:tcPr>
          <w:p w14:paraId="39AA91CB" w14:textId="77777777" w:rsidR="0053593B" w:rsidRPr="009A3C63" w:rsidRDefault="0053593B" w:rsidP="00D37FA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6100"/>
                <w:sz w:val="22"/>
                <w:lang w:eastAsia="es-MX"/>
              </w:rPr>
            </w:pPr>
          </w:p>
        </w:tc>
        <w:tc>
          <w:tcPr>
            <w:tcW w:w="440" w:type="dxa"/>
            <w:shd w:val="clear" w:color="auto" w:fill="808080" w:themeFill="background1" w:themeFillShade="80"/>
            <w:noWrap/>
          </w:tcPr>
          <w:p w14:paraId="5FA7E16D" w14:textId="77777777" w:rsidR="0053593B" w:rsidRPr="009A3C63" w:rsidRDefault="0053593B" w:rsidP="00D37FA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6100"/>
                <w:sz w:val="22"/>
                <w:lang w:eastAsia="es-MX"/>
              </w:rPr>
            </w:pPr>
          </w:p>
        </w:tc>
        <w:tc>
          <w:tcPr>
            <w:tcW w:w="440" w:type="dxa"/>
            <w:shd w:val="clear" w:color="auto" w:fill="9CC2E5" w:themeFill="accent5" w:themeFillTint="99"/>
            <w:noWrap/>
          </w:tcPr>
          <w:p w14:paraId="467FF3C8" w14:textId="77777777" w:rsidR="0053593B" w:rsidRPr="009A3C63" w:rsidRDefault="0053593B" w:rsidP="00D37FA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6100"/>
                <w:sz w:val="22"/>
                <w:lang w:eastAsia="es-MX"/>
              </w:rPr>
            </w:pPr>
          </w:p>
        </w:tc>
        <w:tc>
          <w:tcPr>
            <w:tcW w:w="440" w:type="dxa"/>
            <w:noWrap/>
          </w:tcPr>
          <w:p w14:paraId="35B809B0" w14:textId="77777777" w:rsidR="0053593B" w:rsidRPr="009A3C63" w:rsidRDefault="0053593B" w:rsidP="00D37FA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</w:p>
        </w:tc>
        <w:tc>
          <w:tcPr>
            <w:tcW w:w="549" w:type="dxa"/>
            <w:noWrap/>
          </w:tcPr>
          <w:p w14:paraId="70586A18" w14:textId="77777777" w:rsidR="0053593B" w:rsidRPr="009A3C63" w:rsidRDefault="0053593B" w:rsidP="00D37FA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</w:p>
        </w:tc>
      </w:tr>
      <w:tr w:rsidR="0053593B" w:rsidRPr="009A3C63" w14:paraId="1CC53297" w14:textId="77777777" w:rsidTr="009352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7" w:type="dxa"/>
            <w:noWrap/>
            <w:hideMark/>
          </w:tcPr>
          <w:p w14:paraId="7677D872" w14:textId="77777777" w:rsidR="0053593B" w:rsidRPr="009A3C63" w:rsidRDefault="0053593B" w:rsidP="00D37F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10</w:t>
            </w:r>
          </w:p>
        </w:tc>
        <w:tc>
          <w:tcPr>
            <w:tcW w:w="438" w:type="dxa"/>
            <w:noWrap/>
            <w:hideMark/>
          </w:tcPr>
          <w:p w14:paraId="6EB77543" w14:textId="77777777" w:rsidR="0053593B" w:rsidRPr="009A3C63" w:rsidRDefault="0053593B" w:rsidP="00D37FA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</w:p>
        </w:tc>
        <w:tc>
          <w:tcPr>
            <w:tcW w:w="396" w:type="dxa"/>
            <w:noWrap/>
            <w:hideMark/>
          </w:tcPr>
          <w:p w14:paraId="0F1A8241" w14:textId="77777777" w:rsidR="0053593B" w:rsidRPr="009A3C63" w:rsidRDefault="0053593B" w:rsidP="00D37FA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</w:p>
        </w:tc>
        <w:tc>
          <w:tcPr>
            <w:tcW w:w="396" w:type="dxa"/>
            <w:noWrap/>
            <w:hideMark/>
          </w:tcPr>
          <w:p w14:paraId="0703B548" w14:textId="77777777" w:rsidR="0053593B" w:rsidRPr="009A3C63" w:rsidRDefault="0053593B" w:rsidP="00D37FA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</w:p>
        </w:tc>
        <w:tc>
          <w:tcPr>
            <w:tcW w:w="396" w:type="dxa"/>
            <w:noWrap/>
            <w:hideMark/>
          </w:tcPr>
          <w:p w14:paraId="344E5171" w14:textId="77777777" w:rsidR="0053593B" w:rsidRPr="009A3C63" w:rsidRDefault="0053593B" w:rsidP="00D37FA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</w:p>
        </w:tc>
        <w:tc>
          <w:tcPr>
            <w:tcW w:w="396" w:type="dxa"/>
            <w:noWrap/>
            <w:hideMark/>
          </w:tcPr>
          <w:p w14:paraId="3B971E10" w14:textId="77777777" w:rsidR="0053593B" w:rsidRPr="009A3C63" w:rsidRDefault="0053593B" w:rsidP="00D37FA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</w:p>
        </w:tc>
        <w:tc>
          <w:tcPr>
            <w:tcW w:w="396" w:type="dxa"/>
            <w:noWrap/>
            <w:hideMark/>
          </w:tcPr>
          <w:p w14:paraId="2F6926A0" w14:textId="77777777" w:rsidR="0053593B" w:rsidRPr="009A3C63" w:rsidRDefault="0053593B" w:rsidP="00D37FA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</w:p>
        </w:tc>
        <w:tc>
          <w:tcPr>
            <w:tcW w:w="396" w:type="dxa"/>
            <w:noWrap/>
            <w:hideMark/>
          </w:tcPr>
          <w:p w14:paraId="6FFBA7A8" w14:textId="77777777" w:rsidR="0053593B" w:rsidRPr="009A3C63" w:rsidRDefault="0053593B" w:rsidP="00D37FA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</w:p>
        </w:tc>
        <w:tc>
          <w:tcPr>
            <w:tcW w:w="396" w:type="dxa"/>
            <w:noWrap/>
            <w:hideMark/>
          </w:tcPr>
          <w:p w14:paraId="245BC893" w14:textId="77777777" w:rsidR="0053593B" w:rsidRPr="009A3C63" w:rsidRDefault="0053593B" w:rsidP="00D37FA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</w:p>
        </w:tc>
        <w:tc>
          <w:tcPr>
            <w:tcW w:w="396" w:type="dxa"/>
            <w:noWrap/>
            <w:hideMark/>
          </w:tcPr>
          <w:p w14:paraId="702A82A5" w14:textId="77777777" w:rsidR="0053593B" w:rsidRPr="009A3C63" w:rsidRDefault="0053593B" w:rsidP="00D37FA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</w:p>
        </w:tc>
        <w:tc>
          <w:tcPr>
            <w:tcW w:w="440" w:type="dxa"/>
            <w:noWrap/>
            <w:hideMark/>
          </w:tcPr>
          <w:p w14:paraId="29E2EC94" w14:textId="77777777" w:rsidR="0053593B" w:rsidRPr="009A3C63" w:rsidRDefault="0053593B" w:rsidP="00D37FA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</w:p>
        </w:tc>
        <w:tc>
          <w:tcPr>
            <w:tcW w:w="440" w:type="dxa"/>
            <w:noWrap/>
            <w:hideMark/>
          </w:tcPr>
          <w:p w14:paraId="019AAE54" w14:textId="77777777" w:rsidR="0053593B" w:rsidRPr="009A3C63" w:rsidRDefault="0053593B" w:rsidP="00D37FA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</w:p>
        </w:tc>
        <w:tc>
          <w:tcPr>
            <w:tcW w:w="440" w:type="dxa"/>
            <w:shd w:val="clear" w:color="auto" w:fill="808080" w:themeFill="background1" w:themeFillShade="80"/>
            <w:noWrap/>
            <w:hideMark/>
          </w:tcPr>
          <w:p w14:paraId="261E87B6" w14:textId="77777777" w:rsidR="0053593B" w:rsidRPr="009A3C63" w:rsidRDefault="0053593B" w:rsidP="00D37FA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</w:p>
        </w:tc>
        <w:tc>
          <w:tcPr>
            <w:tcW w:w="440" w:type="dxa"/>
            <w:shd w:val="clear" w:color="auto" w:fill="808080" w:themeFill="background1" w:themeFillShade="80"/>
            <w:noWrap/>
            <w:hideMark/>
          </w:tcPr>
          <w:p w14:paraId="7C49179F" w14:textId="77777777" w:rsidR="0053593B" w:rsidRPr="009A3C63" w:rsidRDefault="0053593B" w:rsidP="00D37FA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</w:p>
        </w:tc>
        <w:tc>
          <w:tcPr>
            <w:tcW w:w="440" w:type="dxa"/>
            <w:shd w:val="clear" w:color="auto" w:fill="808080" w:themeFill="background1" w:themeFillShade="80"/>
            <w:noWrap/>
            <w:hideMark/>
          </w:tcPr>
          <w:p w14:paraId="1B1C378C" w14:textId="77777777" w:rsidR="0053593B" w:rsidRPr="009A3C63" w:rsidRDefault="0053593B" w:rsidP="00D37FA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6100"/>
                <w:sz w:val="22"/>
                <w:lang w:eastAsia="es-MX"/>
              </w:rPr>
            </w:pPr>
          </w:p>
        </w:tc>
        <w:tc>
          <w:tcPr>
            <w:tcW w:w="440" w:type="dxa"/>
            <w:shd w:val="clear" w:color="auto" w:fill="BDD6EE" w:themeFill="accent5" w:themeFillTint="66"/>
            <w:noWrap/>
            <w:hideMark/>
          </w:tcPr>
          <w:p w14:paraId="248BACA2" w14:textId="77777777" w:rsidR="0053593B" w:rsidRPr="009A3C63" w:rsidRDefault="0053593B" w:rsidP="00D37FA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6100"/>
                <w:sz w:val="22"/>
                <w:lang w:eastAsia="es-MX"/>
              </w:rPr>
            </w:pPr>
          </w:p>
        </w:tc>
        <w:tc>
          <w:tcPr>
            <w:tcW w:w="549" w:type="dxa"/>
            <w:noWrap/>
            <w:hideMark/>
          </w:tcPr>
          <w:p w14:paraId="1D6A943A" w14:textId="77777777" w:rsidR="0053593B" w:rsidRPr="009A3C63" w:rsidRDefault="0053593B" w:rsidP="00D37FA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6100"/>
                <w:sz w:val="22"/>
                <w:lang w:eastAsia="es-MX"/>
              </w:rPr>
            </w:pPr>
          </w:p>
        </w:tc>
      </w:tr>
      <w:tr w:rsidR="0053593B" w:rsidRPr="009A3C63" w14:paraId="4FF20719" w14:textId="77777777" w:rsidTr="009352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7" w:type="dxa"/>
            <w:noWrap/>
          </w:tcPr>
          <w:p w14:paraId="54328333" w14:textId="77777777" w:rsidR="0053593B" w:rsidRPr="009A3C63" w:rsidRDefault="0053593B" w:rsidP="00D37F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11</w:t>
            </w:r>
          </w:p>
        </w:tc>
        <w:tc>
          <w:tcPr>
            <w:tcW w:w="438" w:type="dxa"/>
            <w:noWrap/>
          </w:tcPr>
          <w:p w14:paraId="30E02C25" w14:textId="77777777" w:rsidR="0053593B" w:rsidRPr="009A3C63" w:rsidRDefault="0053593B" w:rsidP="00D37FA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</w:p>
        </w:tc>
        <w:tc>
          <w:tcPr>
            <w:tcW w:w="396" w:type="dxa"/>
            <w:noWrap/>
          </w:tcPr>
          <w:p w14:paraId="230A6182" w14:textId="77777777" w:rsidR="0053593B" w:rsidRPr="009A3C63" w:rsidRDefault="0053593B" w:rsidP="00D37FA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</w:p>
        </w:tc>
        <w:tc>
          <w:tcPr>
            <w:tcW w:w="396" w:type="dxa"/>
            <w:noWrap/>
          </w:tcPr>
          <w:p w14:paraId="604B7870" w14:textId="77777777" w:rsidR="0053593B" w:rsidRPr="009A3C63" w:rsidRDefault="0053593B" w:rsidP="00D37FA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</w:p>
        </w:tc>
        <w:tc>
          <w:tcPr>
            <w:tcW w:w="396" w:type="dxa"/>
            <w:noWrap/>
          </w:tcPr>
          <w:p w14:paraId="4A585414" w14:textId="77777777" w:rsidR="0053593B" w:rsidRPr="009A3C63" w:rsidRDefault="0053593B" w:rsidP="00D37FA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</w:p>
        </w:tc>
        <w:tc>
          <w:tcPr>
            <w:tcW w:w="396" w:type="dxa"/>
            <w:noWrap/>
          </w:tcPr>
          <w:p w14:paraId="399E529E" w14:textId="77777777" w:rsidR="0053593B" w:rsidRPr="009A3C63" w:rsidRDefault="0053593B" w:rsidP="00D37FA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</w:p>
        </w:tc>
        <w:tc>
          <w:tcPr>
            <w:tcW w:w="396" w:type="dxa"/>
            <w:noWrap/>
          </w:tcPr>
          <w:p w14:paraId="09D43897" w14:textId="77777777" w:rsidR="0053593B" w:rsidRPr="009A3C63" w:rsidRDefault="0053593B" w:rsidP="00D37FA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</w:p>
        </w:tc>
        <w:tc>
          <w:tcPr>
            <w:tcW w:w="396" w:type="dxa"/>
            <w:noWrap/>
          </w:tcPr>
          <w:p w14:paraId="2D8BAD62" w14:textId="77777777" w:rsidR="0053593B" w:rsidRPr="009A3C63" w:rsidRDefault="0053593B" w:rsidP="00D37FA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</w:p>
        </w:tc>
        <w:tc>
          <w:tcPr>
            <w:tcW w:w="396" w:type="dxa"/>
            <w:noWrap/>
          </w:tcPr>
          <w:p w14:paraId="628748BD" w14:textId="77777777" w:rsidR="0053593B" w:rsidRPr="009A3C63" w:rsidRDefault="0053593B" w:rsidP="00D37FA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</w:p>
        </w:tc>
        <w:tc>
          <w:tcPr>
            <w:tcW w:w="396" w:type="dxa"/>
            <w:noWrap/>
          </w:tcPr>
          <w:p w14:paraId="7AFE6714" w14:textId="77777777" w:rsidR="0053593B" w:rsidRPr="009A3C63" w:rsidRDefault="0053593B" w:rsidP="00D37FA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</w:p>
        </w:tc>
        <w:tc>
          <w:tcPr>
            <w:tcW w:w="440" w:type="dxa"/>
            <w:noWrap/>
          </w:tcPr>
          <w:p w14:paraId="0CC5641A" w14:textId="77777777" w:rsidR="0053593B" w:rsidRPr="009A3C63" w:rsidRDefault="0053593B" w:rsidP="00D37FA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</w:p>
        </w:tc>
        <w:tc>
          <w:tcPr>
            <w:tcW w:w="440" w:type="dxa"/>
            <w:noWrap/>
          </w:tcPr>
          <w:p w14:paraId="0B9DFA69" w14:textId="77777777" w:rsidR="0053593B" w:rsidRPr="009A3C63" w:rsidRDefault="0053593B" w:rsidP="00D37FA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</w:p>
        </w:tc>
        <w:tc>
          <w:tcPr>
            <w:tcW w:w="440" w:type="dxa"/>
            <w:noWrap/>
          </w:tcPr>
          <w:p w14:paraId="469C5421" w14:textId="77777777" w:rsidR="0053593B" w:rsidRPr="009A3C63" w:rsidRDefault="0053593B" w:rsidP="00D37FA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</w:p>
        </w:tc>
        <w:tc>
          <w:tcPr>
            <w:tcW w:w="440" w:type="dxa"/>
            <w:shd w:val="clear" w:color="auto" w:fill="808080" w:themeFill="background1" w:themeFillShade="80"/>
            <w:noWrap/>
          </w:tcPr>
          <w:p w14:paraId="7654427D" w14:textId="77777777" w:rsidR="0053593B" w:rsidRPr="002444CA" w:rsidRDefault="0053593B" w:rsidP="00D37FA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A6A6A6" w:themeColor="background1" w:themeShade="A6"/>
                <w:sz w:val="22"/>
                <w:lang w:eastAsia="es-MX"/>
              </w:rPr>
            </w:pPr>
          </w:p>
        </w:tc>
        <w:tc>
          <w:tcPr>
            <w:tcW w:w="440" w:type="dxa"/>
            <w:shd w:val="clear" w:color="auto" w:fill="808080" w:themeFill="background1" w:themeFillShade="80"/>
            <w:noWrap/>
          </w:tcPr>
          <w:p w14:paraId="1987A0B6" w14:textId="77777777" w:rsidR="0053593B" w:rsidRPr="009A3C63" w:rsidRDefault="0053593B" w:rsidP="00D37FA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6100"/>
                <w:sz w:val="22"/>
                <w:lang w:eastAsia="es-MX"/>
              </w:rPr>
            </w:pPr>
          </w:p>
        </w:tc>
        <w:tc>
          <w:tcPr>
            <w:tcW w:w="440" w:type="dxa"/>
            <w:shd w:val="clear" w:color="auto" w:fill="808080" w:themeFill="background1" w:themeFillShade="80"/>
            <w:noWrap/>
          </w:tcPr>
          <w:p w14:paraId="032D1DCB" w14:textId="77777777" w:rsidR="0053593B" w:rsidRPr="009A3C63" w:rsidRDefault="0053593B" w:rsidP="00D37FA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6100"/>
                <w:sz w:val="22"/>
                <w:lang w:eastAsia="es-MX"/>
              </w:rPr>
            </w:pPr>
          </w:p>
        </w:tc>
        <w:tc>
          <w:tcPr>
            <w:tcW w:w="549" w:type="dxa"/>
            <w:noWrap/>
          </w:tcPr>
          <w:p w14:paraId="74DCA6A5" w14:textId="77777777" w:rsidR="0053593B" w:rsidRPr="002444CA" w:rsidRDefault="0053593B" w:rsidP="00D37FA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8EAADB" w:themeColor="accent1" w:themeTint="99"/>
                <w:sz w:val="22"/>
                <w:lang w:eastAsia="es-MX"/>
              </w:rPr>
            </w:pPr>
          </w:p>
        </w:tc>
      </w:tr>
      <w:tr w:rsidR="0053593B" w:rsidRPr="009A3C63" w14:paraId="551A474B" w14:textId="77777777" w:rsidTr="0093522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7" w:type="dxa"/>
            <w:noWrap/>
          </w:tcPr>
          <w:p w14:paraId="13071DEE" w14:textId="77777777" w:rsidR="0053593B" w:rsidRDefault="0053593B" w:rsidP="00D37F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12</w:t>
            </w:r>
          </w:p>
        </w:tc>
        <w:tc>
          <w:tcPr>
            <w:tcW w:w="438" w:type="dxa"/>
            <w:noWrap/>
          </w:tcPr>
          <w:p w14:paraId="1313F0C1" w14:textId="77777777" w:rsidR="0053593B" w:rsidRPr="009A3C63" w:rsidRDefault="0053593B" w:rsidP="00D37FA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</w:p>
        </w:tc>
        <w:tc>
          <w:tcPr>
            <w:tcW w:w="396" w:type="dxa"/>
            <w:noWrap/>
          </w:tcPr>
          <w:p w14:paraId="7F07E5EA" w14:textId="77777777" w:rsidR="0053593B" w:rsidRPr="009A3C63" w:rsidRDefault="0053593B" w:rsidP="00D37FA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</w:p>
        </w:tc>
        <w:tc>
          <w:tcPr>
            <w:tcW w:w="396" w:type="dxa"/>
            <w:noWrap/>
          </w:tcPr>
          <w:p w14:paraId="6D0C3EFC" w14:textId="77777777" w:rsidR="0053593B" w:rsidRPr="009A3C63" w:rsidRDefault="0053593B" w:rsidP="00D37FA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</w:p>
        </w:tc>
        <w:tc>
          <w:tcPr>
            <w:tcW w:w="396" w:type="dxa"/>
            <w:noWrap/>
          </w:tcPr>
          <w:p w14:paraId="09D948DB" w14:textId="77777777" w:rsidR="0053593B" w:rsidRPr="009A3C63" w:rsidRDefault="0053593B" w:rsidP="00D37FA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</w:p>
        </w:tc>
        <w:tc>
          <w:tcPr>
            <w:tcW w:w="396" w:type="dxa"/>
            <w:noWrap/>
          </w:tcPr>
          <w:p w14:paraId="6FCC9E0C" w14:textId="77777777" w:rsidR="0053593B" w:rsidRPr="009A3C63" w:rsidRDefault="0053593B" w:rsidP="00D37FA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</w:p>
        </w:tc>
        <w:tc>
          <w:tcPr>
            <w:tcW w:w="396" w:type="dxa"/>
            <w:noWrap/>
          </w:tcPr>
          <w:p w14:paraId="17D81DCF" w14:textId="77777777" w:rsidR="0053593B" w:rsidRPr="009A3C63" w:rsidRDefault="0053593B" w:rsidP="00D37FA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</w:p>
        </w:tc>
        <w:tc>
          <w:tcPr>
            <w:tcW w:w="396" w:type="dxa"/>
            <w:noWrap/>
          </w:tcPr>
          <w:p w14:paraId="58FC53F5" w14:textId="77777777" w:rsidR="0053593B" w:rsidRPr="009A3C63" w:rsidRDefault="0053593B" w:rsidP="00D37FA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</w:p>
        </w:tc>
        <w:tc>
          <w:tcPr>
            <w:tcW w:w="396" w:type="dxa"/>
            <w:noWrap/>
          </w:tcPr>
          <w:p w14:paraId="632DBBF6" w14:textId="77777777" w:rsidR="0053593B" w:rsidRPr="009A3C63" w:rsidRDefault="0053593B" w:rsidP="00D37FA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</w:p>
        </w:tc>
        <w:tc>
          <w:tcPr>
            <w:tcW w:w="396" w:type="dxa"/>
            <w:noWrap/>
          </w:tcPr>
          <w:p w14:paraId="6C90C406" w14:textId="77777777" w:rsidR="0053593B" w:rsidRPr="009A3C63" w:rsidRDefault="0053593B" w:rsidP="00D37FA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</w:p>
        </w:tc>
        <w:tc>
          <w:tcPr>
            <w:tcW w:w="440" w:type="dxa"/>
            <w:noWrap/>
          </w:tcPr>
          <w:p w14:paraId="08BD1D75" w14:textId="77777777" w:rsidR="0053593B" w:rsidRPr="009A3C63" w:rsidRDefault="0053593B" w:rsidP="00D37FA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</w:p>
        </w:tc>
        <w:tc>
          <w:tcPr>
            <w:tcW w:w="440" w:type="dxa"/>
            <w:noWrap/>
          </w:tcPr>
          <w:p w14:paraId="5A1FCDF8" w14:textId="77777777" w:rsidR="0053593B" w:rsidRPr="009A3C63" w:rsidRDefault="0053593B" w:rsidP="00D37FA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</w:p>
        </w:tc>
        <w:tc>
          <w:tcPr>
            <w:tcW w:w="440" w:type="dxa"/>
            <w:noWrap/>
          </w:tcPr>
          <w:p w14:paraId="112D9357" w14:textId="77777777" w:rsidR="0053593B" w:rsidRPr="009A3C63" w:rsidRDefault="0053593B" w:rsidP="00D37FA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</w:p>
        </w:tc>
        <w:tc>
          <w:tcPr>
            <w:tcW w:w="440" w:type="dxa"/>
            <w:noWrap/>
          </w:tcPr>
          <w:p w14:paraId="1C7A27D5" w14:textId="77777777" w:rsidR="0053593B" w:rsidRPr="009A3C63" w:rsidRDefault="0053593B" w:rsidP="00D37FA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</w:p>
        </w:tc>
        <w:tc>
          <w:tcPr>
            <w:tcW w:w="440" w:type="dxa"/>
            <w:shd w:val="clear" w:color="auto" w:fill="808080" w:themeFill="background1" w:themeFillShade="80"/>
            <w:noWrap/>
          </w:tcPr>
          <w:p w14:paraId="1556C4D6" w14:textId="77777777" w:rsidR="0053593B" w:rsidRPr="009A3C63" w:rsidRDefault="0053593B" w:rsidP="00D37FA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6100"/>
                <w:sz w:val="22"/>
                <w:lang w:eastAsia="es-MX"/>
              </w:rPr>
            </w:pPr>
          </w:p>
        </w:tc>
        <w:tc>
          <w:tcPr>
            <w:tcW w:w="440" w:type="dxa"/>
            <w:shd w:val="clear" w:color="auto" w:fill="808080" w:themeFill="background1" w:themeFillShade="80"/>
            <w:noWrap/>
          </w:tcPr>
          <w:p w14:paraId="3CCA10E5" w14:textId="77777777" w:rsidR="0053593B" w:rsidRPr="009A3C63" w:rsidRDefault="0053593B" w:rsidP="00D37FA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6100"/>
                <w:sz w:val="22"/>
                <w:lang w:eastAsia="es-MX"/>
              </w:rPr>
            </w:pPr>
          </w:p>
        </w:tc>
        <w:tc>
          <w:tcPr>
            <w:tcW w:w="549" w:type="dxa"/>
            <w:shd w:val="clear" w:color="auto" w:fill="808080" w:themeFill="background1" w:themeFillShade="80"/>
            <w:noWrap/>
          </w:tcPr>
          <w:p w14:paraId="2EF70226" w14:textId="77777777" w:rsidR="0053593B" w:rsidRPr="009A3C63" w:rsidRDefault="0053593B" w:rsidP="00D37FA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6100"/>
                <w:sz w:val="22"/>
                <w:lang w:eastAsia="es-MX"/>
              </w:rPr>
            </w:pPr>
          </w:p>
        </w:tc>
      </w:tr>
    </w:tbl>
    <w:p w14:paraId="6C2DD9C4" w14:textId="77777777" w:rsidR="00B414D8" w:rsidRDefault="00B414D8"/>
    <w:sectPr w:rsidR="00B414D8" w:rsidSect="0053593B">
      <w:headerReference w:type="default" r:id="rId7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B81520" w14:textId="77777777" w:rsidR="006500D4" w:rsidRDefault="006500D4" w:rsidP="0053593B">
      <w:pPr>
        <w:spacing w:after="0" w:line="240" w:lineRule="auto"/>
      </w:pPr>
      <w:r>
        <w:separator/>
      </w:r>
    </w:p>
  </w:endnote>
  <w:endnote w:type="continuationSeparator" w:id="0">
    <w:p w14:paraId="4E452FEA" w14:textId="77777777" w:rsidR="006500D4" w:rsidRDefault="006500D4" w:rsidP="005359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860639" w14:textId="77777777" w:rsidR="006500D4" w:rsidRDefault="006500D4" w:rsidP="0053593B">
      <w:pPr>
        <w:spacing w:after="0" w:line="240" w:lineRule="auto"/>
      </w:pPr>
      <w:r>
        <w:separator/>
      </w:r>
    </w:p>
  </w:footnote>
  <w:footnote w:type="continuationSeparator" w:id="0">
    <w:p w14:paraId="6A2516ED" w14:textId="77777777" w:rsidR="006500D4" w:rsidRDefault="006500D4" w:rsidP="005359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D90D16" w14:textId="77777777" w:rsidR="0053593B" w:rsidRDefault="0053593B">
    <w:pPr>
      <w:pStyle w:val="Encabezado"/>
    </w:pPr>
    <w:r>
      <w:t xml:space="preserve">Proyecto: </w:t>
    </w:r>
    <w:r w:rsidRPr="0053593B">
      <w:t>Módulo de consultas federadas geoespaciales en el contexto de la Web de Linked Data para el triple store Apache Marmotta</w:t>
    </w:r>
  </w:p>
  <w:p w14:paraId="42D7B4DF" w14:textId="77777777" w:rsidR="0053593B" w:rsidRDefault="0053593B">
    <w:pPr>
      <w:pStyle w:val="Encabezado"/>
    </w:pPr>
    <w:r>
      <w:t>Alumno: Páez Ortega Oswaldo Emmanuel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781541"/>
    <w:multiLevelType w:val="multilevel"/>
    <w:tmpl w:val="AA782C62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93B"/>
    <w:rsid w:val="0053593B"/>
    <w:rsid w:val="005C6284"/>
    <w:rsid w:val="006500D4"/>
    <w:rsid w:val="008A651B"/>
    <w:rsid w:val="0093522E"/>
    <w:rsid w:val="00980B4B"/>
    <w:rsid w:val="00B414D8"/>
    <w:rsid w:val="00B64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EEB04"/>
  <w15:chartTrackingRefBased/>
  <w15:docId w15:val="{A2AF3A78-DA71-4AF7-81AD-5ACCB1715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593B"/>
    <w:pPr>
      <w:spacing w:after="200" w:line="276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53593B"/>
    <w:pPr>
      <w:keepNext/>
      <w:keepLines/>
      <w:numPr>
        <w:numId w:val="1"/>
      </w:numPr>
      <w:spacing w:before="360" w:after="240"/>
      <w:outlineLvl w:val="0"/>
    </w:pPr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3593B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3593B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3593B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3593B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3593B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3593B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3593B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3593B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3593B"/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3593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3593B"/>
    <w:rPr>
      <w:rFonts w:asciiTheme="majorHAnsi" w:eastAsiaTheme="majorEastAsia" w:hAnsiTheme="majorHAnsi" w:cstheme="majorBidi"/>
      <w:b/>
      <w:bCs/>
      <w:color w:val="4472C4" w:themeColor="accent1"/>
      <w:sz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3593B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3593B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3593B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3593B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3593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3593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aconcuadrcula">
    <w:name w:val="Table Grid"/>
    <w:basedOn w:val="Tablanormal"/>
    <w:uiPriority w:val="59"/>
    <w:rsid w:val="005359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53593B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3593B"/>
    <w:pPr>
      <w:spacing w:line="240" w:lineRule="auto"/>
    </w:pPr>
    <w:rPr>
      <w:szCs w:val="24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3593B"/>
    <w:rPr>
      <w:rFonts w:ascii="Times New Roman" w:hAnsi="Times New Roman"/>
      <w:sz w:val="24"/>
      <w:szCs w:val="24"/>
    </w:rPr>
  </w:style>
  <w:style w:type="paragraph" w:customStyle="1" w:styleId="Tabla">
    <w:name w:val="Tabla"/>
    <w:basedOn w:val="Normal"/>
    <w:qFormat/>
    <w:rsid w:val="0053593B"/>
    <w:pPr>
      <w:spacing w:before="200" w:after="0"/>
    </w:pPr>
    <w:rPr>
      <w:sz w:val="20"/>
    </w:rPr>
  </w:style>
  <w:style w:type="paragraph" w:styleId="Descripcin">
    <w:name w:val="caption"/>
    <w:basedOn w:val="Normal"/>
    <w:next w:val="Normal"/>
    <w:uiPriority w:val="35"/>
    <w:unhideWhenUsed/>
    <w:qFormat/>
    <w:rsid w:val="0053593B"/>
    <w:pPr>
      <w:spacing w:line="240" w:lineRule="auto"/>
    </w:pPr>
    <w:rPr>
      <w:b/>
      <w:bCs/>
      <w:color w:val="4472C4" w:themeColor="accent1"/>
      <w:sz w:val="18"/>
      <w:szCs w:val="18"/>
    </w:rPr>
  </w:style>
  <w:style w:type="table" w:styleId="Tablaconcuadrcula5oscura-nfasis5">
    <w:name w:val="Grid Table 5 Dark Accent 5"/>
    <w:basedOn w:val="Tablanormal"/>
    <w:uiPriority w:val="50"/>
    <w:rsid w:val="0053593B"/>
    <w:pPr>
      <w:spacing w:after="0" w:line="240" w:lineRule="auto"/>
    </w:pPr>
    <w:rPr>
      <w:rFonts w:eastAsiaTheme="minorEastAsia"/>
      <w:sz w:val="24"/>
      <w:szCs w:val="24"/>
      <w:lang w:val="es-ES_tradnl" w:eastAsia="es-E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5359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593B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359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3593B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5359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3593B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502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Oswaldo Emmanuel Páez Ortega</dc:creator>
  <cp:keywords/>
  <dc:description/>
  <cp:lastModifiedBy>Oswaldo Emmanuel Paez Ortega</cp:lastModifiedBy>
  <cp:revision>2</cp:revision>
  <dcterms:created xsi:type="dcterms:W3CDTF">2019-08-19T21:25:00Z</dcterms:created>
  <dcterms:modified xsi:type="dcterms:W3CDTF">2019-08-19T21:25:00Z</dcterms:modified>
</cp:coreProperties>
</file>