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BCF0D" w14:textId="5FA3D0D9" w:rsidR="00DC0BD3" w:rsidRPr="0059342D" w:rsidRDefault="00F46A56" w:rsidP="00E825CF">
      <w:pPr>
        <w:pStyle w:val="Ttulo1"/>
        <w:rPr>
          <w:lang w:val="es-MX"/>
        </w:rPr>
      </w:pPr>
      <w:r w:rsidRPr="0059342D">
        <w:rPr>
          <w:lang w:val="es-MX"/>
        </w:rPr>
        <w:t>Analizar los estándares SPARQL y GeoSPARQL para la implementación de consultas.</w:t>
      </w:r>
    </w:p>
    <w:p w14:paraId="2A8FF258" w14:textId="77777777" w:rsidR="00E825CF" w:rsidRPr="0059342D" w:rsidRDefault="00E825CF" w:rsidP="00E825CF">
      <w:pPr>
        <w:jc w:val="both"/>
        <w:rPr>
          <w:lang w:val="es-MX"/>
        </w:rPr>
      </w:pPr>
    </w:p>
    <w:p w14:paraId="47B30C4D" w14:textId="77777777" w:rsidR="00F46A56" w:rsidRPr="0059342D" w:rsidRDefault="00F46A56" w:rsidP="00E825CF">
      <w:pPr>
        <w:jc w:val="both"/>
        <w:rPr>
          <w:rStyle w:val="Textoennegrita"/>
          <w:lang w:val="es-MX"/>
        </w:rPr>
      </w:pPr>
      <w:r w:rsidRPr="0059342D">
        <w:rPr>
          <w:rStyle w:val="Textoennegrita"/>
          <w:lang w:val="es-MX"/>
        </w:rPr>
        <w:t xml:space="preserve">Objetivo: </w:t>
      </w:r>
      <w:r w:rsidRPr="0059342D">
        <w:rPr>
          <w:lang w:val="es-MX"/>
        </w:rPr>
        <w:t>Comprender mediante diagramas o resumen cómo es que se lleva a cabo las consultas federadas y geoespaciales.</w:t>
      </w:r>
    </w:p>
    <w:p w14:paraId="3AEBB300" w14:textId="77777777" w:rsidR="00F46A56" w:rsidRPr="0059342D" w:rsidRDefault="00F46A56" w:rsidP="00E825CF">
      <w:pPr>
        <w:spacing w:after="0"/>
        <w:jc w:val="both"/>
        <w:rPr>
          <w:lang w:val="es-MX"/>
        </w:rPr>
      </w:pPr>
      <w:r w:rsidRPr="0059342D">
        <w:rPr>
          <w:rStyle w:val="Textoennegrita"/>
          <w:lang w:val="es-MX"/>
        </w:rPr>
        <w:t>Resultados</w:t>
      </w:r>
      <w:r w:rsidRPr="0059342D">
        <w:rPr>
          <w:lang w:val="es-MX"/>
        </w:rPr>
        <w:t>: Documento donde se describa cómo hacer una consulta en SPARQL y GeoSPARQL.</w:t>
      </w:r>
    </w:p>
    <w:p w14:paraId="7F3ED658" w14:textId="77777777" w:rsidR="00F46A56" w:rsidRPr="0059342D" w:rsidRDefault="00F46A56" w:rsidP="00E825CF">
      <w:pPr>
        <w:spacing w:after="0"/>
        <w:jc w:val="both"/>
        <w:rPr>
          <w:lang w:val="es-MX"/>
        </w:rPr>
      </w:pPr>
      <w:r w:rsidRPr="0059342D">
        <w:rPr>
          <w:lang w:val="es-MX"/>
        </w:rPr>
        <w:t xml:space="preserve">En el presente documento se tratan los estándares </w:t>
      </w:r>
      <w:r w:rsidRPr="0059342D">
        <w:rPr>
          <w:i/>
          <w:iCs/>
          <w:lang w:val="es-MX"/>
        </w:rPr>
        <w:t>SPARQL 1.1</w:t>
      </w:r>
      <w:r w:rsidRPr="0059342D">
        <w:rPr>
          <w:lang w:val="es-MX"/>
        </w:rPr>
        <w:t xml:space="preserve"> </w:t>
      </w:r>
      <w:proofErr w:type="spellStart"/>
      <w:r w:rsidRPr="0059342D">
        <w:rPr>
          <w:i/>
          <w:iCs/>
          <w:lang w:val="es-MX"/>
        </w:rPr>
        <w:t>Federated</w:t>
      </w:r>
      <w:proofErr w:type="spellEnd"/>
      <w:r w:rsidRPr="0059342D">
        <w:rPr>
          <w:i/>
          <w:iCs/>
          <w:lang w:val="es-MX"/>
        </w:rPr>
        <w:t xml:space="preserve"> </w:t>
      </w:r>
      <w:proofErr w:type="spellStart"/>
      <w:r w:rsidRPr="0059342D">
        <w:rPr>
          <w:i/>
          <w:iCs/>
          <w:lang w:val="es-MX"/>
        </w:rPr>
        <w:t>Query</w:t>
      </w:r>
      <w:proofErr w:type="spellEnd"/>
      <w:r w:rsidRPr="0059342D">
        <w:rPr>
          <w:lang w:val="es-MX"/>
        </w:rPr>
        <w:t xml:space="preserve"> y el </w:t>
      </w:r>
      <w:r w:rsidRPr="0059342D">
        <w:rPr>
          <w:i/>
          <w:iCs/>
          <w:lang w:val="es-MX"/>
        </w:rPr>
        <w:t xml:space="preserve">OGC GeoSPARQL – A </w:t>
      </w:r>
      <w:proofErr w:type="spellStart"/>
      <w:r w:rsidRPr="0059342D">
        <w:rPr>
          <w:i/>
          <w:iCs/>
          <w:lang w:val="es-MX"/>
        </w:rPr>
        <w:t>Geographic</w:t>
      </w:r>
      <w:proofErr w:type="spellEnd"/>
      <w:r w:rsidRPr="0059342D">
        <w:rPr>
          <w:i/>
          <w:iCs/>
          <w:lang w:val="es-MX"/>
        </w:rPr>
        <w:t xml:space="preserve"> </w:t>
      </w:r>
      <w:proofErr w:type="spellStart"/>
      <w:r w:rsidRPr="0059342D">
        <w:rPr>
          <w:i/>
          <w:iCs/>
          <w:lang w:val="es-MX"/>
        </w:rPr>
        <w:t>Language</w:t>
      </w:r>
      <w:proofErr w:type="spellEnd"/>
      <w:r w:rsidRPr="0059342D">
        <w:rPr>
          <w:i/>
          <w:iCs/>
          <w:lang w:val="es-MX"/>
        </w:rPr>
        <w:t xml:space="preserve"> </w:t>
      </w:r>
      <w:proofErr w:type="spellStart"/>
      <w:r w:rsidRPr="0059342D">
        <w:rPr>
          <w:i/>
          <w:iCs/>
          <w:lang w:val="es-MX"/>
        </w:rPr>
        <w:t>for</w:t>
      </w:r>
      <w:proofErr w:type="spellEnd"/>
      <w:r w:rsidRPr="0059342D">
        <w:rPr>
          <w:i/>
          <w:iCs/>
          <w:lang w:val="es-MX"/>
        </w:rPr>
        <w:t xml:space="preserve"> RDF Data</w:t>
      </w:r>
      <w:r w:rsidRPr="0059342D">
        <w:rPr>
          <w:lang w:val="es-MX"/>
        </w:rPr>
        <w:t xml:space="preserve"> los cuales son documentos base para el desarrollo de la herramienta a </w:t>
      </w:r>
      <w:r w:rsidR="00A25771" w:rsidRPr="0059342D">
        <w:rPr>
          <w:lang w:val="es-MX"/>
        </w:rPr>
        <w:t>implementar en el</w:t>
      </w:r>
      <w:r w:rsidR="00A25771" w:rsidRPr="0059342D">
        <w:rPr>
          <w:i/>
          <w:iCs/>
          <w:lang w:val="es-MX"/>
        </w:rPr>
        <w:t xml:space="preserve"> triple store</w:t>
      </w:r>
      <w:r w:rsidR="00A25771" w:rsidRPr="0059342D">
        <w:rPr>
          <w:lang w:val="es-MX"/>
        </w:rPr>
        <w:t xml:space="preserve"> Apache </w:t>
      </w:r>
      <w:proofErr w:type="spellStart"/>
      <w:r w:rsidR="00A25771" w:rsidRPr="0059342D">
        <w:rPr>
          <w:lang w:val="es-MX"/>
        </w:rPr>
        <w:t>Marmotta</w:t>
      </w:r>
      <w:proofErr w:type="spellEnd"/>
      <w:r w:rsidR="00A25771" w:rsidRPr="0059342D">
        <w:rPr>
          <w:lang w:val="es-MX"/>
        </w:rPr>
        <w:t>.</w:t>
      </w:r>
    </w:p>
    <w:p w14:paraId="28B1FBE2" w14:textId="77777777" w:rsidR="00A25771" w:rsidRPr="00567EA0" w:rsidRDefault="00A25771" w:rsidP="00E825CF">
      <w:pPr>
        <w:spacing w:after="0"/>
        <w:jc w:val="both"/>
        <w:rPr>
          <w:lang w:val="es-MX"/>
        </w:rPr>
      </w:pPr>
    </w:p>
    <w:p w14:paraId="4F18E824" w14:textId="77777777" w:rsidR="00F46A56" w:rsidRPr="00E825CF" w:rsidRDefault="00A25771" w:rsidP="00E825CF">
      <w:pPr>
        <w:jc w:val="both"/>
        <w:rPr>
          <w:rStyle w:val="nfasisintenso"/>
          <w:lang w:val="es-MX"/>
        </w:rPr>
      </w:pPr>
      <w:r w:rsidRPr="00E825CF">
        <w:rPr>
          <w:rStyle w:val="nfasisintenso"/>
          <w:lang w:val="es-MX"/>
        </w:rPr>
        <w:t xml:space="preserve">SPARQL 1.1 </w:t>
      </w:r>
      <w:proofErr w:type="spellStart"/>
      <w:r w:rsidRPr="00E825CF">
        <w:rPr>
          <w:rStyle w:val="nfasisintenso"/>
          <w:lang w:val="es-MX"/>
        </w:rPr>
        <w:t>Federated</w:t>
      </w:r>
      <w:proofErr w:type="spellEnd"/>
      <w:r w:rsidRPr="00E825CF">
        <w:rPr>
          <w:rStyle w:val="nfasisintenso"/>
          <w:lang w:val="es-MX"/>
        </w:rPr>
        <w:t xml:space="preserve"> </w:t>
      </w:r>
      <w:proofErr w:type="spellStart"/>
      <w:r w:rsidRPr="00E825CF">
        <w:rPr>
          <w:rStyle w:val="nfasisintenso"/>
          <w:lang w:val="es-MX"/>
        </w:rPr>
        <w:t>Query</w:t>
      </w:r>
      <w:proofErr w:type="spellEnd"/>
    </w:p>
    <w:p w14:paraId="098E7B28" w14:textId="6E609590" w:rsidR="005A470D" w:rsidRPr="00567EA0" w:rsidRDefault="00777FA0" w:rsidP="00E825CF">
      <w:pPr>
        <w:jc w:val="both"/>
        <w:rPr>
          <w:lang w:val="es-MX"/>
        </w:rPr>
      </w:pPr>
      <w:r w:rsidRPr="00567EA0">
        <w:rPr>
          <w:lang w:val="es-MX"/>
        </w:rPr>
        <w:t xml:space="preserve">En la Web Semántica se usan datos RDF para describir y representar la información en la Web </w:t>
      </w:r>
      <w:r w:rsidR="005A470D" w:rsidRPr="00567EA0">
        <w:rPr>
          <w:lang w:val="es-MX"/>
        </w:rPr>
        <w:t xml:space="preserve">mediante el uso </w:t>
      </w:r>
      <w:r w:rsidRPr="00567EA0">
        <w:rPr>
          <w:lang w:val="es-MX"/>
        </w:rPr>
        <w:t>de grafo</w:t>
      </w:r>
      <w:r w:rsidR="005A470D" w:rsidRPr="00567EA0">
        <w:rPr>
          <w:lang w:val="es-MX"/>
        </w:rPr>
        <w:t>s</w:t>
      </w:r>
      <w:r w:rsidRPr="00567EA0">
        <w:rPr>
          <w:lang w:val="es-MX"/>
        </w:rPr>
        <w:t xml:space="preserve"> etiquetado</w:t>
      </w:r>
      <w:r w:rsidR="005A470D" w:rsidRPr="00567EA0">
        <w:rPr>
          <w:lang w:val="es-MX"/>
        </w:rPr>
        <w:t>s</w:t>
      </w:r>
      <w:r w:rsidRPr="00567EA0">
        <w:rPr>
          <w:lang w:val="es-MX"/>
        </w:rPr>
        <w:t xml:space="preserve"> y dirigido</w:t>
      </w:r>
      <w:r w:rsidR="005A470D" w:rsidRPr="00567EA0">
        <w:rPr>
          <w:lang w:val="es-MX"/>
        </w:rPr>
        <w:t>s</w:t>
      </w:r>
      <w:r w:rsidRPr="00567EA0">
        <w:rPr>
          <w:lang w:val="es-MX"/>
        </w:rPr>
        <w:t xml:space="preserve">. </w:t>
      </w:r>
      <w:r w:rsidR="005A470D" w:rsidRPr="00567EA0">
        <w:rPr>
          <w:lang w:val="es-MX"/>
        </w:rPr>
        <w:t xml:space="preserve">El lenguaje SPARQL puede ser usado para realizar consultas sobre distintas fuentes de información ya sea por una base de datos RDF local o consultando la base de datos RDF mediante por medio de un </w:t>
      </w:r>
      <w:r w:rsidR="005A470D" w:rsidRPr="00567EA0">
        <w:rPr>
          <w:i/>
          <w:iCs/>
          <w:lang w:val="es-MX"/>
        </w:rPr>
        <w:t>middleware</w:t>
      </w:r>
      <w:r w:rsidR="005A470D" w:rsidRPr="00567EA0">
        <w:rPr>
          <w:lang w:val="es-MX"/>
        </w:rPr>
        <w:t xml:space="preserve">. El documento </w:t>
      </w:r>
      <w:r w:rsidR="005A470D" w:rsidRPr="00567EA0">
        <w:rPr>
          <w:i/>
          <w:iCs/>
          <w:lang w:val="es-MX"/>
        </w:rPr>
        <w:t>SPARQL 1.1</w:t>
      </w:r>
      <w:r w:rsidR="005A470D" w:rsidRPr="00567EA0">
        <w:rPr>
          <w:lang w:val="es-MX"/>
        </w:rPr>
        <w:t xml:space="preserve"> </w:t>
      </w:r>
      <w:proofErr w:type="spellStart"/>
      <w:r w:rsidR="005A470D" w:rsidRPr="00567EA0">
        <w:rPr>
          <w:i/>
          <w:iCs/>
          <w:lang w:val="es-MX"/>
        </w:rPr>
        <w:t>Federated</w:t>
      </w:r>
      <w:proofErr w:type="spellEnd"/>
      <w:r w:rsidR="005A470D" w:rsidRPr="00567EA0">
        <w:rPr>
          <w:i/>
          <w:iCs/>
          <w:lang w:val="es-MX"/>
        </w:rPr>
        <w:t xml:space="preserve"> </w:t>
      </w:r>
      <w:proofErr w:type="spellStart"/>
      <w:r w:rsidR="005A470D" w:rsidRPr="00567EA0">
        <w:rPr>
          <w:i/>
          <w:iCs/>
          <w:lang w:val="es-MX"/>
        </w:rPr>
        <w:t>Query</w:t>
      </w:r>
      <w:proofErr w:type="spellEnd"/>
      <w:r w:rsidR="00A73BEF" w:rsidRPr="00567EA0">
        <w:rPr>
          <w:lang w:val="es-MX"/>
        </w:rPr>
        <w:t xml:space="preserve">, elaborado por la W3C, </w:t>
      </w:r>
      <w:r w:rsidR="005A470D" w:rsidRPr="00567EA0">
        <w:rPr>
          <w:lang w:val="es-MX"/>
        </w:rPr>
        <w:t xml:space="preserve">plantea la </w:t>
      </w:r>
      <w:r w:rsidR="0059342D" w:rsidRPr="00567EA0">
        <w:rPr>
          <w:lang w:val="es-MX"/>
        </w:rPr>
        <w:t>sintaxis</w:t>
      </w:r>
      <w:r w:rsidR="005A470D" w:rsidRPr="00567EA0">
        <w:rPr>
          <w:lang w:val="es-MX"/>
        </w:rPr>
        <w:t xml:space="preserve"> y semántica del cómo debe de ser implementada </w:t>
      </w:r>
      <w:r w:rsidR="00A73BEF" w:rsidRPr="00567EA0">
        <w:rPr>
          <w:lang w:val="es-MX"/>
        </w:rPr>
        <w:t xml:space="preserve">la </w:t>
      </w:r>
      <w:r w:rsidR="0059342D" w:rsidRPr="00567EA0">
        <w:rPr>
          <w:lang w:val="es-MX"/>
        </w:rPr>
        <w:t>extensión</w:t>
      </w:r>
      <w:r w:rsidR="00A73BEF" w:rsidRPr="00567EA0">
        <w:rPr>
          <w:lang w:val="es-MX"/>
        </w:rPr>
        <w:t xml:space="preserve"> para la ejecución de consultas sobre diferentes SPARQL </w:t>
      </w:r>
      <w:proofErr w:type="spellStart"/>
      <w:r w:rsidR="00A73BEF" w:rsidRPr="00567EA0">
        <w:rPr>
          <w:i/>
          <w:iCs/>
          <w:lang w:val="es-MX"/>
        </w:rPr>
        <w:t>endpoints</w:t>
      </w:r>
      <w:proofErr w:type="spellEnd"/>
      <w:r w:rsidR="00A73BEF" w:rsidRPr="00567EA0">
        <w:rPr>
          <w:lang w:val="es-MX"/>
        </w:rPr>
        <w:t>.</w:t>
      </w:r>
    </w:p>
    <w:p w14:paraId="3A176B59" w14:textId="77777777" w:rsidR="00A73BEF" w:rsidRPr="00567EA0" w:rsidRDefault="00A73BEF" w:rsidP="00E825CF">
      <w:pPr>
        <w:jc w:val="both"/>
        <w:rPr>
          <w:lang w:val="es-MX"/>
        </w:rPr>
      </w:pPr>
      <w:r w:rsidRPr="00567EA0">
        <w:rPr>
          <w:lang w:val="es-MX"/>
        </w:rPr>
        <w:t xml:space="preserve">Se usa la palabra </w:t>
      </w:r>
      <w:proofErr w:type="spellStart"/>
      <w:r w:rsidRPr="00567EA0">
        <w:rPr>
          <w:i/>
          <w:iCs/>
          <w:lang w:val="es-MX"/>
        </w:rPr>
        <w:t>service</w:t>
      </w:r>
      <w:proofErr w:type="spellEnd"/>
      <w:r w:rsidRPr="00567EA0">
        <w:rPr>
          <w:lang w:val="es-MX"/>
        </w:rPr>
        <w:t xml:space="preserve"> como palabra reservada para indicar al </w:t>
      </w:r>
      <w:r w:rsidRPr="00567EA0">
        <w:rPr>
          <w:i/>
          <w:iCs/>
          <w:lang w:val="es-MX"/>
        </w:rPr>
        <w:t>triple store</w:t>
      </w:r>
      <w:r w:rsidRPr="00567EA0">
        <w:rPr>
          <w:lang w:val="es-MX"/>
        </w:rPr>
        <w:t xml:space="preserve"> que se va a llevar a cabo una consulta federada.</w:t>
      </w:r>
    </w:p>
    <w:p w14:paraId="2F7E098E" w14:textId="77777777" w:rsidR="00A73BEF" w:rsidRPr="00567EA0" w:rsidRDefault="00A73BEF" w:rsidP="00E825CF">
      <w:pPr>
        <w:jc w:val="both"/>
        <w:rPr>
          <w:lang w:val="es-MX"/>
        </w:rPr>
      </w:pPr>
      <w:r w:rsidRPr="00567EA0">
        <w:rPr>
          <w:lang w:val="es-MX"/>
        </w:rPr>
        <w:t>Los objetivos, planteados por la W3C en dicho documento, son</w:t>
      </w:r>
    </w:p>
    <w:p w14:paraId="1141465C" w14:textId="64FE3373" w:rsidR="00A73BEF" w:rsidRPr="00567EA0" w:rsidRDefault="00A73BEF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67EA0">
        <w:rPr>
          <w:lang w:val="es-MX"/>
        </w:rPr>
        <w:t xml:space="preserve">La </w:t>
      </w:r>
      <w:r w:rsidR="0059342D" w:rsidRPr="00567EA0">
        <w:rPr>
          <w:lang w:val="es-MX"/>
        </w:rPr>
        <w:t>unión</w:t>
      </w:r>
      <w:r w:rsidRPr="00567EA0">
        <w:rPr>
          <w:lang w:val="es-MX"/>
        </w:rPr>
        <w:t xml:space="preserve"> de datos federados en la Web.</w:t>
      </w:r>
    </w:p>
    <w:p w14:paraId="1034ECA0" w14:textId="77777777" w:rsidR="00A73BEF" w:rsidRPr="00567EA0" w:rsidRDefault="00A73BEF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67EA0">
        <w:rPr>
          <w:lang w:val="es-MX"/>
        </w:rPr>
        <w:t xml:space="preserve">La capacidad de que usuario pueda dirigir una porción de una consulta a un SPARQL </w:t>
      </w:r>
      <w:proofErr w:type="spellStart"/>
      <w:r w:rsidRPr="00567EA0">
        <w:rPr>
          <w:i/>
          <w:iCs/>
          <w:lang w:val="es-MX"/>
        </w:rPr>
        <w:t>endpoint</w:t>
      </w:r>
      <w:proofErr w:type="spellEnd"/>
      <w:r w:rsidRPr="00567EA0">
        <w:rPr>
          <w:lang w:val="es-MX"/>
        </w:rPr>
        <w:t xml:space="preserve"> específico.</w:t>
      </w:r>
    </w:p>
    <w:p w14:paraId="59666840" w14:textId="77777777" w:rsidR="0006142D" w:rsidRPr="00567EA0" w:rsidRDefault="00A73BEF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67EA0">
        <w:rPr>
          <w:lang w:val="es-MX"/>
        </w:rPr>
        <w:t>Los datos retornados de la consulta parcial al procesador de consultas federadas</w:t>
      </w:r>
      <w:r w:rsidR="0006142D" w:rsidRPr="00567EA0">
        <w:rPr>
          <w:lang w:val="es-MX"/>
        </w:rPr>
        <w:t xml:space="preserve"> deben ser combinados con los resultados de la consulta restante.</w:t>
      </w:r>
    </w:p>
    <w:p w14:paraId="48BA4CF2" w14:textId="77777777" w:rsidR="00086EF2" w:rsidRPr="00567EA0" w:rsidRDefault="00086EF2" w:rsidP="00E825CF">
      <w:pPr>
        <w:jc w:val="both"/>
        <w:rPr>
          <w:lang w:val="es-MX"/>
        </w:rPr>
      </w:pPr>
      <w:r w:rsidRPr="00567EA0">
        <w:rPr>
          <w:noProof/>
          <w:lang w:val="es-MX"/>
        </w:rPr>
        <w:drawing>
          <wp:anchor distT="0" distB="0" distL="114300" distR="114300" simplePos="0" relativeHeight="251663360" behindDoc="0" locked="0" layoutInCell="1" allowOverlap="1" wp14:anchorId="66D39C53" wp14:editId="5F210AD2">
            <wp:simplePos x="0" y="0"/>
            <wp:positionH relativeFrom="margin">
              <wp:posOffset>1185393</wp:posOffset>
            </wp:positionH>
            <wp:positionV relativeFrom="paragraph">
              <wp:posOffset>188406</wp:posOffset>
            </wp:positionV>
            <wp:extent cx="3160469" cy="2565780"/>
            <wp:effectExtent l="0" t="0" r="190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792" cy="2577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7EA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8FEFF" wp14:editId="1B4B34E9">
                <wp:simplePos x="0" y="0"/>
                <wp:positionH relativeFrom="column">
                  <wp:posOffset>1186815</wp:posOffset>
                </wp:positionH>
                <wp:positionV relativeFrom="paragraph">
                  <wp:posOffset>2874010</wp:posOffset>
                </wp:positionV>
                <wp:extent cx="3234690" cy="63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F956C" w14:textId="60BB6935" w:rsidR="00086EF2" w:rsidRPr="00086EF2" w:rsidRDefault="00086EF2" w:rsidP="00086EF2">
                            <w:pPr>
                              <w:pStyle w:val="Descripcin"/>
                            </w:pPr>
                            <w:r>
                              <w:t xml:space="preserve">Fig. </w:t>
                            </w:r>
                            <w:r w:rsidR="004C5838">
                              <w:fldChar w:fldCharType="begin"/>
                            </w:r>
                            <w:r w:rsidR="004C5838">
                              <w:instrText xml:space="preserve"> SEQ Fig. \* ARABIC </w:instrText>
                            </w:r>
                            <w:r w:rsidR="004C5838">
                              <w:fldChar w:fldCharType="separate"/>
                            </w:r>
                            <w:r w:rsidR="00567EA0">
                              <w:rPr>
                                <w:noProof/>
                              </w:rPr>
                              <w:t>1</w:t>
                            </w:r>
                            <w:r w:rsidR="004C583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Diagrama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bloques</w:t>
                            </w:r>
                            <w:proofErr w:type="spellEnd"/>
                            <w:r>
                              <w:t xml:space="preserve"> de una consulta </w:t>
                            </w:r>
                            <w:proofErr w:type="spellStart"/>
                            <w:r>
                              <w:t>federada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A8FEFF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93.45pt;margin-top:226.3pt;width:254.7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" stroked="f">
                <v:textbox style="mso-fit-shape-to-text:t" inset="0,0,0,0">
                  <w:txbxContent>
                    <w:p w14:paraId="5FDF956C" w14:textId="60BB6935" w:rsidR="00086EF2" w:rsidRPr="00086EF2" w:rsidRDefault="00086EF2" w:rsidP="00086EF2">
                      <w:pPr>
                        <w:pStyle w:val="Descripcin"/>
                      </w:pPr>
                      <w:r>
                        <w:t xml:space="preserve">Fig. </w:t>
                      </w:r>
                      <w:fldSimple w:instr=" SEQ Fig. \* ARABIC ">
                        <w:r w:rsidR="00567EA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Diagrama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bloques</w:t>
                      </w:r>
                      <w:proofErr w:type="spellEnd"/>
                      <w:r>
                        <w:t xml:space="preserve"> de una consulta </w:t>
                      </w:r>
                      <w:proofErr w:type="spellStart"/>
                      <w:r>
                        <w:t>federada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142D" w:rsidRPr="00567EA0">
        <w:rPr>
          <w:lang w:val="es-MX"/>
        </w:rPr>
        <w:t>De manera gráfica</w:t>
      </w:r>
      <w:r w:rsidRPr="00567EA0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3991EE" wp14:editId="4EA035A5">
                <wp:simplePos x="0" y="0"/>
                <wp:positionH relativeFrom="column">
                  <wp:posOffset>1561465</wp:posOffset>
                </wp:positionH>
                <wp:positionV relativeFrom="paragraph">
                  <wp:posOffset>937260</wp:posOffset>
                </wp:positionV>
                <wp:extent cx="647700" cy="140462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22DDE" w14:textId="77777777" w:rsidR="0006142D" w:rsidRPr="0006142D" w:rsidRDefault="0006142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6142D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Porción</w:t>
                            </w:r>
                            <w:proofErr w:type="spellEnd"/>
                            <w:r w:rsidRPr="0006142D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de consulta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991EE" id="Cuadro de texto 2" o:spid="_x0000_s1027" type="#_x0000_t202" style="position:absolute;left:0;text-align:left;margin-left:122.95pt;margin-top:73.8pt;width:5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" filled="f" stroked="f">
                <v:textbox style="mso-fit-shape-to-text:t">
                  <w:txbxContent>
                    <w:p w14:paraId="46622DDE" w14:textId="77777777" w:rsidR="0006142D" w:rsidRPr="0006142D" w:rsidRDefault="0006142D">
                      <w:pP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 w:rsidRPr="0006142D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Porción</w:t>
                      </w:r>
                      <w:proofErr w:type="spellEnd"/>
                      <w:r w:rsidRPr="0006142D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de consulta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6D9" w:rsidRPr="00567EA0">
        <w:rPr>
          <w:lang w:val="es-MX"/>
        </w:rPr>
        <w:t>, en la figura 1 se muestra lo anterior</w:t>
      </w:r>
    </w:p>
    <w:p w14:paraId="2E26B6C2" w14:textId="77777777" w:rsidR="00086EF2" w:rsidRPr="00567EA0" w:rsidRDefault="00086EF2" w:rsidP="00086EF2">
      <w:pPr>
        <w:rPr>
          <w:lang w:val="es-MX"/>
        </w:rPr>
      </w:pPr>
    </w:p>
    <w:p w14:paraId="1E3DF7F6" w14:textId="77777777" w:rsidR="0006142D" w:rsidRPr="00567EA0" w:rsidRDefault="0006142D" w:rsidP="0006142D">
      <w:pPr>
        <w:rPr>
          <w:lang w:val="es-MX"/>
        </w:rPr>
      </w:pPr>
    </w:p>
    <w:p w14:paraId="4A5E56C8" w14:textId="77777777" w:rsidR="00086EF2" w:rsidRPr="00567EA0" w:rsidRDefault="00086EF2" w:rsidP="0006142D">
      <w:pPr>
        <w:rPr>
          <w:lang w:val="es-MX"/>
        </w:rPr>
      </w:pPr>
    </w:p>
    <w:p w14:paraId="20341C43" w14:textId="77777777" w:rsidR="00086EF2" w:rsidRPr="00567EA0" w:rsidRDefault="00086EF2" w:rsidP="0006142D">
      <w:pPr>
        <w:rPr>
          <w:lang w:val="es-MX"/>
        </w:rPr>
      </w:pPr>
    </w:p>
    <w:p w14:paraId="0A2CF582" w14:textId="77777777" w:rsidR="00086EF2" w:rsidRPr="00567EA0" w:rsidRDefault="00086EF2" w:rsidP="0006142D">
      <w:pPr>
        <w:rPr>
          <w:lang w:val="es-MX"/>
        </w:rPr>
      </w:pPr>
    </w:p>
    <w:p w14:paraId="79D3346B" w14:textId="77777777" w:rsidR="00086EF2" w:rsidRPr="00567EA0" w:rsidRDefault="00086EF2" w:rsidP="0006142D">
      <w:pPr>
        <w:rPr>
          <w:lang w:val="es-MX"/>
        </w:rPr>
      </w:pPr>
    </w:p>
    <w:p w14:paraId="368EF5EA" w14:textId="77777777" w:rsidR="00086EF2" w:rsidRPr="00567EA0" w:rsidRDefault="00086EF2" w:rsidP="0006142D">
      <w:pPr>
        <w:rPr>
          <w:lang w:val="es-MX"/>
        </w:rPr>
      </w:pPr>
    </w:p>
    <w:p w14:paraId="317511ED" w14:textId="77777777" w:rsidR="00086EF2" w:rsidRPr="00567EA0" w:rsidRDefault="00086EF2" w:rsidP="00E825CF">
      <w:pPr>
        <w:jc w:val="both"/>
        <w:rPr>
          <w:lang w:val="es-MX"/>
        </w:rPr>
      </w:pPr>
      <w:r w:rsidRPr="00567EA0">
        <w:rPr>
          <w:lang w:val="es-MX"/>
        </w:rPr>
        <w:lastRenderedPageBreak/>
        <w:t>Ahora, con base al documento de esta sección, se presenta un análisis de la consulta federada propuesta en él.</w:t>
      </w:r>
      <w:r w:rsidR="00DD0CA9" w:rsidRPr="00567EA0">
        <w:rPr>
          <w:lang w:val="es-MX"/>
        </w:rPr>
        <w:t xml:space="preserve"> </w:t>
      </w:r>
      <w:r w:rsidR="002E5665" w:rsidRPr="00567EA0">
        <w:rPr>
          <w:lang w:val="es-MX"/>
        </w:rPr>
        <w:t xml:space="preserve">Las </w:t>
      </w:r>
      <w:proofErr w:type="spellStart"/>
      <w:r w:rsidR="002E5665" w:rsidRPr="00567EA0">
        <w:rPr>
          <w:lang w:val="es-MX"/>
        </w:rPr>
        <w:t>URIs</w:t>
      </w:r>
      <w:proofErr w:type="spellEnd"/>
      <w:r w:rsidR="002E5665" w:rsidRPr="00567EA0">
        <w:rPr>
          <w:lang w:val="es-MX"/>
        </w:rPr>
        <w:t xml:space="preserve"> solo son de fines demostrativos, es decir, los identificadores no redirigen a ninguna página real.</w:t>
      </w:r>
    </w:p>
    <w:p w14:paraId="733D743B" w14:textId="77777777" w:rsidR="00216731" w:rsidRPr="00567EA0" w:rsidRDefault="002771A3" w:rsidP="00E825CF">
      <w:pPr>
        <w:jc w:val="both"/>
        <w:rPr>
          <w:lang w:val="es-MX"/>
        </w:rPr>
      </w:pPr>
      <w:r w:rsidRPr="00567EA0">
        <w:rPr>
          <w:lang w:val="es-MX"/>
        </w:rPr>
        <w:t>Base de datos local</w:t>
      </w:r>
      <w:r w:rsidR="00DD0CA9" w:rsidRPr="00567EA0">
        <w:rPr>
          <w:lang w:val="es-MX"/>
        </w:rPr>
        <w:t xml:space="preserve">, la cual solo tiene una tripleta y está </w:t>
      </w:r>
      <w:r w:rsidRPr="00567EA0">
        <w:rPr>
          <w:lang w:val="es-MX"/>
        </w:rPr>
        <w:t xml:space="preserve">alojada en </w:t>
      </w:r>
      <w:hyperlink r:id="rId7" w:history="1">
        <w:r w:rsidRPr="00567EA0">
          <w:rPr>
            <w:rStyle w:val="Hipervnculo"/>
            <w:lang w:val="es-MX"/>
          </w:rPr>
          <w:t>http://example.org/myfoaf.rdf</w:t>
        </w:r>
      </w:hyperlink>
    </w:p>
    <w:p w14:paraId="17A0F20C" w14:textId="77777777" w:rsidR="002771A3" w:rsidRPr="00567EA0" w:rsidRDefault="002B684B" w:rsidP="0006142D">
      <w:pPr>
        <w:rPr>
          <w:lang w:val="es-MX"/>
        </w:rPr>
      </w:pPr>
      <w:r w:rsidRPr="00567EA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36E124" wp14:editId="1B6818FE">
                <wp:simplePos x="0" y="0"/>
                <wp:positionH relativeFrom="column">
                  <wp:posOffset>1229995</wp:posOffset>
                </wp:positionH>
                <wp:positionV relativeFrom="paragraph">
                  <wp:posOffset>605155</wp:posOffset>
                </wp:positionV>
                <wp:extent cx="3152140" cy="63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FEC3F2" w14:textId="6F7887B3" w:rsidR="002B684B" w:rsidRPr="002D2B85" w:rsidRDefault="002B684B" w:rsidP="002B684B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 w:rsidR="004C5838">
                              <w:fldChar w:fldCharType="begin"/>
                            </w:r>
                            <w:r w:rsidR="004C5838">
                              <w:instrText xml:space="preserve"> SEQ Fig. \* ARABIC </w:instrText>
                            </w:r>
                            <w:r w:rsidR="004C5838">
                              <w:fldChar w:fldCharType="separate"/>
                            </w:r>
                            <w:r w:rsidR="00567EA0">
                              <w:rPr>
                                <w:noProof/>
                              </w:rPr>
                              <w:t>2</w:t>
                            </w:r>
                            <w:r w:rsidR="004C583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Base de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 xml:space="preserve"> local (Una </w:t>
                            </w:r>
                            <w:proofErr w:type="spellStart"/>
                            <w:r>
                              <w:t>tripleta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6E124" id="Cuadro de texto 21" o:spid="_x0000_s1028" type="#_x0000_t202" style="position:absolute;margin-left:96.85pt;margin-top:47.65pt;width:248.2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" stroked="f">
                <v:textbox style="mso-fit-shape-to-text:t" inset="0,0,0,0">
                  <w:txbxContent>
                    <w:p w14:paraId="24FEC3F2" w14:textId="6F7887B3" w:rsidR="002B684B" w:rsidRPr="002D2B85" w:rsidRDefault="002B684B" w:rsidP="002B684B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fldSimple w:instr=" SEQ Fig. \* ARABIC ">
                        <w:r w:rsidR="00567EA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Base de </w:t>
                      </w:r>
                      <w:proofErr w:type="spellStart"/>
                      <w:r>
                        <w:t>datos</w:t>
                      </w:r>
                      <w:proofErr w:type="spellEnd"/>
                      <w:r>
                        <w:t xml:space="preserve"> local (Una </w:t>
                      </w:r>
                      <w:proofErr w:type="spellStart"/>
                      <w:r>
                        <w:t>tripleta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771A3" w:rsidRPr="00567EA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385F2" wp14:editId="4D8634D5">
                <wp:simplePos x="0" y="0"/>
                <wp:positionH relativeFrom="margin">
                  <wp:align>center</wp:align>
                </wp:positionH>
                <wp:positionV relativeFrom="paragraph">
                  <wp:posOffset>9904</wp:posOffset>
                </wp:positionV>
                <wp:extent cx="3152633" cy="539086"/>
                <wp:effectExtent l="0" t="0" r="0" b="0"/>
                <wp:wrapNone/>
                <wp:docPr id="18" name="Diagrama de flujo: dat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633" cy="539086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83F87" w14:textId="77777777" w:rsidR="002771A3" w:rsidRPr="002771A3" w:rsidRDefault="002771A3" w:rsidP="002771A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&lt;http://example.org/myfoaf/I&gt; &lt;http://xmlns.com/foaf/0.1/knows&gt;  &lt;http://example.org/people15&gt; . </w:t>
                            </w:r>
                          </w:p>
                          <w:p w14:paraId="516A128E" w14:textId="77777777" w:rsidR="002771A3" w:rsidRDefault="002771A3" w:rsidP="002771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385F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18" o:spid="_x0000_s1029" type="#_x0000_t111" style="position:absolute;margin-left:0;margin-top:.8pt;width:248.25pt;height:42.4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" fillcolor="#5b9bd5 [3208]" stroked="f">
                <v:fill opacity="32896f"/>
                <v:textbox>
                  <w:txbxContent>
                    <w:p w14:paraId="62B83F87" w14:textId="77777777" w:rsidR="002771A3" w:rsidRPr="002771A3" w:rsidRDefault="002771A3" w:rsidP="002771A3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&lt;http://example.org/myfoaf/I&gt; &lt;http://xmlns.com/foaf/0.1/knows</w:t>
                      </w:r>
                      <w:proofErr w:type="gram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&gt;  &lt;</w:t>
                      </w:r>
                      <w:proofErr w:type="gram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http://example.org/people15&gt; . </w:t>
                      </w:r>
                    </w:p>
                    <w:p w14:paraId="516A128E" w14:textId="77777777" w:rsidR="002771A3" w:rsidRDefault="002771A3" w:rsidP="002771A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727E85" w14:textId="77777777" w:rsidR="002771A3" w:rsidRPr="00567EA0" w:rsidRDefault="002771A3" w:rsidP="0006142D">
      <w:pPr>
        <w:rPr>
          <w:lang w:val="es-MX"/>
        </w:rPr>
      </w:pPr>
    </w:p>
    <w:p w14:paraId="076C64B9" w14:textId="77777777" w:rsidR="002771A3" w:rsidRPr="00567EA0" w:rsidRDefault="002771A3" w:rsidP="0006142D">
      <w:pPr>
        <w:rPr>
          <w:lang w:val="es-MX"/>
        </w:rPr>
      </w:pPr>
    </w:p>
    <w:p w14:paraId="6460CDB8" w14:textId="77777777" w:rsidR="002771A3" w:rsidRPr="00567EA0" w:rsidRDefault="002771A3" w:rsidP="00E825CF">
      <w:pPr>
        <w:jc w:val="both"/>
        <w:rPr>
          <w:lang w:val="es-MX"/>
        </w:rPr>
      </w:pPr>
      <w:r w:rsidRPr="00567EA0">
        <w:rPr>
          <w:lang w:val="es-MX"/>
        </w:rPr>
        <w:t>Base de datos remota</w:t>
      </w:r>
      <w:r w:rsidR="00DD0CA9" w:rsidRPr="00567EA0">
        <w:rPr>
          <w:lang w:val="es-MX"/>
        </w:rPr>
        <w:t xml:space="preserve"> la cual contiene 4 tripletas y está </w:t>
      </w:r>
      <w:r w:rsidRPr="00567EA0">
        <w:rPr>
          <w:lang w:val="es-MX"/>
        </w:rPr>
        <w:t xml:space="preserve">alojada en </w:t>
      </w:r>
      <w:hyperlink r:id="rId8" w:history="1">
        <w:r w:rsidRPr="00567EA0">
          <w:rPr>
            <w:rStyle w:val="Hipervnculo"/>
            <w:lang w:val="es-MX"/>
          </w:rPr>
          <w:t>http://people.example.org/sparql</w:t>
        </w:r>
      </w:hyperlink>
    </w:p>
    <w:p w14:paraId="70C0F4BE" w14:textId="77777777" w:rsidR="002771A3" w:rsidRPr="00567EA0" w:rsidRDefault="002B684B" w:rsidP="0006142D">
      <w:pPr>
        <w:rPr>
          <w:lang w:val="es-MX"/>
        </w:rPr>
      </w:pPr>
      <w:r w:rsidRPr="00567EA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A5B7C1" wp14:editId="608741ED">
                <wp:simplePos x="0" y="0"/>
                <wp:positionH relativeFrom="column">
                  <wp:posOffset>843915</wp:posOffset>
                </wp:positionH>
                <wp:positionV relativeFrom="paragraph">
                  <wp:posOffset>1238250</wp:posOffset>
                </wp:positionV>
                <wp:extent cx="3924300" cy="63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934865" w14:textId="2832D5A8" w:rsidR="002B684B" w:rsidRPr="003C6713" w:rsidRDefault="002B684B" w:rsidP="002B684B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r w:rsidR="004C5838">
                              <w:fldChar w:fldCharType="begin"/>
                            </w:r>
                            <w:r w:rsidR="004C5838">
                              <w:instrText xml:space="preserve"> SEQ Fig. \* ARABIC </w:instrText>
                            </w:r>
                            <w:r w:rsidR="004C5838">
                              <w:fldChar w:fldCharType="separate"/>
                            </w:r>
                            <w:r w:rsidR="00567EA0">
                              <w:rPr>
                                <w:noProof/>
                              </w:rPr>
                              <w:t>3</w:t>
                            </w:r>
                            <w:r w:rsidR="004C583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Base de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remota</w:t>
                            </w:r>
                            <w:proofErr w:type="spellEnd"/>
                            <w:r>
                              <w:t xml:space="preserve"> (4 </w:t>
                            </w:r>
                            <w:proofErr w:type="spellStart"/>
                            <w:r>
                              <w:t>tripletas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5B7C1" id="Cuadro de texto 22" o:spid="_x0000_s1030" type="#_x0000_t202" style="position:absolute;margin-left:66.45pt;margin-top:97.5pt;width:309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" stroked="f">
                <v:textbox style="mso-fit-shape-to-text:t" inset="0,0,0,0">
                  <w:txbxContent>
                    <w:p w14:paraId="33934865" w14:textId="2832D5A8" w:rsidR="002B684B" w:rsidRPr="003C6713" w:rsidRDefault="002B684B" w:rsidP="002B684B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fldSimple w:instr=" SEQ Fig. \* ARABIC ">
                        <w:r w:rsidR="00567EA0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Base de </w:t>
                      </w:r>
                      <w:proofErr w:type="spellStart"/>
                      <w:r>
                        <w:t>datos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remota</w:t>
                      </w:r>
                      <w:proofErr w:type="spellEnd"/>
                      <w:r>
                        <w:t xml:space="preserve"> (4 </w:t>
                      </w:r>
                      <w:proofErr w:type="spellStart"/>
                      <w:r>
                        <w:t>tripletas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771A3" w:rsidRPr="00567EA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900A2" wp14:editId="4E9A110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924907" cy="1173707"/>
                <wp:effectExtent l="0" t="0" r="0" b="7620"/>
                <wp:wrapNone/>
                <wp:docPr id="19" name="Diagrama de flujo: dat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907" cy="1173707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1FB71" w14:textId="77777777" w:rsidR="002771A3" w:rsidRPr="002771A3" w:rsidRDefault="002771A3" w:rsidP="002771A3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@</w:t>
                            </w:r>
                            <w:proofErr w:type="spellStart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>prefix</w:t>
                            </w:r>
                            <w:proofErr w:type="spellEnd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>foaf</w:t>
                            </w:r>
                            <w:proofErr w:type="spellEnd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>:  &lt;http://xmlns.com/foaf/0.1/&gt; .</w:t>
                            </w:r>
                          </w:p>
                          <w:p w14:paraId="0897DDD2" w14:textId="77777777" w:rsidR="002771A3" w:rsidRPr="002771A3" w:rsidRDefault="002771A3" w:rsidP="002771A3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@</w:t>
                            </w:r>
                            <w:proofErr w:type="spellStart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>prefix</w:t>
                            </w:r>
                            <w:proofErr w:type="spellEnd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: &lt;http://example.org/&gt; .</w:t>
                            </w:r>
                          </w:p>
                          <w:p w14:paraId="45256481" w14:textId="77777777" w:rsidR="002771A3" w:rsidRPr="002771A3" w:rsidRDefault="002771A3" w:rsidP="002771A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</w:t>
                            </w:r>
                          </w:p>
                          <w:p w14:paraId="468D90F0" w14:textId="77777777" w:rsidR="002771A3" w:rsidRPr="002771A3" w:rsidRDefault="002771A3" w:rsidP="002771A3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:people15  </w:t>
                            </w:r>
                            <w:proofErr w:type="spellStart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>foaf:name</w:t>
                            </w:r>
                            <w:proofErr w:type="spellEnd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   "Alice" .</w:t>
                            </w:r>
                          </w:p>
                          <w:p w14:paraId="3FFE2C7E" w14:textId="77777777" w:rsidR="002771A3" w:rsidRPr="002771A3" w:rsidRDefault="002771A3" w:rsidP="002771A3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:people16  </w:t>
                            </w:r>
                            <w:proofErr w:type="spellStart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>foaf:name</w:t>
                            </w:r>
                            <w:proofErr w:type="spellEnd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   "Bob" .</w:t>
                            </w:r>
                          </w:p>
                          <w:p w14:paraId="14FDA76E" w14:textId="77777777" w:rsidR="002771A3" w:rsidRPr="002771A3" w:rsidRDefault="002771A3" w:rsidP="002771A3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:people17  </w:t>
                            </w:r>
                            <w:proofErr w:type="spellStart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>foaf:name</w:t>
                            </w:r>
                            <w:proofErr w:type="spellEnd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   "Charles" .</w:t>
                            </w:r>
                          </w:p>
                          <w:p w14:paraId="620CEFA4" w14:textId="77777777" w:rsidR="002771A3" w:rsidRPr="002771A3" w:rsidRDefault="002771A3" w:rsidP="002771A3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:people18  </w:t>
                            </w:r>
                            <w:proofErr w:type="spellStart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>foaf:name</w:t>
                            </w:r>
                            <w:proofErr w:type="spellEnd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   "Daisy" .</w:t>
                            </w:r>
                          </w:p>
                          <w:p w14:paraId="255247C3" w14:textId="77777777" w:rsidR="002771A3" w:rsidRDefault="002771A3" w:rsidP="002771A3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00A2" id="Diagrama de flujo: datos 19" o:spid="_x0000_s1031" type="#_x0000_t111" style="position:absolute;margin-left:0;margin-top:.6pt;width:309.05pt;height:92.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" fillcolor="#5b9bd5 [3208]" stroked="f">
                <v:fill opacity="32896f"/>
                <v:textbox>
                  <w:txbxContent>
                    <w:p w14:paraId="0F81FB71" w14:textId="77777777" w:rsidR="002771A3" w:rsidRPr="002771A3" w:rsidRDefault="002771A3" w:rsidP="002771A3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 @</w:t>
                      </w:r>
                      <w:proofErr w:type="spell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prefix</w:t>
                      </w:r>
                      <w:proofErr w:type="spell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proofErr w:type="spell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foaf</w:t>
                      </w:r>
                      <w:proofErr w:type="spell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:  &lt;http://xmlns.com/foaf/0.1/</w:t>
                      </w:r>
                      <w:proofErr w:type="gram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&gt; .</w:t>
                      </w:r>
                      <w:proofErr w:type="gramEnd"/>
                    </w:p>
                    <w:p w14:paraId="0897DDD2" w14:textId="77777777" w:rsidR="002771A3" w:rsidRPr="002771A3" w:rsidRDefault="002771A3" w:rsidP="002771A3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 @</w:t>
                      </w:r>
                      <w:proofErr w:type="spellStart"/>
                      <w:proofErr w:type="gram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prefix</w:t>
                      </w:r>
                      <w:proofErr w:type="spell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:</w:t>
                      </w:r>
                      <w:proofErr w:type="gram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&lt;http://example.org/&gt; .</w:t>
                      </w:r>
                    </w:p>
                    <w:p w14:paraId="45256481" w14:textId="77777777" w:rsidR="002771A3" w:rsidRPr="002771A3" w:rsidRDefault="002771A3" w:rsidP="002771A3">
                      <w:pPr>
                        <w:spacing w:after="0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 </w:t>
                      </w:r>
                    </w:p>
                    <w:p w14:paraId="468D90F0" w14:textId="77777777" w:rsidR="002771A3" w:rsidRPr="002771A3" w:rsidRDefault="002771A3" w:rsidP="002771A3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 </w:t>
                      </w:r>
                      <w:proofErr w:type="gram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:people</w:t>
                      </w:r>
                      <w:proofErr w:type="gram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15  </w:t>
                      </w:r>
                      <w:proofErr w:type="spell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foaf:name</w:t>
                      </w:r>
                      <w:proofErr w:type="spell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    "Alice" .</w:t>
                      </w:r>
                    </w:p>
                    <w:p w14:paraId="3FFE2C7E" w14:textId="77777777" w:rsidR="002771A3" w:rsidRPr="002771A3" w:rsidRDefault="002771A3" w:rsidP="002771A3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 </w:t>
                      </w:r>
                      <w:proofErr w:type="gram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:people</w:t>
                      </w:r>
                      <w:proofErr w:type="gram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16  </w:t>
                      </w:r>
                      <w:proofErr w:type="spell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foaf:name</w:t>
                      </w:r>
                      <w:proofErr w:type="spell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    "Bob" .</w:t>
                      </w:r>
                    </w:p>
                    <w:p w14:paraId="14FDA76E" w14:textId="77777777" w:rsidR="002771A3" w:rsidRPr="002771A3" w:rsidRDefault="002771A3" w:rsidP="002771A3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 </w:t>
                      </w:r>
                      <w:proofErr w:type="gram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:people</w:t>
                      </w:r>
                      <w:proofErr w:type="gram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17  </w:t>
                      </w:r>
                      <w:proofErr w:type="spell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foaf:name</w:t>
                      </w:r>
                      <w:proofErr w:type="spell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    "Charles" .</w:t>
                      </w:r>
                    </w:p>
                    <w:p w14:paraId="620CEFA4" w14:textId="77777777" w:rsidR="002771A3" w:rsidRPr="002771A3" w:rsidRDefault="002771A3" w:rsidP="002771A3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 </w:t>
                      </w:r>
                      <w:proofErr w:type="gram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:people</w:t>
                      </w:r>
                      <w:proofErr w:type="gram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18  </w:t>
                      </w:r>
                      <w:proofErr w:type="spell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foaf:name</w:t>
                      </w:r>
                      <w:proofErr w:type="spell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    "Daisy" .</w:t>
                      </w:r>
                    </w:p>
                    <w:p w14:paraId="255247C3" w14:textId="77777777" w:rsidR="002771A3" w:rsidRDefault="002771A3" w:rsidP="002771A3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7A0241" w14:textId="77777777" w:rsidR="002771A3" w:rsidRPr="00567EA0" w:rsidRDefault="002771A3" w:rsidP="0006142D">
      <w:pPr>
        <w:rPr>
          <w:lang w:val="es-MX"/>
        </w:rPr>
      </w:pPr>
    </w:p>
    <w:p w14:paraId="24B53A60" w14:textId="77777777" w:rsidR="00086EF2" w:rsidRPr="00567EA0" w:rsidRDefault="00086EF2" w:rsidP="00086EF2">
      <w:pPr>
        <w:jc w:val="center"/>
        <w:rPr>
          <w:rFonts w:ascii="Consolas" w:hAnsi="Consolas"/>
          <w:sz w:val="18"/>
          <w:szCs w:val="18"/>
          <w:lang w:val="es-MX"/>
        </w:rPr>
      </w:pPr>
    </w:p>
    <w:p w14:paraId="578D48A5" w14:textId="77777777" w:rsidR="002771A3" w:rsidRPr="00567EA0" w:rsidRDefault="002771A3" w:rsidP="0006142D">
      <w:pPr>
        <w:rPr>
          <w:rFonts w:ascii="Consolas" w:hAnsi="Consolas"/>
          <w:noProof/>
          <w:sz w:val="18"/>
          <w:szCs w:val="18"/>
          <w:lang w:val="es-MX"/>
        </w:rPr>
      </w:pPr>
    </w:p>
    <w:p w14:paraId="6228BEA0" w14:textId="77777777" w:rsidR="002771A3" w:rsidRPr="00567EA0" w:rsidRDefault="002771A3" w:rsidP="0006142D">
      <w:pPr>
        <w:rPr>
          <w:rFonts w:ascii="Consolas" w:hAnsi="Consolas"/>
          <w:noProof/>
          <w:sz w:val="18"/>
          <w:szCs w:val="18"/>
          <w:lang w:val="es-MX"/>
        </w:rPr>
      </w:pPr>
    </w:p>
    <w:p w14:paraId="5025F46A" w14:textId="77777777" w:rsidR="002771A3" w:rsidRPr="00567EA0" w:rsidRDefault="002771A3" w:rsidP="0006142D">
      <w:pPr>
        <w:rPr>
          <w:rFonts w:ascii="Consolas" w:hAnsi="Consolas"/>
          <w:noProof/>
          <w:sz w:val="18"/>
          <w:szCs w:val="18"/>
          <w:lang w:val="es-MX"/>
        </w:rPr>
      </w:pPr>
    </w:p>
    <w:p w14:paraId="5B1E5CC0" w14:textId="77777777" w:rsidR="002771A3" w:rsidRPr="00567EA0" w:rsidRDefault="002771A3" w:rsidP="00E825CF">
      <w:pPr>
        <w:jc w:val="both"/>
        <w:rPr>
          <w:rFonts w:ascii="Consolas" w:hAnsi="Consolas"/>
          <w:noProof/>
          <w:sz w:val="18"/>
          <w:szCs w:val="18"/>
          <w:lang w:val="es-MX"/>
        </w:rPr>
      </w:pPr>
      <w:r w:rsidRPr="00567EA0">
        <w:rPr>
          <w:lang w:val="es-MX"/>
        </w:rPr>
        <w:t>La consulta es la siguiente</w:t>
      </w:r>
      <w:r w:rsidR="00DD0CA9" w:rsidRPr="00567EA0">
        <w:rPr>
          <w:lang w:val="es-MX"/>
        </w:rPr>
        <w:t>: Obtener los nombres de los conocidos</w:t>
      </w:r>
      <w:r w:rsidR="00274343" w:rsidRPr="00567EA0">
        <w:rPr>
          <w:lang w:val="es-MX"/>
        </w:rPr>
        <w:t xml:space="preserve"> </w:t>
      </w:r>
      <w:r w:rsidR="00DD0CA9" w:rsidRPr="00567EA0">
        <w:rPr>
          <w:lang w:val="es-MX"/>
        </w:rPr>
        <w:t>(base de datos remota) por la persona #15(base de datos local)</w:t>
      </w:r>
    </w:p>
    <w:p w14:paraId="36D90E36" w14:textId="77777777" w:rsidR="002D14A6" w:rsidRPr="00567EA0" w:rsidRDefault="002771A3" w:rsidP="002D14A6">
      <w:pPr>
        <w:keepNext/>
        <w:spacing w:after="0"/>
        <w:jc w:val="center"/>
        <w:rPr>
          <w:lang w:val="es-MX"/>
        </w:rPr>
      </w:pPr>
      <w:r w:rsidRPr="00567EA0">
        <w:rPr>
          <w:rFonts w:ascii="Consolas" w:hAnsi="Consolas"/>
          <w:noProof/>
          <w:sz w:val="18"/>
          <w:szCs w:val="18"/>
          <w:lang w:val="es-MX"/>
        </w:rPr>
        <w:drawing>
          <wp:inline distT="0" distB="0" distL="0" distR="0" wp14:anchorId="078C3301" wp14:editId="288D71B3">
            <wp:extent cx="3480179" cy="2170231"/>
            <wp:effectExtent l="0" t="0" r="635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305" cy="217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0"/>
                    </a:effectLst>
                  </pic:spPr>
                </pic:pic>
              </a:graphicData>
            </a:graphic>
          </wp:inline>
        </w:drawing>
      </w:r>
    </w:p>
    <w:p w14:paraId="40030D00" w14:textId="09183A26" w:rsidR="00086EF2" w:rsidRPr="00567EA0" w:rsidRDefault="002D14A6" w:rsidP="002D14A6">
      <w:pPr>
        <w:pStyle w:val="Descripcin"/>
        <w:spacing w:after="0"/>
        <w:jc w:val="center"/>
        <w:rPr>
          <w:lang w:val="es-MX"/>
        </w:rPr>
      </w:pPr>
      <w:r w:rsidRPr="00567EA0">
        <w:rPr>
          <w:lang w:val="es-MX"/>
        </w:rPr>
        <w:t xml:space="preserve">Fig. </w:t>
      </w:r>
      <w:r w:rsidRPr="00567EA0">
        <w:rPr>
          <w:lang w:val="es-MX"/>
        </w:rPr>
        <w:fldChar w:fldCharType="begin"/>
      </w:r>
      <w:r w:rsidRPr="00567EA0">
        <w:rPr>
          <w:lang w:val="es-MX"/>
        </w:rPr>
        <w:instrText xml:space="preserve"> SEQ Fig. \* ARABIC </w:instrText>
      </w:r>
      <w:r w:rsidRPr="00567EA0">
        <w:rPr>
          <w:lang w:val="es-MX"/>
        </w:rPr>
        <w:fldChar w:fldCharType="separate"/>
      </w:r>
      <w:r w:rsidR="00567EA0">
        <w:rPr>
          <w:noProof/>
          <w:lang w:val="es-MX"/>
        </w:rPr>
        <w:t>4</w:t>
      </w:r>
      <w:r w:rsidRPr="00567EA0">
        <w:rPr>
          <w:lang w:val="es-MX"/>
        </w:rPr>
        <w:fldChar w:fldCharType="end"/>
      </w:r>
      <w:r w:rsidRPr="00567EA0">
        <w:rPr>
          <w:lang w:val="es-MX"/>
        </w:rPr>
        <w:t xml:space="preserve"> Consulta SPARQL federada</w:t>
      </w:r>
    </w:p>
    <w:p w14:paraId="50169B9B" w14:textId="77777777" w:rsidR="002771A3" w:rsidRPr="00567EA0" w:rsidRDefault="002771A3" w:rsidP="00E825CF">
      <w:pPr>
        <w:jc w:val="both"/>
        <w:rPr>
          <w:lang w:val="es-MX"/>
        </w:rPr>
      </w:pPr>
      <w:r w:rsidRPr="00567EA0">
        <w:rPr>
          <w:lang w:val="es-MX"/>
        </w:rPr>
        <w:t>Por lo que se entiende en la consulta</w:t>
      </w:r>
    </w:p>
    <w:p w14:paraId="0E5C64A6" w14:textId="77777777" w:rsidR="002771A3" w:rsidRPr="00567EA0" w:rsidRDefault="002771A3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67EA0">
        <w:rPr>
          <w:lang w:val="es-MX"/>
        </w:rPr>
        <w:t xml:space="preserve">Prefijo: </w:t>
      </w:r>
      <w:hyperlink r:id="rId10" w:history="1">
        <w:r w:rsidRPr="00567EA0">
          <w:rPr>
            <w:rStyle w:val="Hipervnculo"/>
            <w:lang w:val="es-MX"/>
          </w:rPr>
          <w:t>http://xmlns.com/foaf/0.1/</w:t>
        </w:r>
      </w:hyperlink>
    </w:p>
    <w:p w14:paraId="098DF7E5" w14:textId="77777777" w:rsidR="002771A3" w:rsidRPr="00567EA0" w:rsidRDefault="002771A3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67EA0">
        <w:rPr>
          <w:lang w:val="es-MX"/>
        </w:rPr>
        <w:t xml:space="preserve">Columna por consultar: </w:t>
      </w:r>
      <w:proofErr w:type="spellStart"/>
      <w:r w:rsidRPr="00567EA0">
        <w:rPr>
          <w:i/>
          <w:iCs/>
          <w:lang w:val="es-MX"/>
        </w:rPr>
        <w:t>name</w:t>
      </w:r>
      <w:proofErr w:type="spellEnd"/>
      <w:r w:rsidRPr="00567EA0">
        <w:rPr>
          <w:i/>
          <w:iCs/>
          <w:lang w:val="es-MX"/>
        </w:rPr>
        <w:t>.</w:t>
      </w:r>
    </w:p>
    <w:p w14:paraId="266BB986" w14:textId="77777777" w:rsidR="002771A3" w:rsidRPr="00567EA0" w:rsidRDefault="002771A3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67EA0">
        <w:rPr>
          <w:lang w:val="es-MX"/>
        </w:rPr>
        <w:t xml:space="preserve">Base de datos local: </w:t>
      </w:r>
      <w:hyperlink r:id="rId11" w:history="1">
        <w:r w:rsidRPr="00567EA0">
          <w:rPr>
            <w:rStyle w:val="Hipervnculo"/>
            <w:lang w:val="es-MX"/>
          </w:rPr>
          <w:t>http://example.org/myfoaf.rdf</w:t>
        </w:r>
      </w:hyperlink>
    </w:p>
    <w:p w14:paraId="0DB91F67" w14:textId="77777777" w:rsidR="002771A3" w:rsidRPr="00567EA0" w:rsidRDefault="002771A3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67EA0">
        <w:rPr>
          <w:lang w:val="es-MX"/>
        </w:rPr>
        <w:t xml:space="preserve">Sujeto a tratar: </w:t>
      </w:r>
      <w:hyperlink r:id="rId12" w:history="1">
        <w:r w:rsidRPr="00567EA0">
          <w:rPr>
            <w:rStyle w:val="Hipervnculo"/>
            <w:lang w:val="es-MX"/>
          </w:rPr>
          <w:t>http://example.org/myfoaf/I</w:t>
        </w:r>
      </w:hyperlink>
      <w:r w:rsidRPr="00567EA0">
        <w:rPr>
          <w:lang w:val="es-MX"/>
        </w:rPr>
        <w:t xml:space="preserve"> </w:t>
      </w:r>
    </w:p>
    <w:p w14:paraId="11F65E1B" w14:textId="77777777" w:rsidR="002771A3" w:rsidRPr="00567EA0" w:rsidRDefault="002771A3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67EA0">
        <w:rPr>
          <w:lang w:val="es-MX"/>
        </w:rPr>
        <w:t xml:space="preserve">Objeto a tratar: </w:t>
      </w:r>
      <w:proofErr w:type="spellStart"/>
      <w:r w:rsidRPr="00567EA0">
        <w:rPr>
          <w:i/>
          <w:iCs/>
          <w:lang w:val="es-MX"/>
        </w:rPr>
        <w:t>foaf:knows</w:t>
      </w:r>
      <w:proofErr w:type="spellEnd"/>
    </w:p>
    <w:p w14:paraId="3384E150" w14:textId="77777777" w:rsidR="002771A3" w:rsidRPr="00567EA0" w:rsidRDefault="002771A3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67EA0">
        <w:rPr>
          <w:lang w:val="es-MX"/>
        </w:rPr>
        <w:t xml:space="preserve">Variable por hacer coincidir: </w:t>
      </w:r>
      <w:r w:rsidRPr="00567EA0">
        <w:rPr>
          <w:i/>
          <w:iCs/>
          <w:lang w:val="es-MX"/>
        </w:rPr>
        <w:t>?</w:t>
      </w:r>
      <w:proofErr w:type="spellStart"/>
      <w:r w:rsidRPr="00567EA0">
        <w:rPr>
          <w:i/>
          <w:iCs/>
          <w:lang w:val="es-MX"/>
        </w:rPr>
        <w:t>person</w:t>
      </w:r>
      <w:proofErr w:type="spellEnd"/>
    </w:p>
    <w:p w14:paraId="0BC49A0D" w14:textId="77777777" w:rsidR="002771A3" w:rsidRPr="00567EA0" w:rsidRDefault="002771A3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67EA0">
        <w:rPr>
          <w:lang w:val="es-MX"/>
        </w:rPr>
        <w:t xml:space="preserve">Base de datos remota: </w:t>
      </w:r>
      <w:hyperlink r:id="rId13" w:history="1">
        <w:r w:rsidRPr="00567EA0">
          <w:rPr>
            <w:rStyle w:val="Hipervnculo"/>
            <w:lang w:val="es-MX"/>
          </w:rPr>
          <w:t>http://people.example.org/sparql</w:t>
        </w:r>
      </w:hyperlink>
    </w:p>
    <w:p w14:paraId="10568BFD" w14:textId="0624ABBC" w:rsidR="00DD0CA9" w:rsidRPr="00567EA0" w:rsidRDefault="00DD0CA9" w:rsidP="00E825CF">
      <w:pPr>
        <w:jc w:val="both"/>
        <w:rPr>
          <w:lang w:val="es-MX"/>
        </w:rPr>
      </w:pPr>
      <w:r w:rsidRPr="00567EA0">
        <w:rPr>
          <w:lang w:val="es-MX"/>
        </w:rPr>
        <w:lastRenderedPageBreak/>
        <w:t xml:space="preserve">A grandes rasgos lo que se hace es consultar todos los nombres disponibles de la base de datos local y devolver los nombres asociados a dicha persona en cuestión. Cabe decir que los nombres de las personas conocidas están </w:t>
      </w:r>
      <w:r w:rsidR="0059342D" w:rsidRPr="00567EA0">
        <w:rPr>
          <w:lang w:val="es-MX"/>
        </w:rPr>
        <w:t>alojados</w:t>
      </w:r>
      <w:r w:rsidRPr="00567EA0">
        <w:rPr>
          <w:lang w:val="es-MX"/>
        </w:rPr>
        <w:t xml:space="preserve"> en la base de datos remota.</w:t>
      </w:r>
    </w:p>
    <w:p w14:paraId="63452347" w14:textId="069C52C8" w:rsidR="00DD0CA9" w:rsidRPr="00567EA0" w:rsidRDefault="00DD0CA9" w:rsidP="00E825CF">
      <w:pPr>
        <w:jc w:val="both"/>
        <w:rPr>
          <w:lang w:val="es-MX"/>
        </w:rPr>
      </w:pPr>
      <w:r w:rsidRPr="00567EA0">
        <w:rPr>
          <w:lang w:val="es-MX"/>
        </w:rPr>
        <w:t xml:space="preserve">Puesto que la base de datos local solo contiene una persona alojada en el Sistema, solo se hace la comparación de </w:t>
      </w:r>
      <w:r w:rsidR="0059342D" w:rsidRPr="00567EA0">
        <w:rPr>
          <w:lang w:val="es-MX"/>
        </w:rPr>
        <w:t>esa</w:t>
      </w:r>
      <w:r w:rsidRPr="00567EA0">
        <w:rPr>
          <w:lang w:val="es-MX"/>
        </w:rPr>
        <w:t xml:space="preserve"> persona contra todos los de la base de datos remota. Tal y como se observa en la figura </w:t>
      </w:r>
      <w:r w:rsidR="002D14A6" w:rsidRPr="00567EA0">
        <w:rPr>
          <w:lang w:val="es-MX"/>
        </w:rPr>
        <w:t>2 y 3</w:t>
      </w:r>
      <w:r w:rsidRPr="00567EA0">
        <w:rPr>
          <w:lang w:val="es-MX"/>
        </w:rPr>
        <w:t xml:space="preserve">, la persona #15 solo conoce a </w:t>
      </w:r>
      <w:r w:rsidR="002D14A6" w:rsidRPr="00567EA0">
        <w:rPr>
          <w:lang w:val="es-MX"/>
        </w:rPr>
        <w:t>una sola</w:t>
      </w:r>
      <w:r w:rsidRPr="00567EA0">
        <w:rPr>
          <w:lang w:val="es-MX"/>
        </w:rPr>
        <w:t xml:space="preserve"> persona quien es “Alice”. Por tanto, el resultado que retorna la consulta es </w:t>
      </w:r>
      <w:r w:rsidR="002D14A6" w:rsidRPr="00567EA0">
        <w:rPr>
          <w:lang w:val="es-MX"/>
        </w:rPr>
        <w:t>el</w:t>
      </w:r>
      <w:r w:rsidRPr="00567EA0">
        <w:rPr>
          <w:lang w:val="es-MX"/>
        </w:rPr>
        <w:t xml:space="preserve"> siguiente</w:t>
      </w:r>
      <w:r w:rsidR="00C27A11" w:rsidRPr="00567EA0">
        <w:rPr>
          <w:lang w:val="es-MX"/>
        </w:rPr>
        <w:t>.</w:t>
      </w:r>
    </w:p>
    <w:p w14:paraId="6E6747BC" w14:textId="77777777" w:rsidR="002D14A6" w:rsidRPr="00567EA0" w:rsidRDefault="00DD0CA9" w:rsidP="002D14A6">
      <w:pPr>
        <w:keepNext/>
        <w:jc w:val="center"/>
        <w:rPr>
          <w:lang w:val="es-MX"/>
        </w:rPr>
      </w:pPr>
      <w:r w:rsidRPr="00567EA0">
        <w:rPr>
          <w:noProof/>
          <w:lang w:val="es-MX"/>
        </w:rPr>
        <w:drawing>
          <wp:inline distT="0" distB="0" distL="0" distR="0" wp14:anchorId="554FACAE" wp14:editId="6CA06214">
            <wp:extent cx="6216555" cy="779145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8171" cy="81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FB8D" w14:textId="031EDBA0" w:rsidR="00DD0CA9" w:rsidRPr="00567EA0" w:rsidRDefault="002D14A6" w:rsidP="002D14A6">
      <w:pPr>
        <w:pStyle w:val="Descripcin"/>
        <w:jc w:val="center"/>
        <w:rPr>
          <w:lang w:val="es-MX"/>
        </w:rPr>
      </w:pPr>
      <w:r w:rsidRPr="00567EA0">
        <w:rPr>
          <w:lang w:val="es-MX"/>
        </w:rPr>
        <w:t xml:space="preserve">Fig. </w:t>
      </w:r>
      <w:r w:rsidRPr="00567EA0">
        <w:rPr>
          <w:lang w:val="es-MX"/>
        </w:rPr>
        <w:fldChar w:fldCharType="begin"/>
      </w:r>
      <w:r w:rsidRPr="00567EA0">
        <w:rPr>
          <w:lang w:val="es-MX"/>
        </w:rPr>
        <w:instrText xml:space="preserve"> SEQ Fig. \* ARABIC </w:instrText>
      </w:r>
      <w:r w:rsidRPr="00567EA0">
        <w:rPr>
          <w:lang w:val="es-MX"/>
        </w:rPr>
        <w:fldChar w:fldCharType="separate"/>
      </w:r>
      <w:r w:rsidR="00567EA0">
        <w:rPr>
          <w:noProof/>
          <w:lang w:val="es-MX"/>
        </w:rPr>
        <w:t>5</w:t>
      </w:r>
      <w:r w:rsidRPr="00567EA0">
        <w:rPr>
          <w:lang w:val="es-MX"/>
        </w:rPr>
        <w:fldChar w:fldCharType="end"/>
      </w:r>
      <w:r w:rsidRPr="00567EA0">
        <w:rPr>
          <w:lang w:val="es-MX"/>
        </w:rPr>
        <w:t xml:space="preserve"> Resultado de la consulta federada</w:t>
      </w:r>
    </w:p>
    <w:p w14:paraId="7DB9F442" w14:textId="14587F6F" w:rsidR="002446D9" w:rsidRPr="00567EA0" w:rsidRDefault="002446D9" w:rsidP="00E825CF">
      <w:pPr>
        <w:jc w:val="both"/>
        <w:rPr>
          <w:lang w:val="es-MX"/>
        </w:rPr>
      </w:pPr>
      <w:r w:rsidRPr="00567EA0">
        <w:rPr>
          <w:lang w:val="es-MX"/>
        </w:rPr>
        <w:t xml:space="preserve">De manera ilustrativa, la obtención de nombres a consultar sería el bloque naranja de la consulta en la figura 1 mientras que la recuperación de los nombres </w:t>
      </w:r>
      <w:r w:rsidR="006E4936" w:rsidRPr="00567EA0">
        <w:rPr>
          <w:lang w:val="es-MX"/>
        </w:rPr>
        <w:t xml:space="preserve">conocidos por la consulta del bloque </w:t>
      </w:r>
      <w:r w:rsidR="0059342D" w:rsidRPr="00567EA0">
        <w:rPr>
          <w:lang w:val="es-MX"/>
        </w:rPr>
        <w:t>naranja</w:t>
      </w:r>
      <w:r w:rsidR="006E4936" w:rsidRPr="00567EA0">
        <w:rPr>
          <w:lang w:val="es-MX"/>
        </w:rPr>
        <w:t xml:space="preserve"> corresponde a la consulta parcial, es decir, la porción verde.</w:t>
      </w:r>
    </w:p>
    <w:p w14:paraId="61DC9657" w14:textId="77777777" w:rsidR="002446D9" w:rsidRPr="00567EA0" w:rsidRDefault="002446D9" w:rsidP="00E825CF">
      <w:pPr>
        <w:jc w:val="both"/>
        <w:rPr>
          <w:lang w:val="es-MX"/>
        </w:rPr>
      </w:pPr>
      <w:r w:rsidRPr="00567EA0">
        <w:rPr>
          <w:lang w:val="es-MX"/>
        </w:rPr>
        <w:t xml:space="preserve">Este análisis será de suma importancia en el desarrollo de la extensión para Apache </w:t>
      </w:r>
      <w:proofErr w:type="spellStart"/>
      <w:r w:rsidRPr="00567EA0">
        <w:rPr>
          <w:lang w:val="es-MX"/>
        </w:rPr>
        <w:t>Marmotta</w:t>
      </w:r>
      <w:proofErr w:type="spellEnd"/>
      <w:r w:rsidRPr="00567EA0">
        <w:rPr>
          <w:lang w:val="es-MX"/>
        </w:rPr>
        <w:t xml:space="preserve"> ya que será una referencia para saber que funciona de manera básica.</w:t>
      </w:r>
    </w:p>
    <w:p w14:paraId="668065F0" w14:textId="622B6590" w:rsidR="002446D9" w:rsidRDefault="002446D9" w:rsidP="00E825CF">
      <w:pPr>
        <w:jc w:val="both"/>
        <w:rPr>
          <w:lang w:val="es-MX"/>
        </w:rPr>
      </w:pPr>
      <w:r w:rsidRPr="00567EA0">
        <w:rPr>
          <w:lang w:val="es-MX"/>
        </w:rPr>
        <w:t xml:space="preserve">Por </w:t>
      </w:r>
      <w:r w:rsidR="0059342D" w:rsidRPr="00567EA0">
        <w:rPr>
          <w:lang w:val="es-MX"/>
        </w:rPr>
        <w:t>último</w:t>
      </w:r>
      <w:r w:rsidRPr="00567EA0">
        <w:rPr>
          <w:lang w:val="es-MX"/>
        </w:rPr>
        <w:t xml:space="preserve">, este análisis es solo una guía de cómo Apache </w:t>
      </w:r>
      <w:proofErr w:type="spellStart"/>
      <w:r w:rsidRPr="00567EA0">
        <w:rPr>
          <w:lang w:val="es-MX"/>
        </w:rPr>
        <w:t>Marmotta</w:t>
      </w:r>
      <w:proofErr w:type="spellEnd"/>
      <w:r w:rsidRPr="00567EA0">
        <w:rPr>
          <w:lang w:val="es-MX"/>
        </w:rPr>
        <w:t xml:space="preserve"> en conjunto con la extensión de consultas federadas podría funcionar. Esto implica que puede existir una ligera modificación debido al hecho que el documento </w:t>
      </w:r>
      <w:r w:rsidRPr="00567EA0">
        <w:rPr>
          <w:i/>
          <w:iCs/>
          <w:lang w:val="es-MX"/>
        </w:rPr>
        <w:t>SPARQL 1.1</w:t>
      </w:r>
      <w:r w:rsidRPr="00567EA0">
        <w:rPr>
          <w:lang w:val="es-MX"/>
        </w:rPr>
        <w:t xml:space="preserve"> </w:t>
      </w:r>
      <w:proofErr w:type="spellStart"/>
      <w:r w:rsidRPr="00567EA0">
        <w:rPr>
          <w:i/>
          <w:iCs/>
          <w:lang w:val="es-MX"/>
        </w:rPr>
        <w:t>Federated</w:t>
      </w:r>
      <w:proofErr w:type="spellEnd"/>
      <w:r w:rsidRPr="00567EA0">
        <w:rPr>
          <w:i/>
          <w:iCs/>
          <w:lang w:val="es-MX"/>
        </w:rPr>
        <w:t xml:space="preserve"> </w:t>
      </w:r>
      <w:proofErr w:type="spellStart"/>
      <w:r w:rsidRPr="00567EA0">
        <w:rPr>
          <w:i/>
          <w:iCs/>
          <w:lang w:val="es-MX"/>
        </w:rPr>
        <w:t>Query</w:t>
      </w:r>
      <w:proofErr w:type="spellEnd"/>
      <w:r w:rsidRPr="00567EA0">
        <w:rPr>
          <w:lang w:val="es-MX"/>
        </w:rPr>
        <w:t xml:space="preserve"> es solo una referencia de cómo es que los </w:t>
      </w:r>
      <w:r w:rsidRPr="00567EA0">
        <w:rPr>
          <w:i/>
          <w:iCs/>
          <w:lang w:val="es-MX"/>
        </w:rPr>
        <w:t>triple store</w:t>
      </w:r>
      <w:r w:rsidRPr="00567EA0">
        <w:rPr>
          <w:lang w:val="es-MX"/>
        </w:rPr>
        <w:t xml:space="preserve"> deben de implementar esta extensión.</w:t>
      </w:r>
    </w:p>
    <w:p w14:paraId="13DFAD0A" w14:textId="06FE1541" w:rsidR="00567EA0" w:rsidRDefault="00567EA0" w:rsidP="002446D9">
      <w:pPr>
        <w:rPr>
          <w:lang w:val="es-MX"/>
        </w:rPr>
      </w:pPr>
    </w:p>
    <w:p w14:paraId="5C821011" w14:textId="04AF3186" w:rsidR="00567EA0" w:rsidRDefault="00567EA0" w:rsidP="002446D9">
      <w:pPr>
        <w:rPr>
          <w:lang w:val="es-MX"/>
        </w:rPr>
      </w:pPr>
    </w:p>
    <w:p w14:paraId="500B90E2" w14:textId="66C21893" w:rsidR="00567EA0" w:rsidRDefault="00567EA0" w:rsidP="002446D9">
      <w:pPr>
        <w:rPr>
          <w:lang w:val="es-MX"/>
        </w:rPr>
      </w:pPr>
    </w:p>
    <w:p w14:paraId="3F359D83" w14:textId="06E889D4" w:rsidR="00567EA0" w:rsidRDefault="00567EA0" w:rsidP="002446D9">
      <w:pPr>
        <w:rPr>
          <w:lang w:val="es-MX"/>
        </w:rPr>
      </w:pPr>
    </w:p>
    <w:p w14:paraId="21FC3853" w14:textId="6409855E" w:rsidR="00567EA0" w:rsidRDefault="00567EA0" w:rsidP="002446D9">
      <w:pPr>
        <w:rPr>
          <w:lang w:val="es-MX"/>
        </w:rPr>
      </w:pPr>
    </w:p>
    <w:p w14:paraId="5C4E5059" w14:textId="436D4112" w:rsidR="00567EA0" w:rsidRDefault="00567EA0" w:rsidP="002446D9">
      <w:pPr>
        <w:rPr>
          <w:lang w:val="es-MX"/>
        </w:rPr>
      </w:pPr>
    </w:p>
    <w:p w14:paraId="5166281B" w14:textId="571D621C" w:rsidR="00567EA0" w:rsidRDefault="00567EA0" w:rsidP="002446D9">
      <w:pPr>
        <w:rPr>
          <w:lang w:val="es-MX"/>
        </w:rPr>
      </w:pPr>
    </w:p>
    <w:p w14:paraId="1D499EE5" w14:textId="2C617F0D" w:rsidR="00567EA0" w:rsidRDefault="00567EA0" w:rsidP="002446D9">
      <w:pPr>
        <w:rPr>
          <w:lang w:val="es-MX"/>
        </w:rPr>
      </w:pPr>
    </w:p>
    <w:p w14:paraId="3353D09E" w14:textId="31770E66" w:rsidR="00567EA0" w:rsidRDefault="00567EA0" w:rsidP="002446D9">
      <w:pPr>
        <w:rPr>
          <w:lang w:val="es-MX"/>
        </w:rPr>
      </w:pPr>
    </w:p>
    <w:p w14:paraId="3F702018" w14:textId="4B8C05AB" w:rsidR="00567EA0" w:rsidRDefault="00567EA0" w:rsidP="002446D9">
      <w:pPr>
        <w:rPr>
          <w:lang w:val="es-MX"/>
        </w:rPr>
      </w:pPr>
    </w:p>
    <w:p w14:paraId="55C25FDD" w14:textId="1CE48CF6" w:rsidR="00567EA0" w:rsidRDefault="00567EA0" w:rsidP="002446D9">
      <w:pPr>
        <w:rPr>
          <w:lang w:val="es-MX"/>
        </w:rPr>
      </w:pPr>
    </w:p>
    <w:p w14:paraId="07006D85" w14:textId="36764AFA" w:rsidR="00567EA0" w:rsidRDefault="00567EA0" w:rsidP="002446D9">
      <w:pPr>
        <w:rPr>
          <w:lang w:val="es-MX"/>
        </w:rPr>
      </w:pPr>
    </w:p>
    <w:p w14:paraId="7327337B" w14:textId="77777777" w:rsidR="00567EA0" w:rsidRPr="00567EA0" w:rsidRDefault="00567EA0" w:rsidP="002446D9">
      <w:pPr>
        <w:rPr>
          <w:lang w:val="es-MX"/>
        </w:rPr>
      </w:pPr>
    </w:p>
    <w:p w14:paraId="5E49EC38" w14:textId="4B818980" w:rsidR="00567EA0" w:rsidRPr="00E825CF" w:rsidRDefault="00567EA0" w:rsidP="00E825CF">
      <w:pPr>
        <w:jc w:val="both"/>
        <w:rPr>
          <w:rStyle w:val="nfasisintenso"/>
          <w:lang w:val="es-MX"/>
        </w:rPr>
      </w:pPr>
      <w:r w:rsidRPr="00E825CF">
        <w:rPr>
          <w:rStyle w:val="nfasisintenso"/>
          <w:lang w:val="es-MX"/>
        </w:rPr>
        <w:lastRenderedPageBreak/>
        <w:t xml:space="preserve">OGC GeoSPARQL – A </w:t>
      </w:r>
      <w:proofErr w:type="spellStart"/>
      <w:r w:rsidRPr="00E825CF">
        <w:rPr>
          <w:rStyle w:val="nfasisintenso"/>
          <w:lang w:val="es-MX"/>
        </w:rPr>
        <w:t>Geographic</w:t>
      </w:r>
      <w:proofErr w:type="spellEnd"/>
      <w:r w:rsidRPr="00E825CF">
        <w:rPr>
          <w:rStyle w:val="nfasisintenso"/>
          <w:lang w:val="es-MX"/>
        </w:rPr>
        <w:t xml:space="preserve"> </w:t>
      </w:r>
      <w:proofErr w:type="spellStart"/>
      <w:r w:rsidRPr="00E825CF">
        <w:rPr>
          <w:rStyle w:val="nfasisintenso"/>
          <w:lang w:val="es-MX"/>
        </w:rPr>
        <w:t>Language</w:t>
      </w:r>
      <w:proofErr w:type="spellEnd"/>
      <w:r w:rsidRPr="00E825CF">
        <w:rPr>
          <w:rStyle w:val="nfasisintenso"/>
          <w:lang w:val="es-MX"/>
        </w:rPr>
        <w:t xml:space="preserve"> </w:t>
      </w:r>
      <w:proofErr w:type="spellStart"/>
      <w:r w:rsidRPr="00E825CF">
        <w:rPr>
          <w:rStyle w:val="nfasisintenso"/>
          <w:lang w:val="es-MX"/>
        </w:rPr>
        <w:t>for</w:t>
      </w:r>
      <w:proofErr w:type="spellEnd"/>
      <w:r w:rsidRPr="00E825CF">
        <w:rPr>
          <w:rStyle w:val="nfasisintenso"/>
          <w:lang w:val="es-MX"/>
        </w:rPr>
        <w:t xml:space="preserve"> RDF Data</w:t>
      </w:r>
    </w:p>
    <w:p w14:paraId="30DCF86F" w14:textId="228AB993" w:rsidR="00567EA0" w:rsidRDefault="00567EA0" w:rsidP="00E825CF">
      <w:pPr>
        <w:jc w:val="both"/>
        <w:rPr>
          <w:lang w:val="es-MX"/>
        </w:rPr>
      </w:pPr>
      <w:r w:rsidRPr="00567EA0">
        <w:rPr>
          <w:lang w:val="es-MX"/>
        </w:rPr>
        <w:t xml:space="preserve">Este documento fue desarrollado por el </w:t>
      </w:r>
      <w:r w:rsidRPr="00567EA0">
        <w:rPr>
          <w:i/>
          <w:iCs/>
          <w:lang w:val="es-MX"/>
        </w:rPr>
        <w:t xml:space="preserve">Open </w:t>
      </w:r>
      <w:proofErr w:type="spellStart"/>
      <w:r w:rsidRPr="00567EA0">
        <w:rPr>
          <w:i/>
          <w:iCs/>
          <w:lang w:val="es-MX"/>
        </w:rPr>
        <w:t>Geospatial</w:t>
      </w:r>
      <w:proofErr w:type="spellEnd"/>
      <w:r w:rsidRPr="00567EA0">
        <w:rPr>
          <w:i/>
          <w:iCs/>
          <w:lang w:val="es-MX"/>
        </w:rPr>
        <w:t xml:space="preserve"> </w:t>
      </w:r>
      <w:proofErr w:type="spellStart"/>
      <w:r w:rsidRPr="00567EA0">
        <w:rPr>
          <w:i/>
          <w:iCs/>
          <w:lang w:val="es-MX"/>
        </w:rPr>
        <w:t>Consortium</w:t>
      </w:r>
      <w:proofErr w:type="spellEnd"/>
      <w:r w:rsidRPr="00567EA0">
        <w:rPr>
          <w:lang w:val="es-MX"/>
        </w:rPr>
        <w:t xml:space="preserve"> con el fin de servir com</w:t>
      </w:r>
      <w:r>
        <w:rPr>
          <w:lang w:val="es-MX"/>
        </w:rPr>
        <w:t>o un estándar para la representación de y consultas de datos geoespaciales en la Web Semántica. GeoSPARQL define un vocabulario para representar los datos geoespaciales en RDF y la extensión para el lenguaje de consultas SPARQL.</w:t>
      </w:r>
    </w:p>
    <w:p w14:paraId="3EFDF712" w14:textId="225AA60A" w:rsidR="00567EA0" w:rsidRDefault="00567EA0" w:rsidP="00E825CF">
      <w:pPr>
        <w:jc w:val="both"/>
        <w:rPr>
          <w:lang w:val="es-MX"/>
        </w:rPr>
      </w:pPr>
      <w:r>
        <w:rPr>
          <w:lang w:val="es-MX"/>
        </w:rPr>
        <w:t>El estándar GeoSPARQL se basa en un diseño modular</w:t>
      </w:r>
    </w:p>
    <w:p w14:paraId="5EF01B15" w14:textId="77777777" w:rsidR="00567EA0" w:rsidRDefault="00567EA0" w:rsidP="00567EA0">
      <w:pPr>
        <w:keepNext/>
        <w:jc w:val="center"/>
      </w:pPr>
      <w:r>
        <w:rPr>
          <w:noProof/>
        </w:rPr>
        <w:drawing>
          <wp:inline distT="0" distB="0" distL="0" distR="0" wp14:anchorId="6669B172" wp14:editId="1858123D">
            <wp:extent cx="2497540" cy="2265761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6919" cy="233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9318" w14:textId="4C44C5F5" w:rsidR="00567EA0" w:rsidRDefault="00567EA0" w:rsidP="00567EA0">
      <w:pPr>
        <w:pStyle w:val="Descripcin"/>
        <w:jc w:val="center"/>
      </w:pPr>
      <w:r>
        <w:t xml:space="preserve">Fig. </w:t>
      </w:r>
      <w:r w:rsidR="004C5838">
        <w:fldChar w:fldCharType="begin"/>
      </w:r>
      <w:r w:rsidR="004C5838">
        <w:instrText xml:space="preserve"> SEQ Fig. \* ARABIC </w:instrText>
      </w:r>
      <w:r w:rsidR="004C5838">
        <w:fldChar w:fldCharType="separate"/>
      </w:r>
      <w:r>
        <w:rPr>
          <w:noProof/>
        </w:rPr>
        <w:t>6</w:t>
      </w:r>
      <w:r w:rsidR="004C5838">
        <w:rPr>
          <w:noProof/>
        </w:rPr>
        <w:fldChar w:fldCharType="end"/>
      </w:r>
      <w:r>
        <w:t xml:space="preserve"> </w:t>
      </w:r>
      <w:proofErr w:type="spellStart"/>
      <w:r>
        <w:t>Grafo</w:t>
      </w:r>
      <w:proofErr w:type="spellEnd"/>
      <w:r>
        <w:t xml:space="preserve"> de </w:t>
      </w:r>
      <w:proofErr w:type="spellStart"/>
      <w:r>
        <w:t>dependencias</w:t>
      </w:r>
      <w:proofErr w:type="spellEnd"/>
      <w:r>
        <w:t xml:space="preserve"> de </w:t>
      </w:r>
      <w:proofErr w:type="spellStart"/>
      <w:r>
        <w:t>requerimientos</w:t>
      </w:r>
      <w:proofErr w:type="spellEnd"/>
      <w:r>
        <w:t xml:space="preserve"> de </w:t>
      </w:r>
      <w:proofErr w:type="spellStart"/>
      <w:r>
        <w:t>clase</w:t>
      </w:r>
      <w:proofErr w:type="spellEnd"/>
      <w:r w:rsidR="00423BCE">
        <w:t xml:space="preserve"> para GeoSPARQL</w:t>
      </w:r>
    </w:p>
    <w:p w14:paraId="0BA28294" w14:textId="2256E73E" w:rsidR="00423BCE" w:rsidRDefault="00423BCE" w:rsidP="00E825CF">
      <w:pPr>
        <w:jc w:val="both"/>
        <w:rPr>
          <w:lang w:val="es-MX"/>
        </w:rPr>
      </w:pPr>
      <w:r>
        <w:rPr>
          <w:lang w:val="es-MX"/>
        </w:rPr>
        <w:t>Descripción de las clases que los confirman</w:t>
      </w:r>
    </w:p>
    <w:p w14:paraId="7AF2089E" w14:textId="217B53B8" w:rsidR="00423BCE" w:rsidRDefault="00423BCE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i/>
          <w:iCs/>
          <w:lang w:val="es-MX"/>
        </w:rPr>
        <w:t>Core:</w:t>
      </w:r>
      <w:r>
        <w:rPr>
          <w:lang w:val="es-MX"/>
        </w:rPr>
        <w:t xml:space="preserve"> Define clases RDFS/OWL para objetos espaciales.</w:t>
      </w:r>
    </w:p>
    <w:p w14:paraId="134784ED" w14:textId="41CFACF7" w:rsidR="00423BCE" w:rsidRDefault="00423BCE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Topology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Vocabulary</w:t>
      </w:r>
      <w:proofErr w:type="spellEnd"/>
      <w:r>
        <w:rPr>
          <w:i/>
          <w:iCs/>
          <w:lang w:val="es-MX"/>
        </w:rPr>
        <w:t>:</w:t>
      </w:r>
      <w:r>
        <w:rPr>
          <w:lang w:val="es-MX"/>
        </w:rPr>
        <w:t xml:space="preserve"> Define propiedades del RDF para consultas de relaciones topológicas entre objetos espaciales.</w:t>
      </w:r>
    </w:p>
    <w:p w14:paraId="572B5A65" w14:textId="16BDACEC" w:rsidR="00423BCE" w:rsidRDefault="00423BCE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Geometry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Extension</w:t>
      </w:r>
      <w:proofErr w:type="spellEnd"/>
      <w:r>
        <w:rPr>
          <w:i/>
          <w:iCs/>
          <w:lang w:val="es-MX"/>
        </w:rPr>
        <w:t>:</w:t>
      </w:r>
      <w:r>
        <w:rPr>
          <w:lang w:val="es-MX"/>
        </w:rPr>
        <w:t xml:space="preserve"> Define un vocabulario de geometría y funciones de consultas no topológicas.</w:t>
      </w:r>
    </w:p>
    <w:p w14:paraId="059F9B73" w14:textId="03BBCE64" w:rsidR="00423BCE" w:rsidRDefault="00423BCE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Geometry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Topology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Extension</w:t>
      </w:r>
      <w:proofErr w:type="spellEnd"/>
      <w:r>
        <w:rPr>
          <w:i/>
          <w:iCs/>
          <w:lang w:val="es-MX"/>
        </w:rPr>
        <w:t>:</w:t>
      </w:r>
      <w:r>
        <w:rPr>
          <w:lang w:val="es-MX"/>
        </w:rPr>
        <w:t xml:space="preserve"> Define funciones de consulta topológicas para objetos geométricos.</w:t>
      </w:r>
    </w:p>
    <w:p w14:paraId="56E98EB8" w14:textId="727A40CD" w:rsidR="00423BCE" w:rsidRDefault="00423BCE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i/>
          <w:iCs/>
          <w:lang w:val="es-MX"/>
        </w:rPr>
        <w:t xml:space="preserve">RDFS </w:t>
      </w:r>
      <w:proofErr w:type="spellStart"/>
      <w:r>
        <w:rPr>
          <w:i/>
          <w:iCs/>
          <w:lang w:val="es-MX"/>
        </w:rPr>
        <w:t>entailment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extension</w:t>
      </w:r>
      <w:proofErr w:type="spellEnd"/>
      <w:r>
        <w:rPr>
          <w:i/>
          <w:iCs/>
          <w:lang w:val="es-MX"/>
        </w:rPr>
        <w:t>:</w:t>
      </w:r>
      <w:r>
        <w:rPr>
          <w:lang w:val="es-MX"/>
        </w:rPr>
        <w:t xml:space="preserve"> Define un mecanismo de coincidencia para tripletas RDF implícitas </w:t>
      </w:r>
      <w:r w:rsidR="00FB1308">
        <w:rPr>
          <w:lang w:val="es-MX"/>
        </w:rPr>
        <w:t>basados en RDF y semánticas RDFS.</w:t>
      </w:r>
    </w:p>
    <w:p w14:paraId="5714E0FF" w14:textId="093396A3" w:rsidR="00FB1308" w:rsidRDefault="00FB1308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Query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rewrite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extension</w:t>
      </w:r>
      <w:proofErr w:type="spellEnd"/>
      <w:r>
        <w:rPr>
          <w:i/>
          <w:iCs/>
          <w:lang w:val="es-MX"/>
        </w:rPr>
        <w:t>:</w:t>
      </w:r>
      <w:r>
        <w:rPr>
          <w:lang w:val="es-MX"/>
        </w:rPr>
        <w:t xml:space="preserve"> Define reglas de transformación para determinar relaciones espaciales entre objetos espaciales según sus geometrías asociadas.</w:t>
      </w:r>
    </w:p>
    <w:p w14:paraId="1B26A4B0" w14:textId="2BB80A68" w:rsidR="00FB1308" w:rsidRDefault="00FB1308" w:rsidP="00E825CF">
      <w:pPr>
        <w:jc w:val="both"/>
        <w:rPr>
          <w:lang w:val="es-MX"/>
        </w:rPr>
      </w:pPr>
      <w:r>
        <w:rPr>
          <w:lang w:val="es-MX"/>
        </w:rPr>
        <w:t>Así como en SPARQL, con GeoSPARQL se usan prefijos para las consultas. Ejemplo de prefijos son los siguientes</w:t>
      </w:r>
    </w:p>
    <w:p w14:paraId="22D10AFA" w14:textId="02D2A142" w:rsidR="00FB1308" w:rsidRPr="00FB1308" w:rsidRDefault="00FB1308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ogc</w:t>
      </w:r>
      <w:proofErr w:type="spellEnd"/>
      <w:r>
        <w:rPr>
          <w:lang w:val="es-MX"/>
        </w:rPr>
        <w:t>:</w:t>
      </w:r>
      <w:r w:rsidRPr="00FB1308">
        <w:t xml:space="preserve"> </w:t>
      </w:r>
      <w:hyperlink r:id="rId16" w:history="1">
        <w:r w:rsidRPr="00F817A1">
          <w:rPr>
            <w:rStyle w:val="Hipervnculo"/>
          </w:rPr>
          <w:t>http://www.opengis.net/</w:t>
        </w:r>
      </w:hyperlink>
    </w:p>
    <w:p w14:paraId="407378D2" w14:textId="40D9A110" w:rsidR="00FB1308" w:rsidRPr="00FB1308" w:rsidRDefault="00FB1308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B1308">
        <w:t xml:space="preserve">geo: </w:t>
      </w:r>
      <w:hyperlink r:id="rId17" w:history="1">
        <w:r w:rsidRPr="00F817A1">
          <w:rPr>
            <w:rStyle w:val="Hipervnculo"/>
          </w:rPr>
          <w:t>http://www.opengis.net/ont/geosparql#</w:t>
        </w:r>
      </w:hyperlink>
    </w:p>
    <w:p w14:paraId="0B927B55" w14:textId="115EE919" w:rsidR="00FB1308" w:rsidRPr="00FB1308" w:rsidRDefault="00FB1308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t>geof</w:t>
      </w:r>
      <w:proofErr w:type="spellEnd"/>
      <w:r>
        <w:t xml:space="preserve">: </w:t>
      </w:r>
      <w:hyperlink r:id="rId18" w:history="1">
        <w:r w:rsidRPr="00F817A1">
          <w:rPr>
            <w:rStyle w:val="Hipervnculo"/>
          </w:rPr>
          <w:t>http://www.opengis.net/def/function/geosparql/</w:t>
        </w:r>
      </w:hyperlink>
    </w:p>
    <w:p w14:paraId="57BFA86A" w14:textId="7DEB6507" w:rsidR="00FB1308" w:rsidRPr="00FB1308" w:rsidRDefault="00FB1308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FB1308">
        <w:t>rdf</w:t>
      </w:r>
      <w:proofErr w:type="spellEnd"/>
      <w:r w:rsidRPr="00FB1308">
        <w:t xml:space="preserve">: </w:t>
      </w:r>
      <w:hyperlink r:id="rId19" w:history="1">
        <w:r w:rsidRPr="00F817A1">
          <w:rPr>
            <w:rStyle w:val="Hipervnculo"/>
          </w:rPr>
          <w:t>http://www.w3.org/1999/02/22-rdf-syntax-ns#</w:t>
        </w:r>
      </w:hyperlink>
    </w:p>
    <w:p w14:paraId="2C5A3C05" w14:textId="77777777" w:rsidR="000063DC" w:rsidRPr="000063DC" w:rsidRDefault="00FB1308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t>rdfs</w:t>
      </w:r>
      <w:proofErr w:type="spellEnd"/>
      <w:r>
        <w:t xml:space="preserve">: </w:t>
      </w:r>
      <w:hyperlink r:id="rId20" w:history="1">
        <w:r w:rsidRPr="00F817A1">
          <w:rPr>
            <w:rStyle w:val="Hipervnculo"/>
          </w:rPr>
          <w:t>http://www.w3.org/2000/01/rdf-schema#</w:t>
        </w:r>
      </w:hyperlink>
    </w:p>
    <w:p w14:paraId="2052E035" w14:textId="05C066E2" w:rsidR="00FB1308" w:rsidRPr="000063DC" w:rsidRDefault="00FB1308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t xml:space="preserve">owl: </w:t>
      </w:r>
      <w:hyperlink r:id="rId21" w:history="1">
        <w:r w:rsidRPr="00F817A1">
          <w:rPr>
            <w:rStyle w:val="Hipervnculo"/>
          </w:rPr>
          <w:t>http://www.w3.org/2002/07/owl#</w:t>
        </w:r>
      </w:hyperlink>
    </w:p>
    <w:p w14:paraId="69081CEC" w14:textId="566A280A" w:rsidR="000063DC" w:rsidRDefault="000063DC" w:rsidP="00E825CF">
      <w:pPr>
        <w:jc w:val="both"/>
        <w:rPr>
          <w:lang w:val="es-MX"/>
        </w:rPr>
      </w:pPr>
      <w:r>
        <w:rPr>
          <w:lang w:val="es-MX"/>
        </w:rPr>
        <w:lastRenderedPageBreak/>
        <w:t>En GeoSPARQL se hacen uso de características básicas para definir relaciones topológicas entre datos geoespaciales. Estas relaciones son</w:t>
      </w:r>
    </w:p>
    <w:p w14:paraId="28D82683" w14:textId="3DE08FED" w:rsidR="000063DC" w:rsidRPr="000063DC" w:rsidRDefault="000063DC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equals</w:t>
      </w:r>
      <w:proofErr w:type="spellEnd"/>
    </w:p>
    <w:p w14:paraId="6AFE59DA" w14:textId="74E63FA3" w:rsidR="000063DC" w:rsidRPr="000063DC" w:rsidRDefault="000063DC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disjoint</w:t>
      </w:r>
      <w:proofErr w:type="spellEnd"/>
    </w:p>
    <w:p w14:paraId="40244986" w14:textId="43EEC1CA" w:rsidR="000063DC" w:rsidRPr="000063DC" w:rsidRDefault="000063DC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intersects</w:t>
      </w:r>
      <w:proofErr w:type="spellEnd"/>
    </w:p>
    <w:p w14:paraId="398D2F43" w14:textId="4F7C0D63" w:rsidR="000063DC" w:rsidRPr="000063DC" w:rsidRDefault="000063DC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touches</w:t>
      </w:r>
      <w:proofErr w:type="spellEnd"/>
    </w:p>
    <w:p w14:paraId="651A7D7B" w14:textId="1D58C728" w:rsidR="000063DC" w:rsidRPr="000063DC" w:rsidRDefault="000063DC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within</w:t>
      </w:r>
      <w:proofErr w:type="spellEnd"/>
    </w:p>
    <w:p w14:paraId="71DD1E0C" w14:textId="66EA2C6F" w:rsidR="000063DC" w:rsidRPr="000063DC" w:rsidRDefault="000063DC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contains</w:t>
      </w:r>
      <w:proofErr w:type="spellEnd"/>
    </w:p>
    <w:p w14:paraId="40B79024" w14:textId="5E9154F2" w:rsidR="000063DC" w:rsidRPr="000063DC" w:rsidRDefault="000063DC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overlaps</w:t>
      </w:r>
      <w:proofErr w:type="spellEnd"/>
    </w:p>
    <w:p w14:paraId="0874B10B" w14:textId="6880D327" w:rsidR="000063DC" w:rsidRPr="00B25B43" w:rsidRDefault="000063DC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crosses</w:t>
      </w:r>
      <w:proofErr w:type="spellEnd"/>
    </w:p>
    <w:p w14:paraId="3E4392FC" w14:textId="6F06A3CE" w:rsidR="00B25B43" w:rsidRDefault="00B25B43" w:rsidP="00E825CF">
      <w:pPr>
        <w:jc w:val="both"/>
        <w:rPr>
          <w:lang w:val="es-MX"/>
        </w:rPr>
      </w:pPr>
      <w:r>
        <w:rPr>
          <w:lang w:val="es-MX"/>
        </w:rPr>
        <w:t xml:space="preserve">Tal y como se menciona en los </w:t>
      </w:r>
      <w:proofErr w:type="spellStart"/>
      <w:r w:rsidRPr="00B25B43">
        <w:rPr>
          <w:i/>
          <w:iCs/>
          <w:lang w:val="es-MX"/>
        </w:rPr>
        <w:t>paper</w:t>
      </w:r>
      <w:r>
        <w:rPr>
          <w:i/>
          <w:iCs/>
          <w:lang w:val="es-MX"/>
        </w:rPr>
        <w:t>s</w:t>
      </w:r>
      <w:proofErr w:type="spellEnd"/>
      <w:r>
        <w:rPr>
          <w:lang w:val="es-MX"/>
        </w:rPr>
        <w:t xml:space="preserve"> </w:t>
      </w:r>
      <w:r w:rsidRPr="00B25B43">
        <w:rPr>
          <w:i/>
          <w:iCs/>
        </w:rPr>
        <w:t>Enabling the Geospatial Semantic Web with Parliament and GeoSPARQL</w:t>
      </w:r>
      <w:r>
        <w:rPr>
          <w:i/>
          <w:iCs/>
        </w:rPr>
        <w:t xml:space="preserve"> </w:t>
      </w:r>
      <w:r>
        <w:t xml:space="preserve">y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documento</w:t>
      </w:r>
      <w:proofErr w:type="spellEnd"/>
      <w:r>
        <w:t xml:space="preserve"> </w:t>
      </w:r>
      <w:r w:rsidRPr="00567EA0">
        <w:rPr>
          <w:i/>
          <w:iCs/>
          <w:lang w:val="es-MX"/>
        </w:rPr>
        <w:t xml:space="preserve">OGC GeoSPARQL – A </w:t>
      </w:r>
      <w:proofErr w:type="spellStart"/>
      <w:r w:rsidRPr="00567EA0">
        <w:rPr>
          <w:i/>
          <w:iCs/>
          <w:lang w:val="es-MX"/>
        </w:rPr>
        <w:t>Geographic</w:t>
      </w:r>
      <w:proofErr w:type="spellEnd"/>
      <w:r w:rsidRPr="00567EA0">
        <w:rPr>
          <w:i/>
          <w:iCs/>
          <w:lang w:val="es-MX"/>
        </w:rPr>
        <w:t xml:space="preserve"> </w:t>
      </w:r>
      <w:proofErr w:type="spellStart"/>
      <w:r w:rsidRPr="00567EA0">
        <w:rPr>
          <w:i/>
          <w:iCs/>
          <w:lang w:val="es-MX"/>
        </w:rPr>
        <w:t>Language</w:t>
      </w:r>
      <w:proofErr w:type="spellEnd"/>
      <w:r w:rsidRPr="00567EA0">
        <w:rPr>
          <w:i/>
          <w:iCs/>
          <w:lang w:val="es-MX"/>
        </w:rPr>
        <w:t xml:space="preserve"> </w:t>
      </w:r>
      <w:proofErr w:type="spellStart"/>
      <w:r w:rsidRPr="00567EA0">
        <w:rPr>
          <w:i/>
          <w:iCs/>
          <w:lang w:val="es-MX"/>
        </w:rPr>
        <w:t>for</w:t>
      </w:r>
      <w:proofErr w:type="spellEnd"/>
      <w:r w:rsidRPr="00567EA0">
        <w:rPr>
          <w:i/>
          <w:iCs/>
          <w:lang w:val="es-MX"/>
        </w:rPr>
        <w:t xml:space="preserve"> RDF Data</w:t>
      </w:r>
      <w:r>
        <w:rPr>
          <w:lang w:val="es-MX"/>
        </w:rPr>
        <w:t xml:space="preserve">, existen familias de relaciones que abordan las relaciones geoespaciales: </w:t>
      </w:r>
      <w:proofErr w:type="spellStart"/>
      <w:r>
        <w:rPr>
          <w:i/>
          <w:iCs/>
          <w:lang w:val="es-MX"/>
        </w:rPr>
        <w:t>Egenhofer</w:t>
      </w:r>
      <w:proofErr w:type="spellEnd"/>
      <w:r>
        <w:rPr>
          <w:lang w:val="es-MX"/>
        </w:rPr>
        <w:t xml:space="preserve"> y </w:t>
      </w:r>
      <w:r>
        <w:rPr>
          <w:i/>
          <w:iCs/>
          <w:lang w:val="es-MX"/>
        </w:rPr>
        <w:t>RCC8</w:t>
      </w:r>
      <w:r>
        <w:rPr>
          <w:lang w:val="es-MX"/>
        </w:rPr>
        <w:t>. La siguiente tabla comparativa muestra las equivalencias entre ellos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5B43" w14:paraId="65A9A585" w14:textId="77777777" w:rsidTr="00B25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1474DF8" w14:textId="11275082" w:rsidR="00B25B43" w:rsidRPr="00B25B43" w:rsidRDefault="00B25B43" w:rsidP="00B25B43">
            <w:pPr>
              <w:jc w:val="center"/>
              <w:rPr>
                <w:lang w:val="es-MX"/>
              </w:rPr>
            </w:pPr>
            <w:proofErr w:type="spellStart"/>
            <w:r>
              <w:t>Características</w:t>
            </w:r>
            <w:proofErr w:type="spellEnd"/>
            <w:r>
              <w:t xml:space="preserve"> simples</w:t>
            </w:r>
          </w:p>
        </w:tc>
        <w:tc>
          <w:tcPr>
            <w:tcW w:w="2943" w:type="dxa"/>
          </w:tcPr>
          <w:p w14:paraId="4786F358" w14:textId="24A00B63" w:rsidR="00B25B43" w:rsidRPr="00B25B43" w:rsidRDefault="00B25B43" w:rsidP="00B25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25B43">
              <w:rPr>
                <w:i/>
                <w:iCs/>
              </w:rPr>
              <w:t>RCC8</w:t>
            </w:r>
          </w:p>
        </w:tc>
        <w:tc>
          <w:tcPr>
            <w:tcW w:w="2943" w:type="dxa"/>
          </w:tcPr>
          <w:p w14:paraId="1F323F0D" w14:textId="61C2784E" w:rsidR="00B25B43" w:rsidRDefault="00B25B43" w:rsidP="00B25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B25B43">
              <w:rPr>
                <w:i/>
                <w:iCs/>
              </w:rPr>
              <w:t>Egenhofer</w:t>
            </w:r>
            <w:proofErr w:type="spellEnd"/>
          </w:p>
        </w:tc>
      </w:tr>
      <w:tr w:rsidR="00B25B43" w14:paraId="274ED7D2" w14:textId="77777777" w:rsidTr="00B2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83FCA51" w14:textId="0181C6E1" w:rsidR="00B25B43" w:rsidRPr="00B25B43" w:rsidRDefault="00B25B43" w:rsidP="00B25B43">
            <w:pPr>
              <w:jc w:val="center"/>
              <w:rPr>
                <w:i/>
                <w:iCs/>
                <w:lang w:val="es-MX"/>
              </w:rPr>
            </w:pPr>
            <w:r w:rsidRPr="00B25B43">
              <w:rPr>
                <w:i/>
                <w:iCs/>
              </w:rPr>
              <w:t>Equals</w:t>
            </w:r>
          </w:p>
        </w:tc>
        <w:tc>
          <w:tcPr>
            <w:tcW w:w="2943" w:type="dxa"/>
          </w:tcPr>
          <w:p w14:paraId="02414797" w14:textId="3C6EFA44" w:rsidR="00B25B43" w:rsidRDefault="00B25B43" w:rsidP="00B25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t>Equals</w:t>
            </w:r>
          </w:p>
        </w:tc>
        <w:tc>
          <w:tcPr>
            <w:tcW w:w="2943" w:type="dxa"/>
          </w:tcPr>
          <w:p w14:paraId="1D642E3F" w14:textId="0883D02F" w:rsidR="00B25B43" w:rsidRDefault="00B25B43" w:rsidP="00B25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t>Equals</w:t>
            </w:r>
          </w:p>
        </w:tc>
      </w:tr>
      <w:tr w:rsidR="00B25B43" w14:paraId="36D79354" w14:textId="77777777" w:rsidTr="00B2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6BA4EDC" w14:textId="6F894346" w:rsidR="00B25B43" w:rsidRPr="00B25B43" w:rsidRDefault="00B25B43" w:rsidP="00B25B43">
            <w:pPr>
              <w:jc w:val="center"/>
              <w:rPr>
                <w:i/>
                <w:iCs/>
                <w:lang w:val="es-MX"/>
              </w:rPr>
            </w:pPr>
            <w:r w:rsidRPr="00B25B43">
              <w:rPr>
                <w:i/>
                <w:iCs/>
              </w:rPr>
              <w:t>Disjoint</w:t>
            </w:r>
          </w:p>
        </w:tc>
        <w:tc>
          <w:tcPr>
            <w:tcW w:w="2943" w:type="dxa"/>
          </w:tcPr>
          <w:p w14:paraId="047010E9" w14:textId="6535B57F" w:rsidR="00B25B43" w:rsidRDefault="00B25B43" w:rsidP="00B25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t>disconnected</w:t>
            </w:r>
          </w:p>
        </w:tc>
        <w:tc>
          <w:tcPr>
            <w:tcW w:w="2943" w:type="dxa"/>
          </w:tcPr>
          <w:p w14:paraId="5A457CF4" w14:textId="3A7EB7DD" w:rsidR="00B25B43" w:rsidRDefault="00B25B43" w:rsidP="00B25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t>Disjoint</w:t>
            </w:r>
          </w:p>
        </w:tc>
      </w:tr>
      <w:tr w:rsidR="00B25B43" w14:paraId="23AB6B2E" w14:textId="77777777" w:rsidTr="00B2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73BCC92" w14:textId="234BD7DF" w:rsidR="00B25B43" w:rsidRPr="00B25B43" w:rsidRDefault="00B25B43" w:rsidP="00B25B43">
            <w:pPr>
              <w:jc w:val="center"/>
              <w:rPr>
                <w:i/>
                <w:iCs/>
                <w:lang w:val="es-MX"/>
              </w:rPr>
            </w:pPr>
            <w:r w:rsidRPr="00B25B43">
              <w:rPr>
                <w:i/>
                <w:iCs/>
              </w:rPr>
              <w:t>Intersects</w:t>
            </w:r>
          </w:p>
        </w:tc>
        <w:tc>
          <w:tcPr>
            <w:tcW w:w="2943" w:type="dxa"/>
          </w:tcPr>
          <w:p w14:paraId="1C23A25B" w14:textId="2CB55ECB" w:rsidR="00B25B43" w:rsidRDefault="00B25B43" w:rsidP="00B25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t>~ disconnected</w:t>
            </w:r>
          </w:p>
        </w:tc>
        <w:tc>
          <w:tcPr>
            <w:tcW w:w="2943" w:type="dxa"/>
          </w:tcPr>
          <w:p w14:paraId="1E184212" w14:textId="6F1A3C1C" w:rsidR="00B25B43" w:rsidRDefault="00B25B43" w:rsidP="00B25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t>~ Disjoint</w:t>
            </w:r>
          </w:p>
        </w:tc>
      </w:tr>
      <w:tr w:rsidR="00B25B43" w14:paraId="70FCBEF2" w14:textId="77777777" w:rsidTr="00B2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23B97DC" w14:textId="69398EB3" w:rsidR="00B25B43" w:rsidRPr="00B25B43" w:rsidRDefault="00B25B43" w:rsidP="00B25B43">
            <w:pPr>
              <w:jc w:val="center"/>
              <w:rPr>
                <w:i/>
                <w:iCs/>
                <w:lang w:val="es-MX"/>
              </w:rPr>
            </w:pPr>
            <w:r w:rsidRPr="00B25B43">
              <w:rPr>
                <w:i/>
                <w:iCs/>
              </w:rPr>
              <w:t>Touches</w:t>
            </w:r>
          </w:p>
        </w:tc>
        <w:tc>
          <w:tcPr>
            <w:tcW w:w="2943" w:type="dxa"/>
          </w:tcPr>
          <w:p w14:paraId="433D85B9" w14:textId="616F8462" w:rsidR="00B25B43" w:rsidRDefault="00B25B43" w:rsidP="00B25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t>externally connected</w:t>
            </w:r>
          </w:p>
        </w:tc>
        <w:tc>
          <w:tcPr>
            <w:tcW w:w="2943" w:type="dxa"/>
          </w:tcPr>
          <w:p w14:paraId="2A3FE9E5" w14:textId="76B665E9" w:rsidR="00B25B43" w:rsidRDefault="00B25B43" w:rsidP="00B25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t>Meet</w:t>
            </w:r>
          </w:p>
        </w:tc>
      </w:tr>
      <w:tr w:rsidR="00B25B43" w14:paraId="50BA60E1" w14:textId="77777777" w:rsidTr="00B2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B363211" w14:textId="44C52A61" w:rsidR="00B25B43" w:rsidRPr="00B25B43" w:rsidRDefault="00B25B43" w:rsidP="00B25B43">
            <w:pPr>
              <w:jc w:val="center"/>
              <w:rPr>
                <w:i/>
                <w:iCs/>
                <w:lang w:val="es-MX"/>
              </w:rPr>
            </w:pPr>
            <w:r w:rsidRPr="00B25B43">
              <w:rPr>
                <w:i/>
                <w:iCs/>
              </w:rPr>
              <w:t>Within</w:t>
            </w:r>
          </w:p>
        </w:tc>
        <w:tc>
          <w:tcPr>
            <w:tcW w:w="2943" w:type="dxa"/>
          </w:tcPr>
          <w:p w14:paraId="592B7C3C" w14:textId="02B4AF5E" w:rsidR="00B25B43" w:rsidRDefault="00B25B43" w:rsidP="00B25B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t>non-tangential proper part + tangential proper part</w:t>
            </w:r>
          </w:p>
        </w:tc>
        <w:tc>
          <w:tcPr>
            <w:tcW w:w="2943" w:type="dxa"/>
          </w:tcPr>
          <w:p w14:paraId="7449DD44" w14:textId="34DCED8C" w:rsidR="00B25B43" w:rsidRDefault="00B25B43" w:rsidP="00B25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t xml:space="preserve">inside + </w:t>
            </w:r>
            <w:proofErr w:type="spellStart"/>
            <w:r>
              <w:t>coveredBy</w:t>
            </w:r>
            <w:proofErr w:type="spellEnd"/>
          </w:p>
        </w:tc>
      </w:tr>
      <w:tr w:rsidR="00B25B43" w14:paraId="5E118010" w14:textId="77777777" w:rsidTr="00B2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923763A" w14:textId="73780636" w:rsidR="00B25B43" w:rsidRPr="00B25B43" w:rsidRDefault="00B25B43" w:rsidP="00B25B43">
            <w:pPr>
              <w:jc w:val="center"/>
              <w:rPr>
                <w:i/>
                <w:iCs/>
                <w:lang w:val="es-MX"/>
              </w:rPr>
            </w:pPr>
            <w:r w:rsidRPr="00B25B43">
              <w:rPr>
                <w:i/>
                <w:iCs/>
              </w:rPr>
              <w:t>Contains</w:t>
            </w:r>
          </w:p>
        </w:tc>
        <w:tc>
          <w:tcPr>
            <w:tcW w:w="2943" w:type="dxa"/>
          </w:tcPr>
          <w:p w14:paraId="007B446C" w14:textId="5326002A" w:rsidR="00B25B43" w:rsidRDefault="00B25B43" w:rsidP="00B25B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t>non-tangential proper part inverse + tangential proper part inverse</w:t>
            </w:r>
          </w:p>
        </w:tc>
        <w:tc>
          <w:tcPr>
            <w:tcW w:w="2943" w:type="dxa"/>
          </w:tcPr>
          <w:p w14:paraId="13FCA34D" w14:textId="26FE7F69" w:rsidR="00B25B43" w:rsidRDefault="00B25B43" w:rsidP="00B25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t>contains + covers</w:t>
            </w:r>
          </w:p>
        </w:tc>
      </w:tr>
      <w:tr w:rsidR="00B25B43" w14:paraId="771657EC" w14:textId="77777777" w:rsidTr="00B2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06AC8E7" w14:textId="0A2ECA7A" w:rsidR="00B25B43" w:rsidRPr="00B25B43" w:rsidRDefault="00B25B43" w:rsidP="00B25B43">
            <w:pPr>
              <w:jc w:val="center"/>
              <w:rPr>
                <w:i/>
                <w:iCs/>
                <w:lang w:val="es-MX"/>
              </w:rPr>
            </w:pPr>
            <w:r w:rsidRPr="00B25B43">
              <w:rPr>
                <w:i/>
                <w:iCs/>
              </w:rPr>
              <w:t>Overlaps</w:t>
            </w:r>
          </w:p>
        </w:tc>
        <w:tc>
          <w:tcPr>
            <w:tcW w:w="2943" w:type="dxa"/>
          </w:tcPr>
          <w:p w14:paraId="7BAA3B67" w14:textId="4F187BCB" w:rsidR="00B25B43" w:rsidRDefault="00B25B43" w:rsidP="00B25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t>partially overlapping</w:t>
            </w:r>
          </w:p>
        </w:tc>
        <w:tc>
          <w:tcPr>
            <w:tcW w:w="2943" w:type="dxa"/>
          </w:tcPr>
          <w:p w14:paraId="4CB5D76D" w14:textId="10EA8BD1" w:rsidR="00B25B43" w:rsidRDefault="00B25B43" w:rsidP="002862F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t>overlap</w:t>
            </w:r>
          </w:p>
        </w:tc>
      </w:tr>
    </w:tbl>
    <w:p w14:paraId="150ACCE7" w14:textId="77777777" w:rsidR="002862FA" w:rsidRDefault="002862FA" w:rsidP="002862FA">
      <w:pPr>
        <w:pStyle w:val="Descripcin"/>
        <w:jc w:val="center"/>
      </w:pPr>
    </w:p>
    <w:p w14:paraId="6CC7174F" w14:textId="253A2602" w:rsidR="00B25B43" w:rsidRPr="00B25B43" w:rsidRDefault="002862FA" w:rsidP="002862FA">
      <w:pPr>
        <w:pStyle w:val="Descripcin"/>
        <w:spacing w:after="0"/>
        <w:jc w:val="center"/>
        <w:rPr>
          <w:lang w:val="es-MX"/>
        </w:rPr>
      </w:pPr>
      <w:proofErr w:type="spellStart"/>
      <w:r>
        <w:t>Tabla</w:t>
      </w:r>
      <w:proofErr w:type="spellEnd"/>
      <w:r>
        <w:t xml:space="preserve"> </w:t>
      </w:r>
      <w:r w:rsidR="004C5838">
        <w:fldChar w:fldCharType="begin"/>
      </w:r>
      <w:r w:rsidR="004C5838">
        <w:instrText xml:space="preserve"> SEQ Tabla \* ARABIC </w:instrText>
      </w:r>
      <w:r w:rsidR="004C5838">
        <w:fldChar w:fldCharType="separate"/>
      </w:r>
      <w:r>
        <w:rPr>
          <w:noProof/>
        </w:rPr>
        <w:t>1</w:t>
      </w:r>
      <w:r w:rsidR="004C5838">
        <w:rPr>
          <w:noProof/>
        </w:rPr>
        <w:fldChar w:fldCharType="end"/>
      </w:r>
      <w:r>
        <w:t xml:space="preserve"> - </w:t>
      </w:r>
      <w:proofErr w:type="spellStart"/>
      <w:r>
        <w:t>Equivalencias</w:t>
      </w:r>
      <w:proofErr w:type="spellEnd"/>
      <w:r>
        <w:t xml:space="preserve"> de </w:t>
      </w:r>
      <w:proofErr w:type="spellStart"/>
      <w:r>
        <w:t>caracter</w:t>
      </w:r>
      <w:r w:rsidR="0059342D">
        <w:t>í</w:t>
      </w:r>
      <w:r>
        <w:t>sticas</w:t>
      </w:r>
      <w:proofErr w:type="spellEnd"/>
      <w:r>
        <w:t xml:space="preserve"> simples, RCC8 y </w:t>
      </w:r>
      <w:proofErr w:type="spellStart"/>
      <w:r>
        <w:t>Egenhofer</w:t>
      </w:r>
      <w:proofErr w:type="spellEnd"/>
    </w:p>
    <w:p w14:paraId="34E9BC09" w14:textId="77777777" w:rsidR="002862FA" w:rsidRDefault="002862FA" w:rsidP="00B25B43">
      <w:pPr>
        <w:rPr>
          <w:lang w:val="es-MX"/>
        </w:rPr>
      </w:pPr>
    </w:p>
    <w:p w14:paraId="3131696B" w14:textId="2A1C0359" w:rsidR="00B25B43" w:rsidRDefault="002862FA" w:rsidP="00E825CF">
      <w:pPr>
        <w:jc w:val="both"/>
        <w:rPr>
          <w:lang w:val="es-MX"/>
        </w:rPr>
      </w:pPr>
      <w:r>
        <w:rPr>
          <w:lang w:val="es-MX"/>
        </w:rPr>
        <w:t>En GeoSPARQL se deben manejar propiedades estándar para características, geometrías.</w:t>
      </w:r>
    </w:p>
    <w:p w14:paraId="2F6C2281" w14:textId="2E51BAE2" w:rsidR="002862FA" w:rsidRDefault="002862FA" w:rsidP="00E825CF">
      <w:pPr>
        <w:jc w:val="both"/>
        <w:rPr>
          <w:lang w:val="es-MX"/>
        </w:rPr>
      </w:pPr>
      <w:r>
        <w:rPr>
          <w:lang w:val="es-MX"/>
        </w:rPr>
        <w:t xml:space="preserve">Propiedades estándar para </w:t>
      </w:r>
      <w:proofErr w:type="spellStart"/>
      <w:r>
        <w:rPr>
          <w:b/>
          <w:bCs/>
          <w:lang w:val="es-MX"/>
        </w:rPr>
        <w:t>geo:Feature</w:t>
      </w:r>
      <w:proofErr w:type="spellEnd"/>
    </w:p>
    <w:p w14:paraId="57992D91" w14:textId="06636FA3" w:rsidR="002862FA" w:rsidRPr="002862FA" w:rsidRDefault="002862FA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r w:rsidRPr="002862FA">
        <w:rPr>
          <w:b/>
          <w:bCs/>
        </w:rPr>
        <w:t>geo:hasGeometry</w:t>
      </w:r>
      <w:proofErr w:type="spellEnd"/>
    </w:p>
    <w:p w14:paraId="2FBE768A" w14:textId="6BC1FB35" w:rsidR="002862FA" w:rsidRPr="002862FA" w:rsidRDefault="002862FA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r w:rsidRPr="002862FA">
        <w:rPr>
          <w:b/>
          <w:bCs/>
        </w:rPr>
        <w:t>geo:hasDefaultGeometry</w:t>
      </w:r>
      <w:proofErr w:type="spellEnd"/>
    </w:p>
    <w:p w14:paraId="3F70FAA8" w14:textId="7A0B0DCC" w:rsidR="002862FA" w:rsidRDefault="002862FA" w:rsidP="00E825CF">
      <w:pPr>
        <w:jc w:val="both"/>
        <w:rPr>
          <w:b/>
          <w:bCs/>
          <w:lang w:val="es-MX"/>
        </w:rPr>
      </w:pPr>
      <w:r>
        <w:rPr>
          <w:lang w:val="es-MX"/>
        </w:rPr>
        <w:t xml:space="preserve">Propiedades estándar para </w:t>
      </w:r>
      <w:proofErr w:type="spellStart"/>
      <w:r>
        <w:rPr>
          <w:b/>
          <w:bCs/>
          <w:lang w:val="es-MX"/>
        </w:rPr>
        <w:t>geo:Geometry</w:t>
      </w:r>
      <w:proofErr w:type="spellEnd"/>
    </w:p>
    <w:p w14:paraId="3CAD8F19" w14:textId="222763AC" w:rsidR="002862FA" w:rsidRPr="002862FA" w:rsidRDefault="002862FA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r w:rsidRPr="002862FA">
        <w:rPr>
          <w:b/>
          <w:bCs/>
        </w:rPr>
        <w:t>geo:dimension</w:t>
      </w:r>
      <w:proofErr w:type="spellEnd"/>
    </w:p>
    <w:p w14:paraId="5C277DB2" w14:textId="2FC53BAD" w:rsidR="002862FA" w:rsidRPr="002862FA" w:rsidRDefault="002862FA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r w:rsidRPr="002862FA">
        <w:rPr>
          <w:b/>
          <w:bCs/>
        </w:rPr>
        <w:t>geo:coordinateDimension</w:t>
      </w:r>
      <w:proofErr w:type="spellEnd"/>
    </w:p>
    <w:p w14:paraId="3C8F15C5" w14:textId="4901A23D" w:rsidR="002862FA" w:rsidRPr="002862FA" w:rsidRDefault="002862FA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r w:rsidRPr="002862FA">
        <w:rPr>
          <w:b/>
          <w:bCs/>
        </w:rPr>
        <w:t>geo:spatialDimension</w:t>
      </w:r>
      <w:proofErr w:type="spellEnd"/>
    </w:p>
    <w:p w14:paraId="5EB9C916" w14:textId="499E1261" w:rsidR="002862FA" w:rsidRDefault="002862FA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r w:rsidRPr="002862FA">
        <w:rPr>
          <w:b/>
          <w:bCs/>
          <w:lang w:val="es-MX"/>
        </w:rPr>
        <w:t>geo:isEmpty</w:t>
      </w:r>
      <w:proofErr w:type="spellEnd"/>
    </w:p>
    <w:p w14:paraId="5033E416" w14:textId="257173F5" w:rsidR="002862FA" w:rsidRDefault="002862FA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r w:rsidRPr="002862FA">
        <w:rPr>
          <w:b/>
          <w:bCs/>
          <w:lang w:val="es-MX"/>
        </w:rPr>
        <w:t>geo:isSimple</w:t>
      </w:r>
      <w:proofErr w:type="spellEnd"/>
    </w:p>
    <w:p w14:paraId="0C7A395A" w14:textId="6FBB52DE" w:rsidR="002862FA" w:rsidRDefault="002862FA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r w:rsidRPr="002862FA">
        <w:rPr>
          <w:b/>
          <w:bCs/>
          <w:lang w:val="es-MX"/>
        </w:rPr>
        <w:t>geo:hasSerialization</w:t>
      </w:r>
      <w:bookmarkStart w:id="0" w:name="_GoBack"/>
      <w:bookmarkEnd w:id="0"/>
      <w:proofErr w:type="spellEnd"/>
    </w:p>
    <w:p w14:paraId="2CD41E7C" w14:textId="0C2D6916" w:rsidR="002862FA" w:rsidRDefault="002862FA" w:rsidP="00E825CF">
      <w:pPr>
        <w:ind w:left="360"/>
        <w:jc w:val="both"/>
        <w:rPr>
          <w:b/>
          <w:bCs/>
          <w:lang w:val="es-MX"/>
        </w:rPr>
      </w:pPr>
      <w:r w:rsidRPr="002862FA">
        <w:rPr>
          <w:lang w:val="es-MX"/>
        </w:rPr>
        <w:t xml:space="preserve">Propiedades estándar para </w:t>
      </w:r>
      <w:r w:rsidRPr="002862FA">
        <w:rPr>
          <w:b/>
          <w:bCs/>
          <w:lang w:val="es-MX"/>
        </w:rPr>
        <w:t xml:space="preserve">RDFS </w:t>
      </w:r>
      <w:proofErr w:type="spellStart"/>
      <w:r w:rsidRPr="002862FA">
        <w:rPr>
          <w:b/>
          <w:bCs/>
          <w:i/>
          <w:iCs/>
          <w:lang w:val="es-MX"/>
        </w:rPr>
        <w:t>datatypes</w:t>
      </w:r>
      <w:proofErr w:type="spellEnd"/>
    </w:p>
    <w:p w14:paraId="31552292" w14:textId="18C52677" w:rsidR="002862FA" w:rsidRDefault="002862FA" w:rsidP="00E825CF">
      <w:pPr>
        <w:jc w:val="both"/>
        <w:rPr>
          <w:lang w:val="es-MX"/>
        </w:rPr>
      </w:pPr>
      <w:r>
        <w:rPr>
          <w:lang w:val="es-MX"/>
        </w:rPr>
        <w:lastRenderedPageBreak/>
        <w:t>Y de igual manera, los requerimientos para serialización WKT también son plasmados</w:t>
      </w:r>
    </w:p>
    <w:p w14:paraId="5E615881" w14:textId="0C39A175" w:rsidR="002862FA" w:rsidRDefault="002862FA" w:rsidP="00E825CF">
      <w:pPr>
        <w:jc w:val="both"/>
        <w:rPr>
          <w:lang w:val="es-MX"/>
        </w:rPr>
      </w:pPr>
      <w:r>
        <w:rPr>
          <w:lang w:val="es-MX"/>
        </w:rPr>
        <w:t>Tipo de datos RDFS</w:t>
      </w:r>
    </w:p>
    <w:p w14:paraId="4CBC84DE" w14:textId="427B1DFD" w:rsidR="002862FA" w:rsidRPr="00472A45" w:rsidRDefault="002862FA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r w:rsidRPr="002862FA">
        <w:rPr>
          <w:b/>
          <w:bCs/>
        </w:rPr>
        <w:t>geo:wktLiteral</w:t>
      </w:r>
      <w:proofErr w:type="spellEnd"/>
    </w:p>
    <w:p w14:paraId="083A4D0D" w14:textId="6FE47DA6" w:rsidR="00472A45" w:rsidRDefault="00472A45" w:rsidP="00E825CF">
      <w:pPr>
        <w:jc w:val="both"/>
        <w:rPr>
          <w:lang w:val="es-MX"/>
        </w:rPr>
      </w:pPr>
      <w:r>
        <w:rPr>
          <w:lang w:val="es-MX"/>
        </w:rPr>
        <w:t>Propiedades de serialización</w:t>
      </w:r>
    </w:p>
    <w:p w14:paraId="2BB529BD" w14:textId="21E66C3D" w:rsidR="00472A45" w:rsidRPr="00472A45" w:rsidRDefault="00472A45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472A45">
        <w:rPr>
          <w:b/>
          <w:bCs/>
        </w:rPr>
        <w:t>geo:asWKT</w:t>
      </w:r>
      <w:proofErr w:type="spellEnd"/>
    </w:p>
    <w:p w14:paraId="1FD3325C" w14:textId="7F50D55C" w:rsidR="00472A45" w:rsidRDefault="00472A45" w:rsidP="00E825CF">
      <w:pPr>
        <w:jc w:val="both"/>
        <w:rPr>
          <w:lang w:val="es-MX"/>
        </w:rPr>
      </w:pPr>
      <w:r>
        <w:rPr>
          <w:lang w:val="es-MX"/>
        </w:rPr>
        <w:t>En otro caso, los requerimientos para serialización GML son</w:t>
      </w:r>
    </w:p>
    <w:p w14:paraId="7585F5FA" w14:textId="77777777" w:rsidR="00472A45" w:rsidRDefault="00472A45" w:rsidP="00E825CF">
      <w:pPr>
        <w:jc w:val="both"/>
        <w:rPr>
          <w:lang w:val="es-MX"/>
        </w:rPr>
      </w:pPr>
      <w:r>
        <w:rPr>
          <w:lang w:val="es-MX"/>
        </w:rPr>
        <w:t>Tipo de datos RDFS</w:t>
      </w:r>
    </w:p>
    <w:p w14:paraId="2F3A6E35" w14:textId="3E8EE5A4" w:rsidR="00472A45" w:rsidRPr="00472A45" w:rsidRDefault="00472A45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r w:rsidRPr="002862FA">
        <w:rPr>
          <w:b/>
          <w:bCs/>
        </w:rPr>
        <w:t>geo:</w:t>
      </w:r>
      <w:r>
        <w:rPr>
          <w:b/>
          <w:bCs/>
        </w:rPr>
        <w:t>gml</w:t>
      </w:r>
      <w:r w:rsidRPr="002862FA">
        <w:rPr>
          <w:b/>
          <w:bCs/>
        </w:rPr>
        <w:t>Literal</w:t>
      </w:r>
      <w:proofErr w:type="spellEnd"/>
    </w:p>
    <w:p w14:paraId="01FBC185" w14:textId="77777777" w:rsidR="00472A45" w:rsidRDefault="00472A45" w:rsidP="00E825CF">
      <w:pPr>
        <w:jc w:val="both"/>
        <w:rPr>
          <w:lang w:val="es-MX"/>
        </w:rPr>
      </w:pPr>
      <w:r>
        <w:rPr>
          <w:lang w:val="es-MX"/>
        </w:rPr>
        <w:t>Propiedades de serialización</w:t>
      </w:r>
    </w:p>
    <w:p w14:paraId="323BBC3F" w14:textId="155CFED3" w:rsidR="00472A45" w:rsidRPr="00B76D26" w:rsidRDefault="00472A45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472A45">
        <w:rPr>
          <w:b/>
          <w:bCs/>
        </w:rPr>
        <w:t>geo:as</w:t>
      </w:r>
      <w:r>
        <w:rPr>
          <w:b/>
          <w:bCs/>
        </w:rPr>
        <w:t>GML</w:t>
      </w:r>
      <w:proofErr w:type="spellEnd"/>
    </w:p>
    <w:p w14:paraId="4B4E10F1" w14:textId="77777777" w:rsidR="00B76D26" w:rsidRDefault="00B76D26" w:rsidP="00E825CF">
      <w:pPr>
        <w:jc w:val="both"/>
        <w:rPr>
          <w:lang w:val="es-MX"/>
        </w:rPr>
      </w:pPr>
    </w:p>
    <w:p w14:paraId="2BA8B101" w14:textId="0CECC299" w:rsidR="00B76D26" w:rsidRDefault="00B76D26" w:rsidP="00E825CF">
      <w:pPr>
        <w:jc w:val="both"/>
        <w:rPr>
          <w:lang w:val="es-MX"/>
        </w:rPr>
      </w:pPr>
      <w:r>
        <w:rPr>
          <w:lang w:val="es-MX"/>
        </w:rPr>
        <w:t>Así como se mencionó anteriormente, existen funciones de consulta no topológicas</w:t>
      </w:r>
    </w:p>
    <w:p w14:paraId="71F22146" w14:textId="41C46652" w:rsidR="00B76D26" w:rsidRDefault="00B76D26" w:rsidP="00E825CF">
      <w:pPr>
        <w:jc w:val="both"/>
        <w:rPr>
          <w:lang w:val="es-MX"/>
        </w:rPr>
      </w:pPr>
      <w:r>
        <w:rPr>
          <w:lang w:val="es-MX"/>
        </w:rPr>
        <w:t xml:space="preserve">Las siguientes funciones producirán un error si los argumentos de </w:t>
      </w:r>
      <w:r w:rsidR="0059342D">
        <w:rPr>
          <w:lang w:val="es-MX"/>
        </w:rPr>
        <w:t>estas</w:t>
      </w:r>
      <w:r>
        <w:rPr>
          <w:lang w:val="es-MX"/>
        </w:rPr>
        <w:t xml:space="preserve"> son inválidos. Un </w:t>
      </w:r>
      <w:r w:rsidR="0059342D">
        <w:rPr>
          <w:lang w:val="es-MX"/>
        </w:rPr>
        <w:t>argumento</w:t>
      </w:r>
      <w:r>
        <w:rPr>
          <w:lang w:val="es-MX"/>
        </w:rPr>
        <w:t xml:space="preserve"> inválido puede ser cualquiera de éstos:</w:t>
      </w:r>
    </w:p>
    <w:p w14:paraId="362A7A61" w14:textId="3585BF1F" w:rsidR="00B76D26" w:rsidRDefault="00B76D26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Tipo de dato incorrecto</w:t>
      </w:r>
    </w:p>
    <w:p w14:paraId="6701D0F1" w14:textId="3336C168" w:rsidR="00B76D26" w:rsidRDefault="00B76D26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Valor de la variable geométrica es inválida</w:t>
      </w:r>
    </w:p>
    <w:p w14:paraId="56A67C23" w14:textId="7FE7A0EF" w:rsidR="00B76D26" w:rsidRDefault="00B76D26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Literal geométrica de un sistema de referencia espacial no es compatible con el sistema de referencia espacial usado para los cálculos.</w:t>
      </w:r>
    </w:p>
    <w:p w14:paraId="7415F179" w14:textId="74C4432B" w:rsidR="00B76D26" w:rsidRDefault="00B76D26" w:rsidP="00E825CF">
      <w:pPr>
        <w:jc w:val="both"/>
        <w:rPr>
          <w:lang w:val="es-MX"/>
        </w:rPr>
      </w:pPr>
      <w:r>
        <w:rPr>
          <w:lang w:val="es-MX"/>
        </w:rPr>
        <w:t>Las funciones son las siguientes</w:t>
      </w:r>
    </w:p>
    <w:p w14:paraId="2851B63E" w14:textId="7AD7105C" w:rsidR="00B76D26" w:rsidRDefault="00B76D26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r w:rsidRPr="00B76D26">
        <w:rPr>
          <w:b/>
          <w:bCs/>
          <w:lang w:val="es-MX"/>
        </w:rPr>
        <w:t>geof:dist</w:t>
      </w:r>
      <w:proofErr w:type="spellEnd"/>
    </w:p>
    <w:p w14:paraId="004C4D75" w14:textId="7EB5D6AA" w:rsidR="00B76D26" w:rsidRPr="00B76D26" w:rsidRDefault="00B76D26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r w:rsidRPr="00B76D26">
        <w:rPr>
          <w:b/>
          <w:bCs/>
        </w:rPr>
        <w:t>geof:buffer</w:t>
      </w:r>
      <w:proofErr w:type="spellEnd"/>
    </w:p>
    <w:p w14:paraId="20F930EB" w14:textId="580ED91B" w:rsidR="00B76D26" w:rsidRPr="00B76D26" w:rsidRDefault="00B76D26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r w:rsidRPr="00B76D26">
        <w:rPr>
          <w:b/>
          <w:bCs/>
        </w:rPr>
        <w:t>geof:convexHull</w:t>
      </w:r>
      <w:proofErr w:type="spellEnd"/>
    </w:p>
    <w:p w14:paraId="4CABB627" w14:textId="673C0B93" w:rsidR="00B76D26" w:rsidRPr="00B76D26" w:rsidRDefault="00B76D26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r w:rsidRPr="00B76D26">
        <w:rPr>
          <w:b/>
          <w:bCs/>
        </w:rPr>
        <w:t>geof:intersection</w:t>
      </w:r>
      <w:proofErr w:type="spellEnd"/>
    </w:p>
    <w:p w14:paraId="0594EE2F" w14:textId="6D1F41B4" w:rsidR="00B76D26" w:rsidRPr="00B76D26" w:rsidRDefault="00B76D26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r w:rsidRPr="00B76D26">
        <w:rPr>
          <w:b/>
          <w:bCs/>
        </w:rPr>
        <w:t>geof:union</w:t>
      </w:r>
      <w:proofErr w:type="spellEnd"/>
    </w:p>
    <w:p w14:paraId="632887E8" w14:textId="0316BD01" w:rsidR="00B76D26" w:rsidRPr="00B76D26" w:rsidRDefault="00B76D26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r w:rsidRPr="00B76D26">
        <w:rPr>
          <w:b/>
          <w:bCs/>
        </w:rPr>
        <w:t>geof:difference</w:t>
      </w:r>
      <w:proofErr w:type="spellEnd"/>
    </w:p>
    <w:p w14:paraId="1A5D8756" w14:textId="065974D9" w:rsidR="00B76D26" w:rsidRPr="00B76D26" w:rsidRDefault="00B76D26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r w:rsidRPr="00B76D26">
        <w:rPr>
          <w:b/>
          <w:bCs/>
        </w:rPr>
        <w:t>geof:symDifference</w:t>
      </w:r>
      <w:proofErr w:type="spellEnd"/>
    </w:p>
    <w:p w14:paraId="6A9EAC15" w14:textId="1042800A" w:rsidR="00B76D26" w:rsidRPr="00B76D26" w:rsidRDefault="00B76D26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r w:rsidRPr="00B76D26">
        <w:rPr>
          <w:b/>
          <w:bCs/>
        </w:rPr>
        <w:t>geof:envelope</w:t>
      </w:r>
      <w:proofErr w:type="spellEnd"/>
    </w:p>
    <w:p w14:paraId="6236BB46" w14:textId="6D5CBC12" w:rsidR="00B76D26" w:rsidRPr="00B76D26" w:rsidRDefault="00B76D26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r w:rsidRPr="00B76D26">
        <w:rPr>
          <w:b/>
          <w:bCs/>
        </w:rPr>
        <w:t>geof:boundary</w:t>
      </w:r>
      <w:proofErr w:type="spellEnd"/>
    </w:p>
    <w:p w14:paraId="19A7FB26" w14:textId="3EB1B671" w:rsidR="00B76D26" w:rsidRPr="00E825CF" w:rsidRDefault="00B76D26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r w:rsidRPr="00B76D26">
        <w:rPr>
          <w:b/>
          <w:bCs/>
        </w:rPr>
        <w:t>geof:getsrid</w:t>
      </w:r>
      <w:proofErr w:type="spellEnd"/>
    </w:p>
    <w:p w14:paraId="5B162394" w14:textId="0CF8FC6B" w:rsidR="00472A45" w:rsidRPr="00472A45" w:rsidRDefault="00E825CF" w:rsidP="00E825CF">
      <w:pPr>
        <w:jc w:val="both"/>
        <w:rPr>
          <w:lang w:val="es-MX"/>
        </w:rPr>
      </w:pPr>
      <w:r>
        <w:rPr>
          <w:lang w:val="es-MX"/>
        </w:rPr>
        <w:t xml:space="preserve">Para concluir el resumen de </w:t>
      </w:r>
      <w:r w:rsidR="0059342D">
        <w:rPr>
          <w:lang w:val="es-MX"/>
        </w:rPr>
        <w:t>este</w:t>
      </w:r>
      <w:r>
        <w:rPr>
          <w:lang w:val="es-MX"/>
        </w:rPr>
        <w:t xml:space="preserve"> estándar, al final, se presenta un anexo donde se muestran diversos ejemplos de consultas GeoSPARQL usando diferentes funciones y propiedades mencionadas anteriormente y sus resultados.</w:t>
      </w:r>
    </w:p>
    <w:sectPr w:rsidR="00472A45" w:rsidRPr="00472A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C6148"/>
    <w:multiLevelType w:val="hybridMultilevel"/>
    <w:tmpl w:val="54583744"/>
    <w:lvl w:ilvl="0" w:tplc="8A767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56"/>
    <w:rsid w:val="000063DC"/>
    <w:rsid w:val="0006142D"/>
    <w:rsid w:val="00086EF2"/>
    <w:rsid w:val="000D62B0"/>
    <w:rsid w:val="001D71CE"/>
    <w:rsid w:val="00216731"/>
    <w:rsid w:val="002446D9"/>
    <w:rsid w:val="00274343"/>
    <w:rsid w:val="002771A3"/>
    <w:rsid w:val="002862FA"/>
    <w:rsid w:val="002B684B"/>
    <w:rsid w:val="002D14A6"/>
    <w:rsid w:val="002E5665"/>
    <w:rsid w:val="00423BCE"/>
    <w:rsid w:val="00472A45"/>
    <w:rsid w:val="004C5838"/>
    <w:rsid w:val="0050083C"/>
    <w:rsid w:val="00567EA0"/>
    <w:rsid w:val="0059342D"/>
    <w:rsid w:val="005A470D"/>
    <w:rsid w:val="006E4936"/>
    <w:rsid w:val="00777FA0"/>
    <w:rsid w:val="007D6C53"/>
    <w:rsid w:val="00810172"/>
    <w:rsid w:val="00A25771"/>
    <w:rsid w:val="00A73BEF"/>
    <w:rsid w:val="00A95DFE"/>
    <w:rsid w:val="00B25B43"/>
    <w:rsid w:val="00B76D26"/>
    <w:rsid w:val="00C27A11"/>
    <w:rsid w:val="00DC0BD3"/>
    <w:rsid w:val="00DD0CA9"/>
    <w:rsid w:val="00E41D94"/>
    <w:rsid w:val="00E825CF"/>
    <w:rsid w:val="00E91BC3"/>
    <w:rsid w:val="00EB17ED"/>
    <w:rsid w:val="00F46A56"/>
    <w:rsid w:val="00FB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6538"/>
  <w15:chartTrackingRefBased/>
  <w15:docId w15:val="{61A534EF-79D4-4B1B-B966-F3919525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2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6A56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3BE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86E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771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71A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71A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71A3"/>
    <w:rPr>
      <w:rFonts w:ascii="Consolas" w:hAnsi="Consolas"/>
      <w:sz w:val="20"/>
      <w:szCs w:val="20"/>
    </w:rPr>
  </w:style>
  <w:style w:type="table" w:styleId="Tablaconcuadrcula4-nfasis5">
    <w:name w:val="Grid Table 4 Accent 5"/>
    <w:basedOn w:val="Tablanormal"/>
    <w:uiPriority w:val="49"/>
    <w:rsid w:val="00B25B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82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E825CF"/>
    <w:rPr>
      <w:b/>
      <w:bCs/>
    </w:rPr>
  </w:style>
  <w:style w:type="character" w:styleId="Referenciaintensa">
    <w:name w:val="Intense Reference"/>
    <w:basedOn w:val="Fuentedeprrafopredeter"/>
    <w:uiPriority w:val="32"/>
    <w:qFormat/>
    <w:rsid w:val="00E825CF"/>
    <w:rPr>
      <w:b/>
      <w:bCs/>
      <w:smallCaps/>
      <w:color w:val="4472C4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E825C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example.org/sparql" TargetMode="External"/><Relationship Id="rId13" Type="http://schemas.openxmlformats.org/officeDocument/2006/relationships/hyperlink" Target="http://people.example.org/sparql" TargetMode="External"/><Relationship Id="rId18" Type="http://schemas.openxmlformats.org/officeDocument/2006/relationships/hyperlink" Target="http://www.opengis.net/def/function/geosparql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3.org/2002/07/owl" TargetMode="External"/><Relationship Id="rId7" Type="http://schemas.openxmlformats.org/officeDocument/2006/relationships/hyperlink" Target="http://example.org/myfoaf.rdf" TargetMode="External"/><Relationship Id="rId12" Type="http://schemas.openxmlformats.org/officeDocument/2006/relationships/hyperlink" Target="http://example.org/myfoaf/I" TargetMode="External"/><Relationship Id="rId17" Type="http://schemas.openxmlformats.org/officeDocument/2006/relationships/hyperlink" Target="http://www.opengis.net/ont/geosparq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pengis.net/" TargetMode="External"/><Relationship Id="rId20" Type="http://schemas.openxmlformats.org/officeDocument/2006/relationships/hyperlink" Target="http://www.w3.org/2000/01/rdf-schem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xample.org/myfoaf.r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xmlns.com/foaf/0.1/" TargetMode="External"/><Relationship Id="rId19" Type="http://schemas.openxmlformats.org/officeDocument/2006/relationships/hyperlink" Target="http://www.w3.org/1999/02/22-rdf-syntax-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E97DFDE-6248-4518-8B22-219541616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1336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3</cp:revision>
  <dcterms:created xsi:type="dcterms:W3CDTF">2019-08-29T04:53:00Z</dcterms:created>
  <dcterms:modified xsi:type="dcterms:W3CDTF">2019-08-29T04:53:00Z</dcterms:modified>
</cp:coreProperties>
</file>