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D2C" w:rsidRPr="002F76FD" w:rsidRDefault="00A22D2C" w:rsidP="00A22D2C">
      <w:pPr>
        <w:jc w:val="center"/>
        <w:rPr>
          <w:rFonts w:asciiTheme="majorHAnsi" w:hAnsiTheme="majorHAnsi"/>
          <w:b/>
          <w:sz w:val="30"/>
          <w:szCs w:val="30"/>
          <w:lang w:val="es-MX"/>
        </w:rPr>
      </w:pPr>
      <w:bookmarkStart w:id="0" w:name="_Hlk2786866"/>
      <w:r w:rsidRPr="002F76FD">
        <w:rPr>
          <w:rFonts w:asciiTheme="majorHAnsi" w:hAnsiTheme="majorHAnsi"/>
          <w:b/>
          <w:noProof/>
          <w:sz w:val="36"/>
          <w:szCs w:val="30"/>
          <w:lang w:val="es-MX" w:eastAsia="es-MX"/>
        </w:rPr>
        <w:drawing>
          <wp:anchor distT="0" distB="0" distL="114300" distR="114300" simplePos="0" relativeHeight="251659264" behindDoc="0" locked="0" layoutInCell="1" allowOverlap="1" wp14:anchorId="48EE083A" wp14:editId="6EBE7A79">
            <wp:simplePos x="0" y="0"/>
            <wp:positionH relativeFrom="column">
              <wp:posOffset>-26035</wp:posOffset>
            </wp:positionH>
            <wp:positionV relativeFrom="paragraph">
              <wp:posOffset>-6985</wp:posOffset>
            </wp:positionV>
            <wp:extent cx="666750" cy="981075"/>
            <wp:effectExtent l="0" t="0" r="0" b="9525"/>
            <wp:wrapNone/>
            <wp:docPr id="2" name="0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8" cstate="print"/>
                    <a:stretch>
                      <a:fillRect/>
                    </a:stretch>
                  </pic:blipFill>
                  <pic:spPr>
                    <a:xfrm>
                      <a:off x="0" y="0"/>
                      <a:ext cx="666750" cy="981075"/>
                    </a:xfrm>
                    <a:prstGeom prst="rect">
                      <a:avLst/>
                    </a:prstGeom>
                  </pic:spPr>
                </pic:pic>
              </a:graphicData>
            </a:graphic>
          </wp:anchor>
        </w:drawing>
      </w:r>
      <w:r w:rsidRPr="002F76FD">
        <w:rPr>
          <w:rFonts w:asciiTheme="majorHAnsi" w:hAnsiTheme="majorHAnsi"/>
          <w:b/>
          <w:noProof/>
          <w:sz w:val="36"/>
          <w:szCs w:val="30"/>
          <w:lang w:val="es-MX" w:eastAsia="es-MX"/>
        </w:rPr>
        <w:drawing>
          <wp:anchor distT="0" distB="0" distL="114300" distR="114300" simplePos="0" relativeHeight="251660288" behindDoc="0" locked="0" layoutInCell="1" allowOverlap="1" wp14:anchorId="1C6D7942" wp14:editId="2ED191D9">
            <wp:simplePos x="0" y="0"/>
            <wp:positionH relativeFrom="column">
              <wp:posOffset>4912360</wp:posOffset>
            </wp:positionH>
            <wp:positionV relativeFrom="paragraph">
              <wp:posOffset>77470</wp:posOffset>
            </wp:positionV>
            <wp:extent cx="1238250" cy="885825"/>
            <wp:effectExtent l="0" t="0" r="0" b="9525"/>
            <wp:wrapNone/>
            <wp:docPr id="3" name="1 Imagen" descr="upiita-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iita-ipn.jpg"/>
                    <pic:cNvPicPr/>
                  </pic:nvPicPr>
                  <pic:blipFill>
                    <a:blip r:embed="rId9" cstate="print"/>
                    <a:stretch>
                      <a:fillRect/>
                    </a:stretch>
                  </pic:blipFill>
                  <pic:spPr>
                    <a:xfrm>
                      <a:off x="0" y="0"/>
                      <a:ext cx="1238250" cy="885825"/>
                    </a:xfrm>
                    <a:prstGeom prst="rect">
                      <a:avLst/>
                    </a:prstGeom>
                  </pic:spPr>
                </pic:pic>
              </a:graphicData>
            </a:graphic>
          </wp:anchor>
        </w:drawing>
      </w:r>
      <w:r w:rsidRPr="002F76FD">
        <w:rPr>
          <w:rFonts w:asciiTheme="majorHAnsi" w:hAnsiTheme="majorHAnsi"/>
          <w:b/>
          <w:sz w:val="36"/>
          <w:szCs w:val="30"/>
          <w:lang w:val="es-MX"/>
        </w:rPr>
        <w:softHyphen/>
      </w:r>
      <w:r w:rsidRPr="002F76FD">
        <w:rPr>
          <w:rFonts w:asciiTheme="majorHAnsi" w:hAnsiTheme="majorHAnsi"/>
          <w:b/>
          <w:sz w:val="36"/>
          <w:szCs w:val="30"/>
          <w:lang w:val="es-MX"/>
        </w:rPr>
        <w:softHyphen/>
      </w:r>
      <w:r w:rsidRPr="002F76FD">
        <w:rPr>
          <w:rFonts w:asciiTheme="majorHAnsi" w:hAnsiTheme="majorHAnsi"/>
          <w:b/>
          <w:sz w:val="36"/>
          <w:szCs w:val="30"/>
          <w:lang w:val="es-MX"/>
        </w:rPr>
        <w:softHyphen/>
      </w:r>
      <w:r w:rsidRPr="002F76FD">
        <w:rPr>
          <w:rFonts w:asciiTheme="majorHAnsi" w:hAnsiTheme="majorHAnsi"/>
          <w:b/>
          <w:sz w:val="36"/>
          <w:szCs w:val="30"/>
          <w:lang w:val="es-MX"/>
        </w:rPr>
        <w:softHyphen/>
      </w:r>
      <w:r w:rsidRPr="002F76FD">
        <w:rPr>
          <w:rFonts w:asciiTheme="majorHAnsi" w:hAnsiTheme="majorHAnsi"/>
          <w:b/>
          <w:sz w:val="36"/>
          <w:szCs w:val="30"/>
          <w:lang w:val="es-MX"/>
        </w:rPr>
        <w:softHyphen/>
        <w:t>Instituto Politécnico Nacional</w:t>
      </w:r>
    </w:p>
    <w:p w:rsidR="00A22D2C" w:rsidRPr="002F76FD" w:rsidRDefault="00A22D2C" w:rsidP="00A22D2C">
      <w:pPr>
        <w:spacing w:after="0"/>
        <w:jc w:val="center"/>
        <w:rPr>
          <w:rFonts w:asciiTheme="majorHAnsi" w:hAnsiTheme="majorHAnsi"/>
          <w:b/>
          <w:i/>
          <w:sz w:val="30"/>
          <w:szCs w:val="30"/>
          <w:lang w:val="es-MX"/>
        </w:rPr>
      </w:pPr>
      <w:r w:rsidRPr="002F76FD">
        <w:rPr>
          <w:rFonts w:asciiTheme="majorHAnsi" w:hAnsiTheme="majorHAnsi"/>
          <w:b/>
          <w:i/>
          <w:sz w:val="30"/>
          <w:szCs w:val="30"/>
          <w:lang w:val="es-MX"/>
        </w:rPr>
        <w:t xml:space="preserve">Unidad Profesional Interdisciplinaria en </w:t>
      </w:r>
    </w:p>
    <w:p w:rsidR="00A22D2C" w:rsidRPr="002F76FD" w:rsidRDefault="00A22D2C" w:rsidP="00A22D2C">
      <w:pPr>
        <w:spacing w:after="0"/>
        <w:jc w:val="center"/>
        <w:rPr>
          <w:rFonts w:asciiTheme="majorHAnsi" w:hAnsiTheme="majorHAnsi"/>
          <w:b/>
          <w:i/>
          <w:sz w:val="30"/>
          <w:szCs w:val="30"/>
          <w:lang w:val="es-MX"/>
        </w:rPr>
      </w:pPr>
      <w:r w:rsidRPr="002F76FD">
        <w:rPr>
          <w:rFonts w:asciiTheme="majorHAnsi" w:hAnsiTheme="majorHAnsi"/>
          <w:b/>
          <w:i/>
          <w:sz w:val="30"/>
          <w:szCs w:val="30"/>
          <w:lang w:val="es-MX"/>
        </w:rPr>
        <w:t>Ingeniería y Tecnologías Avanzadas</w:t>
      </w:r>
    </w:p>
    <w:p w:rsidR="00A22D2C" w:rsidRPr="002F76FD" w:rsidRDefault="00A22D2C" w:rsidP="00A22D2C">
      <w:pPr>
        <w:rPr>
          <w:sz w:val="20"/>
          <w:szCs w:val="20"/>
          <w:lang w:val="es-MX"/>
        </w:rPr>
      </w:pPr>
    </w:p>
    <w:p w:rsidR="00A22D2C" w:rsidRPr="002F76FD" w:rsidRDefault="00A22D2C" w:rsidP="00A22D2C">
      <w:pPr>
        <w:pStyle w:val="Subttulo"/>
        <w:rPr>
          <w:color w:val="auto"/>
          <w:sz w:val="20"/>
          <w:szCs w:val="20"/>
          <w:lang w:val="es-MX"/>
        </w:rPr>
      </w:pPr>
    </w:p>
    <w:p w:rsidR="00A22D2C" w:rsidRPr="002F76FD" w:rsidRDefault="00A22D2C" w:rsidP="00A22D2C">
      <w:pPr>
        <w:pStyle w:val="Subttulo"/>
        <w:jc w:val="center"/>
        <w:rPr>
          <w:color w:val="auto"/>
          <w:sz w:val="28"/>
          <w:szCs w:val="28"/>
          <w:lang w:val="es-MX"/>
        </w:rPr>
      </w:pPr>
      <w:r w:rsidRPr="002F76FD">
        <w:rPr>
          <w:color w:val="auto"/>
          <w:sz w:val="32"/>
          <w:szCs w:val="28"/>
          <w:lang w:val="es-MX"/>
        </w:rPr>
        <w:t xml:space="preserve">Módulo de consultas federadas geoespaciales en el contexto de la Web de </w:t>
      </w:r>
      <w:proofErr w:type="spellStart"/>
      <w:r w:rsidRPr="002F76FD">
        <w:rPr>
          <w:color w:val="auto"/>
          <w:sz w:val="32"/>
          <w:szCs w:val="28"/>
          <w:lang w:val="es-MX"/>
        </w:rPr>
        <w:t>Linked</w:t>
      </w:r>
      <w:proofErr w:type="spellEnd"/>
      <w:r w:rsidRPr="002F76FD">
        <w:rPr>
          <w:color w:val="auto"/>
          <w:sz w:val="32"/>
          <w:szCs w:val="28"/>
          <w:lang w:val="es-MX"/>
        </w:rPr>
        <w:t xml:space="preserve"> Data para el triple store Apache </w:t>
      </w:r>
      <w:proofErr w:type="spellStart"/>
      <w:r w:rsidRPr="002F76FD">
        <w:rPr>
          <w:color w:val="auto"/>
          <w:sz w:val="32"/>
          <w:szCs w:val="28"/>
          <w:lang w:val="es-MX"/>
        </w:rPr>
        <w:t>Marmotta</w:t>
      </w:r>
      <w:proofErr w:type="spellEnd"/>
    </w:p>
    <w:p w:rsidR="00A22D2C" w:rsidRPr="002F76FD" w:rsidRDefault="00A22D2C" w:rsidP="00A22D2C">
      <w:pPr>
        <w:rPr>
          <w:sz w:val="20"/>
          <w:szCs w:val="20"/>
          <w:lang w:val="es-MX"/>
        </w:rPr>
      </w:pPr>
    </w:p>
    <w:p w:rsidR="00A22D2C" w:rsidRPr="002F76FD" w:rsidRDefault="00A22D2C" w:rsidP="00A22D2C">
      <w:pPr>
        <w:jc w:val="center"/>
        <w:rPr>
          <w:lang w:val="es-MX"/>
        </w:rPr>
      </w:pPr>
      <w:r w:rsidRPr="002F76FD">
        <w:rPr>
          <w:b/>
          <w:i/>
          <w:lang w:val="es-MX"/>
        </w:rPr>
        <w:t xml:space="preserve">Alumno: </w:t>
      </w:r>
      <w:r w:rsidRPr="002F76FD">
        <w:rPr>
          <w:lang w:val="es-MX"/>
        </w:rPr>
        <w:t>Oswaldo Emmanuel Páez Ortega</w:t>
      </w:r>
    </w:p>
    <w:p w:rsidR="00A22D2C" w:rsidRPr="002F76FD" w:rsidRDefault="00A22D2C" w:rsidP="00A22D2C">
      <w:pPr>
        <w:jc w:val="center"/>
        <w:rPr>
          <w:lang w:val="es-MX"/>
        </w:rPr>
      </w:pPr>
    </w:p>
    <w:p w:rsidR="00A22D2C" w:rsidRPr="002F76FD" w:rsidRDefault="00A22D2C" w:rsidP="00A22D2C">
      <w:pPr>
        <w:jc w:val="center"/>
        <w:rPr>
          <w:lang w:val="es-MX"/>
        </w:rPr>
      </w:pPr>
    </w:p>
    <w:p w:rsidR="00A22D2C" w:rsidRPr="002F76FD" w:rsidRDefault="00A22D2C" w:rsidP="00A22D2C">
      <w:pPr>
        <w:jc w:val="center"/>
        <w:rPr>
          <w:b/>
          <w:i/>
          <w:lang w:val="es-MX"/>
        </w:rPr>
      </w:pPr>
      <w:r w:rsidRPr="002F76FD">
        <w:rPr>
          <w:b/>
          <w:i/>
          <w:lang w:val="es-MX"/>
        </w:rPr>
        <w:t xml:space="preserve">Asesores: </w:t>
      </w:r>
    </w:p>
    <w:p w:rsidR="00A22D2C" w:rsidRPr="002F76FD" w:rsidRDefault="00A22D2C" w:rsidP="00A22D2C">
      <w:pPr>
        <w:pStyle w:val="Sinespaciado"/>
        <w:ind w:firstLine="0"/>
      </w:pPr>
      <w:r w:rsidRPr="002F76FD">
        <w:t>Nombre: Luis Manuel Vilches Blázquez</w:t>
      </w:r>
    </w:p>
    <w:p w:rsidR="00A22D2C" w:rsidRPr="002F76FD" w:rsidRDefault="00A22D2C" w:rsidP="00A22D2C">
      <w:pPr>
        <w:ind w:firstLine="0"/>
        <w:rPr>
          <w:lang w:val="es-MX"/>
        </w:rPr>
      </w:pPr>
      <w:r w:rsidRPr="002F76FD">
        <w:rPr>
          <w:lang w:val="es-MX"/>
        </w:rPr>
        <w:t>Procedencia: Centro de Investigación en Computación (CIC)</w:t>
      </w:r>
    </w:p>
    <w:p w:rsidR="00A22D2C" w:rsidRPr="002F76FD" w:rsidRDefault="00A22D2C" w:rsidP="00A22D2C">
      <w:pPr>
        <w:pStyle w:val="Sinespaciado"/>
        <w:ind w:firstLine="0"/>
      </w:pPr>
      <w:r w:rsidRPr="002F76FD">
        <w:t>Nombre: Cyntia Eugenia Enríquez Ortiz</w:t>
      </w:r>
    </w:p>
    <w:p w:rsidR="00A22D2C" w:rsidRPr="002F76FD" w:rsidRDefault="00A22D2C" w:rsidP="00A22D2C">
      <w:pPr>
        <w:ind w:firstLine="0"/>
        <w:rPr>
          <w:b/>
          <w:i/>
          <w:lang w:val="es-MX"/>
        </w:rPr>
      </w:pPr>
      <w:r w:rsidRPr="002F76FD">
        <w:rPr>
          <w:lang w:val="es-MX"/>
        </w:rPr>
        <w:t>Procedencia: Unidad Profesional en Interdisciplinaria en Ingeniería y Tecnologías Avanzadas (UPIITA)</w:t>
      </w:r>
    </w:p>
    <w:bookmarkEnd w:id="0"/>
    <w:p w:rsidR="00A22D2C" w:rsidRPr="002F76FD" w:rsidRDefault="00A22D2C" w:rsidP="00A22D2C">
      <w:pPr>
        <w:spacing w:line="360" w:lineRule="auto"/>
        <w:jc w:val="center"/>
        <w:rPr>
          <w:b/>
          <w:lang w:val="es-MX"/>
        </w:rPr>
      </w:pPr>
      <w:r w:rsidRPr="002F76FD">
        <w:rPr>
          <w:b/>
          <w:lang w:val="es-MX"/>
        </w:rPr>
        <w:t>Noviembre de 2019</w:t>
      </w:r>
    </w:p>
    <w:p w:rsidR="00A22D2C" w:rsidRPr="002F76FD" w:rsidRDefault="00A22D2C" w:rsidP="00A22D2C">
      <w:pPr>
        <w:rPr>
          <w:b/>
          <w:lang w:val="es-MX"/>
        </w:rPr>
      </w:pPr>
      <w:r w:rsidRPr="002F76FD">
        <w:rPr>
          <w:b/>
          <w:lang w:val="es-MX"/>
        </w:rPr>
        <w:br w:type="page"/>
      </w:r>
    </w:p>
    <w:sdt>
      <w:sdtPr>
        <w:rPr>
          <w:rStyle w:val="Referenciasutil"/>
          <w:rFonts w:asciiTheme="minorHAnsi" w:eastAsiaTheme="minorHAnsi" w:hAnsiTheme="minorHAnsi" w:cstheme="minorBidi"/>
          <w:spacing w:val="0"/>
          <w:kern w:val="0"/>
          <w:sz w:val="22"/>
          <w:szCs w:val="22"/>
          <w:lang w:val="es-MX"/>
        </w:rPr>
        <w:id w:val="1927915100"/>
        <w:docPartObj>
          <w:docPartGallery w:val="Table of Contents"/>
          <w:docPartUnique/>
        </w:docPartObj>
      </w:sdtPr>
      <w:sdtContent>
        <w:p w:rsidR="00A22D2C" w:rsidRPr="00A91BA1" w:rsidRDefault="00A22D2C" w:rsidP="00A22D2C">
          <w:pPr>
            <w:pStyle w:val="Ttulo"/>
            <w:spacing w:line="360" w:lineRule="auto"/>
            <w:ind w:left="-57" w:right="-57"/>
            <w:rPr>
              <w:rStyle w:val="Referenciasutil"/>
              <w:sz w:val="44"/>
              <w:szCs w:val="44"/>
              <w:lang w:val="es-MX"/>
            </w:rPr>
          </w:pPr>
          <w:r w:rsidRPr="00A91BA1">
            <w:rPr>
              <w:rStyle w:val="Referenciasutil"/>
              <w:sz w:val="44"/>
              <w:szCs w:val="44"/>
              <w:lang w:val="es-MX"/>
            </w:rPr>
            <w:t>ÍNDICE GENERAL</w:t>
          </w:r>
        </w:p>
        <w:p w:rsidR="00A22D2C" w:rsidRDefault="00A22D2C">
          <w:pPr>
            <w:pStyle w:val="TDC1"/>
            <w:tabs>
              <w:tab w:val="right" w:leader="dot" w:pos="8828"/>
            </w:tabs>
            <w:rPr>
              <w:rFonts w:eastAsiaTheme="minorEastAsia"/>
              <w:b w:val="0"/>
              <w:caps w:val="0"/>
              <w:noProof/>
              <w:lang w:eastAsia="es-MX"/>
            </w:rPr>
          </w:pPr>
          <w:r w:rsidRPr="002F76FD">
            <w:rPr>
              <w:rStyle w:val="Referenciasutil"/>
            </w:rPr>
            <w:fldChar w:fldCharType="begin"/>
          </w:r>
          <w:r w:rsidRPr="002F76FD">
            <w:rPr>
              <w:rStyle w:val="Referenciasutil"/>
            </w:rPr>
            <w:instrText xml:space="preserve"> TOC \o "1-3" \h \z \u </w:instrText>
          </w:r>
          <w:r w:rsidRPr="002F76FD">
            <w:rPr>
              <w:rStyle w:val="Referenciasutil"/>
            </w:rPr>
            <w:fldChar w:fldCharType="separate"/>
          </w:r>
          <w:hyperlink w:anchor="_Toc30864654" w:history="1">
            <w:r w:rsidRPr="00637F74">
              <w:rPr>
                <w:rStyle w:val="Hipervnculo"/>
                <w:noProof/>
              </w:rPr>
              <w:t>Resumen</w:t>
            </w:r>
            <w:r>
              <w:rPr>
                <w:noProof/>
                <w:webHidden/>
              </w:rPr>
              <w:tab/>
            </w:r>
            <w:r>
              <w:rPr>
                <w:noProof/>
                <w:webHidden/>
              </w:rPr>
              <w:fldChar w:fldCharType="begin"/>
            </w:r>
            <w:r>
              <w:rPr>
                <w:noProof/>
                <w:webHidden/>
              </w:rPr>
              <w:instrText xml:space="preserve"> PAGEREF _Toc30864654 \h </w:instrText>
            </w:r>
            <w:r>
              <w:rPr>
                <w:noProof/>
                <w:webHidden/>
              </w:rPr>
            </w:r>
            <w:r>
              <w:rPr>
                <w:noProof/>
                <w:webHidden/>
              </w:rPr>
              <w:fldChar w:fldCharType="separate"/>
            </w:r>
            <w:r>
              <w:rPr>
                <w:noProof/>
                <w:webHidden/>
              </w:rPr>
              <w:t>5</w:t>
            </w:r>
            <w:r>
              <w:rPr>
                <w:noProof/>
                <w:webHidden/>
              </w:rPr>
              <w:fldChar w:fldCharType="end"/>
            </w:r>
          </w:hyperlink>
        </w:p>
        <w:p w:rsidR="00A22D2C" w:rsidRDefault="00A22D2C">
          <w:pPr>
            <w:pStyle w:val="TDC1"/>
            <w:tabs>
              <w:tab w:val="right" w:leader="dot" w:pos="8828"/>
            </w:tabs>
            <w:rPr>
              <w:rFonts w:eastAsiaTheme="minorEastAsia"/>
              <w:b w:val="0"/>
              <w:caps w:val="0"/>
              <w:noProof/>
              <w:lang w:eastAsia="es-MX"/>
            </w:rPr>
          </w:pPr>
          <w:hyperlink w:anchor="_Toc30864655" w:history="1">
            <w:r w:rsidRPr="00637F74">
              <w:rPr>
                <w:rStyle w:val="Hipervnculo"/>
                <w:noProof/>
              </w:rPr>
              <w:t>Palabras clave</w:t>
            </w:r>
            <w:r>
              <w:rPr>
                <w:noProof/>
                <w:webHidden/>
              </w:rPr>
              <w:tab/>
            </w:r>
            <w:r>
              <w:rPr>
                <w:noProof/>
                <w:webHidden/>
              </w:rPr>
              <w:fldChar w:fldCharType="begin"/>
            </w:r>
            <w:r>
              <w:rPr>
                <w:noProof/>
                <w:webHidden/>
              </w:rPr>
              <w:instrText xml:space="preserve"> PAGEREF _Toc30864655 \h </w:instrText>
            </w:r>
            <w:r>
              <w:rPr>
                <w:noProof/>
                <w:webHidden/>
              </w:rPr>
            </w:r>
            <w:r>
              <w:rPr>
                <w:noProof/>
                <w:webHidden/>
              </w:rPr>
              <w:fldChar w:fldCharType="separate"/>
            </w:r>
            <w:r>
              <w:rPr>
                <w:noProof/>
                <w:webHidden/>
              </w:rPr>
              <w:t>5</w:t>
            </w:r>
            <w:r>
              <w:rPr>
                <w:noProof/>
                <w:webHidden/>
              </w:rPr>
              <w:fldChar w:fldCharType="end"/>
            </w:r>
          </w:hyperlink>
        </w:p>
        <w:p w:rsidR="00A22D2C" w:rsidRDefault="00A22D2C">
          <w:pPr>
            <w:pStyle w:val="TDC1"/>
            <w:tabs>
              <w:tab w:val="right" w:leader="dot" w:pos="8828"/>
            </w:tabs>
            <w:rPr>
              <w:rFonts w:eastAsiaTheme="minorEastAsia"/>
              <w:b w:val="0"/>
              <w:caps w:val="0"/>
              <w:noProof/>
              <w:lang w:eastAsia="es-MX"/>
            </w:rPr>
          </w:pPr>
          <w:hyperlink w:anchor="_Toc30864656" w:history="1">
            <w:r w:rsidRPr="00637F74">
              <w:rPr>
                <w:rStyle w:val="Hipervnculo"/>
                <w:noProof/>
              </w:rPr>
              <w:t>Capítulo I: Panorama general</w:t>
            </w:r>
            <w:r>
              <w:rPr>
                <w:noProof/>
                <w:webHidden/>
              </w:rPr>
              <w:tab/>
            </w:r>
            <w:r>
              <w:rPr>
                <w:noProof/>
                <w:webHidden/>
              </w:rPr>
              <w:fldChar w:fldCharType="begin"/>
            </w:r>
            <w:r>
              <w:rPr>
                <w:noProof/>
                <w:webHidden/>
              </w:rPr>
              <w:instrText xml:space="preserve"> PAGEREF _Toc30864656 \h </w:instrText>
            </w:r>
            <w:r>
              <w:rPr>
                <w:noProof/>
                <w:webHidden/>
              </w:rPr>
            </w:r>
            <w:r>
              <w:rPr>
                <w:noProof/>
                <w:webHidden/>
              </w:rPr>
              <w:fldChar w:fldCharType="separate"/>
            </w:r>
            <w:r>
              <w:rPr>
                <w:noProof/>
                <w:webHidden/>
              </w:rPr>
              <w:t>6</w:t>
            </w:r>
            <w:r>
              <w:rPr>
                <w:noProof/>
                <w:webHidden/>
              </w:rPr>
              <w:fldChar w:fldCharType="end"/>
            </w:r>
          </w:hyperlink>
        </w:p>
        <w:p w:rsidR="00A22D2C" w:rsidRDefault="00A22D2C">
          <w:pPr>
            <w:pStyle w:val="TDC2"/>
            <w:tabs>
              <w:tab w:val="right" w:leader="dot" w:pos="8828"/>
            </w:tabs>
            <w:rPr>
              <w:rFonts w:eastAsiaTheme="minorEastAsia"/>
              <w:smallCaps w:val="0"/>
              <w:noProof/>
              <w:lang w:eastAsia="es-MX"/>
            </w:rPr>
          </w:pPr>
          <w:hyperlink w:anchor="_Toc30864657" w:history="1">
            <w:r w:rsidRPr="00637F74">
              <w:rPr>
                <w:rStyle w:val="Hipervnculo"/>
                <w:noProof/>
              </w:rPr>
              <w:t>Introducción</w:t>
            </w:r>
            <w:r>
              <w:rPr>
                <w:noProof/>
                <w:webHidden/>
              </w:rPr>
              <w:tab/>
            </w:r>
            <w:r>
              <w:rPr>
                <w:noProof/>
                <w:webHidden/>
              </w:rPr>
              <w:fldChar w:fldCharType="begin"/>
            </w:r>
            <w:r>
              <w:rPr>
                <w:noProof/>
                <w:webHidden/>
              </w:rPr>
              <w:instrText xml:space="preserve"> PAGEREF _Toc30864657 \h </w:instrText>
            </w:r>
            <w:r>
              <w:rPr>
                <w:noProof/>
                <w:webHidden/>
              </w:rPr>
            </w:r>
            <w:r>
              <w:rPr>
                <w:noProof/>
                <w:webHidden/>
              </w:rPr>
              <w:fldChar w:fldCharType="separate"/>
            </w:r>
            <w:r>
              <w:rPr>
                <w:noProof/>
                <w:webHidden/>
              </w:rPr>
              <w:t>6</w:t>
            </w:r>
            <w:r>
              <w:rPr>
                <w:noProof/>
                <w:webHidden/>
              </w:rPr>
              <w:fldChar w:fldCharType="end"/>
            </w:r>
          </w:hyperlink>
        </w:p>
        <w:p w:rsidR="00A22D2C" w:rsidRDefault="00A22D2C">
          <w:pPr>
            <w:pStyle w:val="TDC2"/>
            <w:tabs>
              <w:tab w:val="right" w:leader="dot" w:pos="8828"/>
            </w:tabs>
            <w:rPr>
              <w:rFonts w:eastAsiaTheme="minorEastAsia"/>
              <w:smallCaps w:val="0"/>
              <w:noProof/>
              <w:lang w:eastAsia="es-MX"/>
            </w:rPr>
          </w:pPr>
          <w:hyperlink w:anchor="_Toc30864658" w:history="1">
            <w:r w:rsidRPr="00637F74">
              <w:rPr>
                <w:rStyle w:val="Hipervnculo"/>
                <w:noProof/>
              </w:rPr>
              <w:t>Planteamiento del problema</w:t>
            </w:r>
            <w:r>
              <w:rPr>
                <w:noProof/>
                <w:webHidden/>
              </w:rPr>
              <w:tab/>
            </w:r>
            <w:r>
              <w:rPr>
                <w:noProof/>
                <w:webHidden/>
              </w:rPr>
              <w:fldChar w:fldCharType="begin"/>
            </w:r>
            <w:r>
              <w:rPr>
                <w:noProof/>
                <w:webHidden/>
              </w:rPr>
              <w:instrText xml:space="preserve"> PAGEREF _Toc30864658 \h </w:instrText>
            </w:r>
            <w:r>
              <w:rPr>
                <w:noProof/>
                <w:webHidden/>
              </w:rPr>
            </w:r>
            <w:r>
              <w:rPr>
                <w:noProof/>
                <w:webHidden/>
              </w:rPr>
              <w:fldChar w:fldCharType="separate"/>
            </w:r>
            <w:r>
              <w:rPr>
                <w:noProof/>
                <w:webHidden/>
              </w:rPr>
              <w:t>6</w:t>
            </w:r>
            <w:r>
              <w:rPr>
                <w:noProof/>
                <w:webHidden/>
              </w:rPr>
              <w:fldChar w:fldCharType="end"/>
            </w:r>
          </w:hyperlink>
        </w:p>
        <w:p w:rsidR="00A22D2C" w:rsidRDefault="00A22D2C">
          <w:pPr>
            <w:pStyle w:val="TDC2"/>
            <w:tabs>
              <w:tab w:val="right" w:leader="dot" w:pos="8828"/>
            </w:tabs>
            <w:rPr>
              <w:rFonts w:eastAsiaTheme="minorEastAsia"/>
              <w:smallCaps w:val="0"/>
              <w:noProof/>
              <w:lang w:eastAsia="es-MX"/>
            </w:rPr>
          </w:pPr>
          <w:hyperlink w:anchor="_Toc30864659" w:history="1">
            <w:r w:rsidRPr="00637F74">
              <w:rPr>
                <w:rStyle w:val="Hipervnculo"/>
                <w:noProof/>
              </w:rPr>
              <w:t>Justificación</w:t>
            </w:r>
            <w:r>
              <w:rPr>
                <w:noProof/>
                <w:webHidden/>
              </w:rPr>
              <w:tab/>
            </w:r>
            <w:r>
              <w:rPr>
                <w:noProof/>
                <w:webHidden/>
              </w:rPr>
              <w:fldChar w:fldCharType="begin"/>
            </w:r>
            <w:r>
              <w:rPr>
                <w:noProof/>
                <w:webHidden/>
              </w:rPr>
              <w:instrText xml:space="preserve"> PAGEREF _Toc30864659 \h </w:instrText>
            </w:r>
            <w:r>
              <w:rPr>
                <w:noProof/>
                <w:webHidden/>
              </w:rPr>
            </w:r>
            <w:r>
              <w:rPr>
                <w:noProof/>
                <w:webHidden/>
              </w:rPr>
              <w:fldChar w:fldCharType="separate"/>
            </w:r>
            <w:r>
              <w:rPr>
                <w:noProof/>
                <w:webHidden/>
              </w:rPr>
              <w:t>8</w:t>
            </w:r>
            <w:r>
              <w:rPr>
                <w:noProof/>
                <w:webHidden/>
              </w:rPr>
              <w:fldChar w:fldCharType="end"/>
            </w:r>
          </w:hyperlink>
        </w:p>
        <w:p w:rsidR="00A22D2C" w:rsidRDefault="00A22D2C">
          <w:pPr>
            <w:pStyle w:val="TDC2"/>
            <w:tabs>
              <w:tab w:val="right" w:leader="dot" w:pos="8828"/>
            </w:tabs>
            <w:rPr>
              <w:rFonts w:eastAsiaTheme="minorEastAsia"/>
              <w:smallCaps w:val="0"/>
              <w:noProof/>
              <w:lang w:eastAsia="es-MX"/>
            </w:rPr>
          </w:pPr>
          <w:hyperlink w:anchor="_Toc30864660" w:history="1">
            <w:r w:rsidRPr="00637F74">
              <w:rPr>
                <w:rStyle w:val="Hipervnculo"/>
                <w:noProof/>
              </w:rPr>
              <w:t>Propuesta de solución</w:t>
            </w:r>
            <w:r>
              <w:rPr>
                <w:noProof/>
                <w:webHidden/>
              </w:rPr>
              <w:tab/>
            </w:r>
            <w:r>
              <w:rPr>
                <w:noProof/>
                <w:webHidden/>
              </w:rPr>
              <w:fldChar w:fldCharType="begin"/>
            </w:r>
            <w:r>
              <w:rPr>
                <w:noProof/>
                <w:webHidden/>
              </w:rPr>
              <w:instrText xml:space="preserve"> PAGEREF _Toc30864660 \h </w:instrText>
            </w:r>
            <w:r>
              <w:rPr>
                <w:noProof/>
                <w:webHidden/>
              </w:rPr>
            </w:r>
            <w:r>
              <w:rPr>
                <w:noProof/>
                <w:webHidden/>
              </w:rPr>
              <w:fldChar w:fldCharType="separate"/>
            </w:r>
            <w:r>
              <w:rPr>
                <w:noProof/>
                <w:webHidden/>
              </w:rPr>
              <w:t>9</w:t>
            </w:r>
            <w:r>
              <w:rPr>
                <w:noProof/>
                <w:webHidden/>
              </w:rPr>
              <w:fldChar w:fldCharType="end"/>
            </w:r>
          </w:hyperlink>
        </w:p>
        <w:p w:rsidR="00A22D2C" w:rsidRDefault="00A22D2C">
          <w:pPr>
            <w:pStyle w:val="TDC2"/>
            <w:tabs>
              <w:tab w:val="right" w:leader="dot" w:pos="8828"/>
            </w:tabs>
            <w:rPr>
              <w:rFonts w:eastAsiaTheme="minorEastAsia"/>
              <w:smallCaps w:val="0"/>
              <w:noProof/>
              <w:lang w:eastAsia="es-MX"/>
            </w:rPr>
          </w:pPr>
          <w:hyperlink w:anchor="_Toc30864661" w:history="1">
            <w:r w:rsidRPr="00637F74">
              <w:rPr>
                <w:rStyle w:val="Hipervnculo"/>
                <w:noProof/>
              </w:rPr>
              <w:t>Alcances (Resultados esperados)</w:t>
            </w:r>
            <w:r>
              <w:rPr>
                <w:noProof/>
                <w:webHidden/>
              </w:rPr>
              <w:tab/>
            </w:r>
            <w:r>
              <w:rPr>
                <w:noProof/>
                <w:webHidden/>
              </w:rPr>
              <w:fldChar w:fldCharType="begin"/>
            </w:r>
            <w:r>
              <w:rPr>
                <w:noProof/>
                <w:webHidden/>
              </w:rPr>
              <w:instrText xml:space="preserve"> PAGEREF _Toc30864661 \h </w:instrText>
            </w:r>
            <w:r>
              <w:rPr>
                <w:noProof/>
                <w:webHidden/>
              </w:rPr>
            </w:r>
            <w:r>
              <w:rPr>
                <w:noProof/>
                <w:webHidden/>
              </w:rPr>
              <w:fldChar w:fldCharType="separate"/>
            </w:r>
            <w:r>
              <w:rPr>
                <w:noProof/>
                <w:webHidden/>
              </w:rPr>
              <w:t>12</w:t>
            </w:r>
            <w:r>
              <w:rPr>
                <w:noProof/>
                <w:webHidden/>
              </w:rPr>
              <w:fldChar w:fldCharType="end"/>
            </w:r>
          </w:hyperlink>
        </w:p>
        <w:p w:rsidR="00A22D2C" w:rsidRDefault="00A22D2C">
          <w:pPr>
            <w:pStyle w:val="TDC2"/>
            <w:tabs>
              <w:tab w:val="right" w:leader="dot" w:pos="8828"/>
            </w:tabs>
            <w:rPr>
              <w:rFonts w:eastAsiaTheme="minorEastAsia"/>
              <w:smallCaps w:val="0"/>
              <w:noProof/>
              <w:lang w:eastAsia="es-MX"/>
            </w:rPr>
          </w:pPr>
          <w:hyperlink w:anchor="_Toc30864662" w:history="1">
            <w:r w:rsidRPr="00637F74">
              <w:rPr>
                <w:rStyle w:val="Hipervnculo"/>
                <w:noProof/>
              </w:rPr>
              <w:t>Metodología</w:t>
            </w:r>
            <w:r>
              <w:rPr>
                <w:noProof/>
                <w:webHidden/>
              </w:rPr>
              <w:tab/>
            </w:r>
            <w:r>
              <w:rPr>
                <w:noProof/>
                <w:webHidden/>
              </w:rPr>
              <w:fldChar w:fldCharType="begin"/>
            </w:r>
            <w:r>
              <w:rPr>
                <w:noProof/>
                <w:webHidden/>
              </w:rPr>
              <w:instrText xml:space="preserve"> PAGEREF _Toc30864662 \h </w:instrText>
            </w:r>
            <w:r>
              <w:rPr>
                <w:noProof/>
                <w:webHidden/>
              </w:rPr>
            </w:r>
            <w:r>
              <w:rPr>
                <w:noProof/>
                <w:webHidden/>
              </w:rPr>
              <w:fldChar w:fldCharType="separate"/>
            </w:r>
            <w:r>
              <w:rPr>
                <w:noProof/>
                <w:webHidden/>
              </w:rPr>
              <w:t>13</w:t>
            </w:r>
            <w:r>
              <w:rPr>
                <w:noProof/>
                <w:webHidden/>
              </w:rPr>
              <w:fldChar w:fldCharType="end"/>
            </w:r>
          </w:hyperlink>
        </w:p>
        <w:p w:rsidR="00A22D2C" w:rsidRDefault="00A22D2C">
          <w:pPr>
            <w:pStyle w:val="TDC2"/>
            <w:tabs>
              <w:tab w:val="right" w:leader="dot" w:pos="8828"/>
            </w:tabs>
            <w:rPr>
              <w:rFonts w:eastAsiaTheme="minorEastAsia"/>
              <w:smallCaps w:val="0"/>
              <w:noProof/>
              <w:lang w:eastAsia="es-MX"/>
            </w:rPr>
          </w:pPr>
          <w:hyperlink w:anchor="_Toc30864663" w:history="1">
            <w:r w:rsidRPr="00637F74">
              <w:rPr>
                <w:rStyle w:val="Hipervnculo"/>
                <w:noProof/>
              </w:rPr>
              <w:t>Objetivo general</w:t>
            </w:r>
            <w:r>
              <w:rPr>
                <w:noProof/>
                <w:webHidden/>
              </w:rPr>
              <w:tab/>
            </w:r>
            <w:r>
              <w:rPr>
                <w:noProof/>
                <w:webHidden/>
              </w:rPr>
              <w:fldChar w:fldCharType="begin"/>
            </w:r>
            <w:r>
              <w:rPr>
                <w:noProof/>
                <w:webHidden/>
              </w:rPr>
              <w:instrText xml:space="preserve"> PAGEREF _Toc30864663 \h </w:instrText>
            </w:r>
            <w:r>
              <w:rPr>
                <w:noProof/>
                <w:webHidden/>
              </w:rPr>
            </w:r>
            <w:r>
              <w:rPr>
                <w:noProof/>
                <w:webHidden/>
              </w:rPr>
              <w:fldChar w:fldCharType="separate"/>
            </w:r>
            <w:r>
              <w:rPr>
                <w:noProof/>
                <w:webHidden/>
              </w:rPr>
              <w:t>14</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64" w:history="1">
            <w:r w:rsidRPr="00637F74">
              <w:rPr>
                <w:rStyle w:val="Hipervnculo"/>
                <w:noProof/>
              </w:rPr>
              <w:t>Objetivos específicos</w:t>
            </w:r>
            <w:r>
              <w:rPr>
                <w:noProof/>
                <w:webHidden/>
              </w:rPr>
              <w:tab/>
            </w:r>
            <w:r>
              <w:rPr>
                <w:noProof/>
                <w:webHidden/>
              </w:rPr>
              <w:fldChar w:fldCharType="begin"/>
            </w:r>
            <w:r>
              <w:rPr>
                <w:noProof/>
                <w:webHidden/>
              </w:rPr>
              <w:instrText xml:space="preserve"> PAGEREF _Toc30864664 \h </w:instrText>
            </w:r>
            <w:r>
              <w:rPr>
                <w:noProof/>
                <w:webHidden/>
              </w:rPr>
            </w:r>
            <w:r>
              <w:rPr>
                <w:noProof/>
                <w:webHidden/>
              </w:rPr>
              <w:fldChar w:fldCharType="separate"/>
            </w:r>
            <w:r>
              <w:rPr>
                <w:noProof/>
                <w:webHidden/>
              </w:rPr>
              <w:t>14</w:t>
            </w:r>
            <w:r>
              <w:rPr>
                <w:noProof/>
                <w:webHidden/>
              </w:rPr>
              <w:fldChar w:fldCharType="end"/>
            </w:r>
          </w:hyperlink>
        </w:p>
        <w:p w:rsidR="00A22D2C" w:rsidRDefault="00A22D2C">
          <w:pPr>
            <w:pStyle w:val="TDC1"/>
            <w:tabs>
              <w:tab w:val="right" w:leader="dot" w:pos="8828"/>
            </w:tabs>
            <w:rPr>
              <w:rFonts w:eastAsiaTheme="minorEastAsia"/>
              <w:b w:val="0"/>
              <w:caps w:val="0"/>
              <w:noProof/>
              <w:lang w:eastAsia="es-MX"/>
            </w:rPr>
          </w:pPr>
          <w:hyperlink w:anchor="_Toc30864665" w:history="1">
            <w:r w:rsidRPr="00637F74">
              <w:rPr>
                <w:rStyle w:val="Hipervnculo"/>
                <w:noProof/>
              </w:rPr>
              <w:t>Capítulo II: Estado del arte</w:t>
            </w:r>
            <w:r>
              <w:rPr>
                <w:noProof/>
                <w:webHidden/>
              </w:rPr>
              <w:tab/>
            </w:r>
            <w:r>
              <w:rPr>
                <w:noProof/>
                <w:webHidden/>
              </w:rPr>
              <w:fldChar w:fldCharType="begin"/>
            </w:r>
            <w:r>
              <w:rPr>
                <w:noProof/>
                <w:webHidden/>
              </w:rPr>
              <w:instrText xml:space="preserve"> PAGEREF _Toc30864665 \h </w:instrText>
            </w:r>
            <w:r>
              <w:rPr>
                <w:noProof/>
                <w:webHidden/>
              </w:rPr>
            </w:r>
            <w:r>
              <w:rPr>
                <w:noProof/>
                <w:webHidden/>
              </w:rPr>
              <w:fldChar w:fldCharType="separate"/>
            </w:r>
            <w:r>
              <w:rPr>
                <w:noProof/>
                <w:webHidden/>
              </w:rPr>
              <w:t>15</w:t>
            </w:r>
            <w:r>
              <w:rPr>
                <w:noProof/>
                <w:webHidden/>
              </w:rPr>
              <w:fldChar w:fldCharType="end"/>
            </w:r>
          </w:hyperlink>
        </w:p>
        <w:p w:rsidR="00A22D2C" w:rsidRDefault="00A22D2C">
          <w:pPr>
            <w:pStyle w:val="TDC2"/>
            <w:tabs>
              <w:tab w:val="right" w:leader="dot" w:pos="8828"/>
            </w:tabs>
            <w:rPr>
              <w:rFonts w:eastAsiaTheme="minorEastAsia"/>
              <w:smallCaps w:val="0"/>
              <w:noProof/>
              <w:lang w:eastAsia="es-MX"/>
            </w:rPr>
          </w:pPr>
          <w:hyperlink w:anchor="_Toc30864666" w:history="1">
            <w:r w:rsidRPr="00637F74">
              <w:rPr>
                <w:rStyle w:val="Hipervnculo"/>
                <w:noProof/>
              </w:rPr>
              <w:t>Trabajos a nivel Internacional</w:t>
            </w:r>
            <w:r>
              <w:rPr>
                <w:noProof/>
                <w:webHidden/>
              </w:rPr>
              <w:tab/>
            </w:r>
            <w:r>
              <w:rPr>
                <w:noProof/>
                <w:webHidden/>
              </w:rPr>
              <w:fldChar w:fldCharType="begin"/>
            </w:r>
            <w:r>
              <w:rPr>
                <w:noProof/>
                <w:webHidden/>
              </w:rPr>
              <w:instrText xml:space="preserve"> PAGEREF _Toc30864666 \h </w:instrText>
            </w:r>
            <w:r>
              <w:rPr>
                <w:noProof/>
                <w:webHidden/>
              </w:rPr>
            </w:r>
            <w:r>
              <w:rPr>
                <w:noProof/>
                <w:webHidden/>
              </w:rPr>
              <w:fldChar w:fldCharType="separate"/>
            </w:r>
            <w:r>
              <w:rPr>
                <w:noProof/>
                <w:webHidden/>
              </w:rPr>
              <w:t>15</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67" w:history="1">
            <w:r w:rsidRPr="00637F74">
              <w:rPr>
                <w:rStyle w:val="Hipervnculo"/>
                <w:iCs/>
                <w:noProof/>
              </w:rPr>
              <w:t>Querying Geospatial Data over the Web: a GeoSPARQL Interface</w:t>
            </w:r>
            <w:r>
              <w:rPr>
                <w:noProof/>
                <w:webHidden/>
              </w:rPr>
              <w:tab/>
            </w:r>
            <w:r>
              <w:rPr>
                <w:noProof/>
                <w:webHidden/>
              </w:rPr>
              <w:fldChar w:fldCharType="begin"/>
            </w:r>
            <w:r>
              <w:rPr>
                <w:noProof/>
                <w:webHidden/>
              </w:rPr>
              <w:instrText xml:space="preserve"> PAGEREF _Toc30864667 \h </w:instrText>
            </w:r>
            <w:r>
              <w:rPr>
                <w:noProof/>
                <w:webHidden/>
              </w:rPr>
            </w:r>
            <w:r>
              <w:rPr>
                <w:noProof/>
                <w:webHidden/>
              </w:rPr>
              <w:fldChar w:fldCharType="separate"/>
            </w:r>
            <w:r>
              <w:rPr>
                <w:noProof/>
                <w:webHidden/>
              </w:rPr>
              <w:t>15</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68" w:history="1">
            <w:r w:rsidRPr="00637F74">
              <w:rPr>
                <w:rStyle w:val="Hipervnculo"/>
                <w:iCs/>
                <w:noProof/>
              </w:rPr>
              <w:t>Enabling the Geospatial Semantic Web with Parliament and GeoSPARQL</w:t>
            </w:r>
            <w:r>
              <w:rPr>
                <w:noProof/>
                <w:webHidden/>
              </w:rPr>
              <w:tab/>
            </w:r>
            <w:r>
              <w:rPr>
                <w:noProof/>
                <w:webHidden/>
              </w:rPr>
              <w:fldChar w:fldCharType="begin"/>
            </w:r>
            <w:r>
              <w:rPr>
                <w:noProof/>
                <w:webHidden/>
              </w:rPr>
              <w:instrText xml:space="preserve"> PAGEREF _Toc30864668 \h </w:instrText>
            </w:r>
            <w:r>
              <w:rPr>
                <w:noProof/>
                <w:webHidden/>
              </w:rPr>
            </w:r>
            <w:r>
              <w:rPr>
                <w:noProof/>
                <w:webHidden/>
              </w:rPr>
              <w:fldChar w:fldCharType="separate"/>
            </w:r>
            <w:r>
              <w:rPr>
                <w:noProof/>
                <w:webHidden/>
              </w:rPr>
              <w:t>15</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69" w:history="1">
            <w:r w:rsidRPr="00637F74">
              <w:rPr>
                <w:rStyle w:val="Hipervnculo"/>
                <w:iCs/>
                <w:noProof/>
              </w:rPr>
              <w:t>Strategies for Executing Federated Queries in SPARQL1.1</w:t>
            </w:r>
            <w:r>
              <w:rPr>
                <w:noProof/>
                <w:webHidden/>
              </w:rPr>
              <w:tab/>
            </w:r>
            <w:r>
              <w:rPr>
                <w:noProof/>
                <w:webHidden/>
              </w:rPr>
              <w:fldChar w:fldCharType="begin"/>
            </w:r>
            <w:r>
              <w:rPr>
                <w:noProof/>
                <w:webHidden/>
              </w:rPr>
              <w:instrText xml:space="preserve"> PAGEREF _Toc30864669 \h </w:instrText>
            </w:r>
            <w:r>
              <w:rPr>
                <w:noProof/>
                <w:webHidden/>
              </w:rPr>
            </w:r>
            <w:r>
              <w:rPr>
                <w:noProof/>
                <w:webHidden/>
              </w:rPr>
              <w:fldChar w:fldCharType="separate"/>
            </w:r>
            <w:r>
              <w:rPr>
                <w:noProof/>
                <w:webHidden/>
              </w:rPr>
              <w:t>15</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70" w:history="1">
            <w:r w:rsidRPr="00637F74">
              <w:rPr>
                <w:rStyle w:val="Hipervnculo"/>
                <w:iCs/>
                <w:noProof/>
              </w:rPr>
              <w:t>Linking UK Gorvernment Data</w:t>
            </w:r>
            <w:r>
              <w:rPr>
                <w:noProof/>
                <w:webHidden/>
              </w:rPr>
              <w:tab/>
            </w:r>
            <w:r>
              <w:rPr>
                <w:noProof/>
                <w:webHidden/>
              </w:rPr>
              <w:fldChar w:fldCharType="begin"/>
            </w:r>
            <w:r>
              <w:rPr>
                <w:noProof/>
                <w:webHidden/>
              </w:rPr>
              <w:instrText xml:space="preserve"> PAGEREF _Toc30864670 \h </w:instrText>
            </w:r>
            <w:r>
              <w:rPr>
                <w:noProof/>
                <w:webHidden/>
              </w:rPr>
            </w:r>
            <w:r>
              <w:rPr>
                <w:noProof/>
                <w:webHidden/>
              </w:rPr>
              <w:fldChar w:fldCharType="separate"/>
            </w:r>
            <w:r>
              <w:rPr>
                <w:noProof/>
                <w:webHidden/>
              </w:rPr>
              <w:t>15</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71" w:history="1">
            <w:r w:rsidRPr="00637F74">
              <w:rPr>
                <w:rStyle w:val="Hipervnculo"/>
                <w:iCs/>
                <w:noProof/>
              </w:rPr>
              <w:t>A parallel approach for improving Geo-SPARQL query performance</w:t>
            </w:r>
            <w:r>
              <w:rPr>
                <w:noProof/>
                <w:webHidden/>
              </w:rPr>
              <w:tab/>
            </w:r>
            <w:r>
              <w:rPr>
                <w:noProof/>
                <w:webHidden/>
              </w:rPr>
              <w:fldChar w:fldCharType="begin"/>
            </w:r>
            <w:r>
              <w:rPr>
                <w:noProof/>
                <w:webHidden/>
              </w:rPr>
              <w:instrText xml:space="preserve"> PAGEREF _Toc30864671 \h </w:instrText>
            </w:r>
            <w:r>
              <w:rPr>
                <w:noProof/>
                <w:webHidden/>
              </w:rPr>
            </w:r>
            <w:r>
              <w:rPr>
                <w:noProof/>
                <w:webHidden/>
              </w:rPr>
              <w:fldChar w:fldCharType="separate"/>
            </w:r>
            <w:r>
              <w:rPr>
                <w:noProof/>
                <w:webHidden/>
              </w:rPr>
              <w:t>15</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72" w:history="1">
            <w:r w:rsidRPr="00637F74">
              <w:rPr>
                <w:rStyle w:val="Hipervnculo"/>
                <w:iCs/>
                <w:noProof/>
              </w:rPr>
              <w:t>DBpedia SPARQL Benchmark – Performance Assessment with Real Queries on Real Data</w:t>
            </w:r>
            <w:r>
              <w:rPr>
                <w:noProof/>
                <w:webHidden/>
              </w:rPr>
              <w:tab/>
            </w:r>
            <w:r>
              <w:rPr>
                <w:noProof/>
                <w:webHidden/>
              </w:rPr>
              <w:fldChar w:fldCharType="begin"/>
            </w:r>
            <w:r>
              <w:rPr>
                <w:noProof/>
                <w:webHidden/>
              </w:rPr>
              <w:instrText xml:space="preserve"> PAGEREF _Toc30864672 \h </w:instrText>
            </w:r>
            <w:r>
              <w:rPr>
                <w:noProof/>
                <w:webHidden/>
              </w:rPr>
            </w:r>
            <w:r>
              <w:rPr>
                <w:noProof/>
                <w:webHidden/>
              </w:rPr>
              <w:fldChar w:fldCharType="separate"/>
            </w:r>
            <w:r>
              <w:rPr>
                <w:noProof/>
                <w:webHidden/>
              </w:rPr>
              <w:t>16</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73" w:history="1">
            <w:r w:rsidRPr="00637F74">
              <w:rPr>
                <w:rStyle w:val="Hipervnculo"/>
                <w:noProof/>
              </w:rPr>
              <w:t>Explotación de información en el dominio geo-hídrico ecuatoriano utilizando tecnología semántica</w:t>
            </w:r>
            <w:r>
              <w:rPr>
                <w:noProof/>
                <w:webHidden/>
              </w:rPr>
              <w:tab/>
            </w:r>
            <w:r>
              <w:rPr>
                <w:noProof/>
                <w:webHidden/>
              </w:rPr>
              <w:fldChar w:fldCharType="begin"/>
            </w:r>
            <w:r>
              <w:rPr>
                <w:noProof/>
                <w:webHidden/>
              </w:rPr>
              <w:instrText xml:space="preserve"> PAGEREF _Toc30864673 \h </w:instrText>
            </w:r>
            <w:r>
              <w:rPr>
                <w:noProof/>
                <w:webHidden/>
              </w:rPr>
            </w:r>
            <w:r>
              <w:rPr>
                <w:noProof/>
                <w:webHidden/>
              </w:rPr>
              <w:fldChar w:fldCharType="separate"/>
            </w:r>
            <w:r>
              <w:rPr>
                <w:noProof/>
                <w:webHidden/>
              </w:rPr>
              <w:t>16</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74" w:history="1">
            <w:r w:rsidRPr="00637F74">
              <w:rPr>
                <w:rStyle w:val="Hipervnculo"/>
                <w:iCs/>
                <w:noProof/>
              </w:rPr>
              <w:t>Sextant: Browsing and Mapping the Ocean of Linked Geospatial Data</w:t>
            </w:r>
            <w:r>
              <w:rPr>
                <w:noProof/>
                <w:webHidden/>
              </w:rPr>
              <w:tab/>
            </w:r>
            <w:r>
              <w:rPr>
                <w:noProof/>
                <w:webHidden/>
              </w:rPr>
              <w:fldChar w:fldCharType="begin"/>
            </w:r>
            <w:r>
              <w:rPr>
                <w:noProof/>
                <w:webHidden/>
              </w:rPr>
              <w:instrText xml:space="preserve"> PAGEREF _Toc30864674 \h </w:instrText>
            </w:r>
            <w:r>
              <w:rPr>
                <w:noProof/>
                <w:webHidden/>
              </w:rPr>
            </w:r>
            <w:r>
              <w:rPr>
                <w:noProof/>
                <w:webHidden/>
              </w:rPr>
              <w:fldChar w:fldCharType="separate"/>
            </w:r>
            <w:r>
              <w:rPr>
                <w:noProof/>
                <w:webHidden/>
              </w:rPr>
              <w:t>16</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75" w:history="1">
            <w:r w:rsidRPr="00637F74">
              <w:rPr>
                <w:rStyle w:val="Hipervnculo"/>
                <w:iCs/>
                <w:noProof/>
              </w:rPr>
              <w:t>Answering geospatial queries over relational data</w:t>
            </w:r>
            <w:r>
              <w:rPr>
                <w:noProof/>
                <w:webHidden/>
              </w:rPr>
              <w:tab/>
            </w:r>
            <w:r>
              <w:rPr>
                <w:noProof/>
                <w:webHidden/>
              </w:rPr>
              <w:fldChar w:fldCharType="begin"/>
            </w:r>
            <w:r>
              <w:rPr>
                <w:noProof/>
                <w:webHidden/>
              </w:rPr>
              <w:instrText xml:space="preserve"> PAGEREF _Toc30864675 \h </w:instrText>
            </w:r>
            <w:r>
              <w:rPr>
                <w:noProof/>
                <w:webHidden/>
              </w:rPr>
            </w:r>
            <w:r>
              <w:rPr>
                <w:noProof/>
                <w:webHidden/>
              </w:rPr>
              <w:fldChar w:fldCharType="separate"/>
            </w:r>
            <w:r>
              <w:rPr>
                <w:noProof/>
                <w:webHidden/>
              </w:rPr>
              <w:t>16</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76" w:history="1">
            <w:r w:rsidRPr="00637F74">
              <w:rPr>
                <w:rStyle w:val="Hipervnculo"/>
                <w:iCs/>
                <w:noProof/>
              </w:rPr>
              <w:t>Benchmarking Commercial RDF stores with Publications Office Dataset</w:t>
            </w:r>
            <w:r>
              <w:rPr>
                <w:noProof/>
                <w:webHidden/>
              </w:rPr>
              <w:tab/>
            </w:r>
            <w:r>
              <w:rPr>
                <w:noProof/>
                <w:webHidden/>
              </w:rPr>
              <w:fldChar w:fldCharType="begin"/>
            </w:r>
            <w:r>
              <w:rPr>
                <w:noProof/>
                <w:webHidden/>
              </w:rPr>
              <w:instrText xml:space="preserve"> PAGEREF _Toc30864676 \h </w:instrText>
            </w:r>
            <w:r>
              <w:rPr>
                <w:noProof/>
                <w:webHidden/>
              </w:rPr>
            </w:r>
            <w:r>
              <w:rPr>
                <w:noProof/>
                <w:webHidden/>
              </w:rPr>
              <w:fldChar w:fldCharType="separate"/>
            </w:r>
            <w:r>
              <w:rPr>
                <w:noProof/>
                <w:webHidden/>
              </w:rPr>
              <w:t>17</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77" w:history="1">
            <w:r w:rsidRPr="00637F74">
              <w:rPr>
                <w:rStyle w:val="Hipervnculo"/>
                <w:iCs/>
                <w:noProof/>
              </w:rPr>
              <w:t>Geographica: A Benchmark for Geospatial RDF Stores</w:t>
            </w:r>
            <w:r>
              <w:rPr>
                <w:noProof/>
                <w:webHidden/>
              </w:rPr>
              <w:tab/>
            </w:r>
            <w:r>
              <w:rPr>
                <w:noProof/>
                <w:webHidden/>
              </w:rPr>
              <w:fldChar w:fldCharType="begin"/>
            </w:r>
            <w:r>
              <w:rPr>
                <w:noProof/>
                <w:webHidden/>
              </w:rPr>
              <w:instrText xml:space="preserve"> PAGEREF _Toc30864677 \h </w:instrText>
            </w:r>
            <w:r>
              <w:rPr>
                <w:noProof/>
                <w:webHidden/>
              </w:rPr>
            </w:r>
            <w:r>
              <w:rPr>
                <w:noProof/>
                <w:webHidden/>
              </w:rPr>
              <w:fldChar w:fldCharType="separate"/>
            </w:r>
            <w:r>
              <w:rPr>
                <w:noProof/>
                <w:webHidden/>
              </w:rPr>
              <w:t>17</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78" w:history="1">
            <w:r w:rsidRPr="00637F74">
              <w:rPr>
                <w:rStyle w:val="Hipervnculo"/>
                <w:iCs/>
                <w:noProof/>
              </w:rPr>
              <w:t>Geoyasgui: The GeoSPARQL query editor and result visualizer</w:t>
            </w:r>
            <w:r>
              <w:rPr>
                <w:noProof/>
                <w:webHidden/>
              </w:rPr>
              <w:tab/>
            </w:r>
            <w:r>
              <w:rPr>
                <w:noProof/>
                <w:webHidden/>
              </w:rPr>
              <w:fldChar w:fldCharType="begin"/>
            </w:r>
            <w:r>
              <w:rPr>
                <w:noProof/>
                <w:webHidden/>
              </w:rPr>
              <w:instrText xml:space="preserve"> PAGEREF _Toc30864678 \h </w:instrText>
            </w:r>
            <w:r>
              <w:rPr>
                <w:noProof/>
                <w:webHidden/>
              </w:rPr>
            </w:r>
            <w:r>
              <w:rPr>
                <w:noProof/>
                <w:webHidden/>
              </w:rPr>
              <w:fldChar w:fldCharType="separate"/>
            </w:r>
            <w:r>
              <w:rPr>
                <w:noProof/>
                <w:webHidden/>
              </w:rPr>
              <w:t>17</w:t>
            </w:r>
            <w:r>
              <w:rPr>
                <w:noProof/>
                <w:webHidden/>
              </w:rPr>
              <w:fldChar w:fldCharType="end"/>
            </w:r>
          </w:hyperlink>
        </w:p>
        <w:p w:rsidR="00A22D2C" w:rsidRDefault="00A22D2C">
          <w:pPr>
            <w:pStyle w:val="TDC2"/>
            <w:tabs>
              <w:tab w:val="right" w:leader="dot" w:pos="8828"/>
            </w:tabs>
            <w:rPr>
              <w:rFonts w:eastAsiaTheme="minorEastAsia"/>
              <w:smallCaps w:val="0"/>
              <w:noProof/>
              <w:lang w:eastAsia="es-MX"/>
            </w:rPr>
          </w:pPr>
          <w:hyperlink w:anchor="_Toc30864679" w:history="1">
            <w:r w:rsidRPr="00637F74">
              <w:rPr>
                <w:rStyle w:val="Hipervnculo"/>
                <w:noProof/>
              </w:rPr>
              <w:t>Trabajos a nivel Nacional</w:t>
            </w:r>
            <w:r>
              <w:rPr>
                <w:noProof/>
                <w:webHidden/>
              </w:rPr>
              <w:tab/>
            </w:r>
            <w:r>
              <w:rPr>
                <w:noProof/>
                <w:webHidden/>
              </w:rPr>
              <w:fldChar w:fldCharType="begin"/>
            </w:r>
            <w:r>
              <w:rPr>
                <w:noProof/>
                <w:webHidden/>
              </w:rPr>
              <w:instrText xml:space="preserve"> PAGEREF _Toc30864679 \h </w:instrText>
            </w:r>
            <w:r>
              <w:rPr>
                <w:noProof/>
                <w:webHidden/>
              </w:rPr>
            </w:r>
            <w:r>
              <w:rPr>
                <w:noProof/>
                <w:webHidden/>
              </w:rPr>
              <w:fldChar w:fldCharType="separate"/>
            </w:r>
            <w:r>
              <w:rPr>
                <w:noProof/>
                <w:webHidden/>
              </w:rPr>
              <w:t>17</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80" w:history="1">
            <w:r w:rsidRPr="00637F74">
              <w:rPr>
                <w:rStyle w:val="Hipervnculo"/>
                <w:iCs/>
                <w:noProof/>
              </w:rPr>
              <w:t>Linked Open Data</w:t>
            </w:r>
            <w:r w:rsidRPr="00637F74">
              <w:rPr>
                <w:rStyle w:val="Hipervnculo"/>
                <w:noProof/>
              </w:rPr>
              <w:t xml:space="preserve"> en la Biblioteca Digital Semántica Académica</w:t>
            </w:r>
            <w:r>
              <w:rPr>
                <w:noProof/>
                <w:webHidden/>
              </w:rPr>
              <w:tab/>
            </w:r>
            <w:r>
              <w:rPr>
                <w:noProof/>
                <w:webHidden/>
              </w:rPr>
              <w:fldChar w:fldCharType="begin"/>
            </w:r>
            <w:r>
              <w:rPr>
                <w:noProof/>
                <w:webHidden/>
              </w:rPr>
              <w:instrText xml:space="preserve"> PAGEREF _Toc30864680 \h </w:instrText>
            </w:r>
            <w:r>
              <w:rPr>
                <w:noProof/>
                <w:webHidden/>
              </w:rPr>
            </w:r>
            <w:r>
              <w:rPr>
                <w:noProof/>
                <w:webHidden/>
              </w:rPr>
              <w:fldChar w:fldCharType="separate"/>
            </w:r>
            <w:r>
              <w:rPr>
                <w:noProof/>
                <w:webHidden/>
              </w:rPr>
              <w:t>17</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81" w:history="1">
            <w:r w:rsidRPr="00637F74">
              <w:rPr>
                <w:rStyle w:val="Hipervnculo"/>
                <w:noProof/>
              </w:rPr>
              <w:t>Enfoque semántico para el descubrimiento de recursos sensible al contexto sobre contenidos académicos estructurados con OAI-PMH</w:t>
            </w:r>
            <w:r>
              <w:rPr>
                <w:noProof/>
                <w:webHidden/>
              </w:rPr>
              <w:tab/>
            </w:r>
            <w:r>
              <w:rPr>
                <w:noProof/>
                <w:webHidden/>
              </w:rPr>
              <w:fldChar w:fldCharType="begin"/>
            </w:r>
            <w:r>
              <w:rPr>
                <w:noProof/>
                <w:webHidden/>
              </w:rPr>
              <w:instrText xml:space="preserve"> PAGEREF _Toc30864681 \h </w:instrText>
            </w:r>
            <w:r>
              <w:rPr>
                <w:noProof/>
                <w:webHidden/>
              </w:rPr>
            </w:r>
            <w:r>
              <w:rPr>
                <w:noProof/>
                <w:webHidden/>
              </w:rPr>
              <w:fldChar w:fldCharType="separate"/>
            </w:r>
            <w:r>
              <w:rPr>
                <w:noProof/>
                <w:webHidden/>
              </w:rPr>
              <w:t>18</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82" w:history="1">
            <w:r w:rsidRPr="00637F74">
              <w:rPr>
                <w:rStyle w:val="Hipervnculo"/>
                <w:noProof/>
              </w:rPr>
              <w:t>Facilitador de contenido móvil para el viajero basado en servicios de localización y Web Semántica</w:t>
            </w:r>
            <w:r>
              <w:rPr>
                <w:noProof/>
                <w:webHidden/>
              </w:rPr>
              <w:tab/>
            </w:r>
            <w:r>
              <w:rPr>
                <w:noProof/>
                <w:webHidden/>
              </w:rPr>
              <w:fldChar w:fldCharType="begin"/>
            </w:r>
            <w:r>
              <w:rPr>
                <w:noProof/>
                <w:webHidden/>
              </w:rPr>
              <w:instrText xml:space="preserve"> PAGEREF _Toc30864682 \h </w:instrText>
            </w:r>
            <w:r>
              <w:rPr>
                <w:noProof/>
                <w:webHidden/>
              </w:rPr>
            </w:r>
            <w:r>
              <w:rPr>
                <w:noProof/>
                <w:webHidden/>
              </w:rPr>
              <w:fldChar w:fldCharType="separate"/>
            </w:r>
            <w:r>
              <w:rPr>
                <w:noProof/>
                <w:webHidden/>
              </w:rPr>
              <w:t>18</w:t>
            </w:r>
            <w:r>
              <w:rPr>
                <w:noProof/>
                <w:webHidden/>
              </w:rPr>
              <w:fldChar w:fldCharType="end"/>
            </w:r>
          </w:hyperlink>
        </w:p>
        <w:p w:rsidR="00A22D2C" w:rsidRDefault="00A22D2C">
          <w:pPr>
            <w:pStyle w:val="TDC2"/>
            <w:tabs>
              <w:tab w:val="right" w:leader="dot" w:pos="8828"/>
            </w:tabs>
            <w:rPr>
              <w:rFonts w:eastAsiaTheme="minorEastAsia"/>
              <w:smallCaps w:val="0"/>
              <w:noProof/>
              <w:lang w:eastAsia="es-MX"/>
            </w:rPr>
          </w:pPr>
          <w:hyperlink w:anchor="_Toc30864683" w:history="1">
            <w:r w:rsidRPr="00637F74">
              <w:rPr>
                <w:rStyle w:val="Hipervnculo"/>
                <w:noProof/>
              </w:rPr>
              <w:t>Trabajos desarrollados en UPIITA</w:t>
            </w:r>
            <w:r>
              <w:rPr>
                <w:noProof/>
                <w:webHidden/>
              </w:rPr>
              <w:tab/>
            </w:r>
            <w:r>
              <w:rPr>
                <w:noProof/>
                <w:webHidden/>
              </w:rPr>
              <w:fldChar w:fldCharType="begin"/>
            </w:r>
            <w:r>
              <w:rPr>
                <w:noProof/>
                <w:webHidden/>
              </w:rPr>
              <w:instrText xml:space="preserve"> PAGEREF _Toc30864683 \h </w:instrText>
            </w:r>
            <w:r>
              <w:rPr>
                <w:noProof/>
                <w:webHidden/>
              </w:rPr>
            </w:r>
            <w:r>
              <w:rPr>
                <w:noProof/>
                <w:webHidden/>
              </w:rPr>
              <w:fldChar w:fldCharType="separate"/>
            </w:r>
            <w:r>
              <w:rPr>
                <w:noProof/>
                <w:webHidden/>
              </w:rPr>
              <w:t>18</w:t>
            </w:r>
            <w:r>
              <w:rPr>
                <w:noProof/>
                <w:webHidden/>
              </w:rPr>
              <w:fldChar w:fldCharType="end"/>
            </w:r>
          </w:hyperlink>
        </w:p>
        <w:p w:rsidR="00A22D2C" w:rsidRDefault="00A22D2C">
          <w:pPr>
            <w:pStyle w:val="TDC3"/>
            <w:tabs>
              <w:tab w:val="right" w:leader="dot" w:pos="8828"/>
            </w:tabs>
            <w:rPr>
              <w:rFonts w:eastAsiaTheme="minorEastAsia"/>
              <w:i w:val="0"/>
              <w:noProof/>
              <w:lang w:eastAsia="es-MX"/>
            </w:rPr>
          </w:pPr>
          <w:hyperlink w:anchor="_Toc30864684" w:history="1">
            <w:r w:rsidRPr="00637F74">
              <w:rPr>
                <w:rStyle w:val="Hipervnculo"/>
                <w:noProof/>
              </w:rPr>
              <w:t>Recuperación de información geográfica utilizando similitud semántica</w:t>
            </w:r>
            <w:r>
              <w:rPr>
                <w:noProof/>
                <w:webHidden/>
              </w:rPr>
              <w:tab/>
            </w:r>
            <w:r>
              <w:rPr>
                <w:noProof/>
                <w:webHidden/>
              </w:rPr>
              <w:fldChar w:fldCharType="begin"/>
            </w:r>
            <w:r>
              <w:rPr>
                <w:noProof/>
                <w:webHidden/>
              </w:rPr>
              <w:instrText xml:space="preserve"> PAGEREF _Toc30864684 \h </w:instrText>
            </w:r>
            <w:r>
              <w:rPr>
                <w:noProof/>
                <w:webHidden/>
              </w:rPr>
            </w:r>
            <w:r>
              <w:rPr>
                <w:noProof/>
                <w:webHidden/>
              </w:rPr>
              <w:fldChar w:fldCharType="separate"/>
            </w:r>
            <w:r>
              <w:rPr>
                <w:noProof/>
                <w:webHidden/>
              </w:rPr>
              <w:t>18</w:t>
            </w:r>
            <w:r>
              <w:rPr>
                <w:noProof/>
                <w:webHidden/>
              </w:rPr>
              <w:fldChar w:fldCharType="end"/>
            </w:r>
          </w:hyperlink>
        </w:p>
        <w:p w:rsidR="00A22D2C" w:rsidRDefault="00A22D2C">
          <w:pPr>
            <w:pStyle w:val="TDC2"/>
            <w:tabs>
              <w:tab w:val="right" w:leader="dot" w:pos="8828"/>
            </w:tabs>
            <w:rPr>
              <w:rFonts w:eastAsiaTheme="minorEastAsia"/>
              <w:smallCaps w:val="0"/>
              <w:noProof/>
              <w:lang w:eastAsia="es-MX"/>
            </w:rPr>
          </w:pPr>
          <w:hyperlink w:anchor="_Toc30864685" w:history="1">
            <w:r w:rsidRPr="00637F74">
              <w:rPr>
                <w:rStyle w:val="Hipervnculo"/>
                <w:noProof/>
              </w:rPr>
              <w:t>Software similar</w:t>
            </w:r>
            <w:r>
              <w:rPr>
                <w:noProof/>
                <w:webHidden/>
              </w:rPr>
              <w:tab/>
            </w:r>
            <w:r>
              <w:rPr>
                <w:noProof/>
                <w:webHidden/>
              </w:rPr>
              <w:fldChar w:fldCharType="begin"/>
            </w:r>
            <w:r>
              <w:rPr>
                <w:noProof/>
                <w:webHidden/>
              </w:rPr>
              <w:instrText xml:space="preserve"> PAGEREF _Toc30864685 \h </w:instrText>
            </w:r>
            <w:r>
              <w:rPr>
                <w:noProof/>
                <w:webHidden/>
              </w:rPr>
            </w:r>
            <w:r>
              <w:rPr>
                <w:noProof/>
                <w:webHidden/>
              </w:rPr>
              <w:fldChar w:fldCharType="separate"/>
            </w:r>
            <w:r>
              <w:rPr>
                <w:noProof/>
                <w:webHidden/>
              </w:rPr>
              <w:t>19</w:t>
            </w:r>
            <w:r>
              <w:rPr>
                <w:noProof/>
                <w:webHidden/>
              </w:rPr>
              <w:fldChar w:fldCharType="end"/>
            </w:r>
          </w:hyperlink>
        </w:p>
        <w:p w:rsidR="00A22D2C" w:rsidRPr="00A22D2C" w:rsidRDefault="00A22D2C" w:rsidP="00A22D2C">
          <w:pPr>
            <w:spacing w:after="0" w:line="360" w:lineRule="auto"/>
            <w:ind w:right="-57" w:firstLine="0"/>
            <w:rPr>
              <w:b/>
              <w:bCs/>
              <w:sz w:val="20"/>
              <w:szCs w:val="20"/>
              <w:lang w:val="es-MX"/>
            </w:rPr>
          </w:pPr>
          <w:r w:rsidRPr="002F76FD">
            <w:rPr>
              <w:rStyle w:val="Referenciasutil"/>
              <w:lang w:val="es-MX"/>
            </w:rPr>
            <w:fldChar w:fldCharType="end"/>
          </w:r>
        </w:p>
      </w:sdtContent>
    </w:sdt>
    <w:p w:rsidR="00A22D2C" w:rsidRPr="002F76FD" w:rsidRDefault="00A22D2C" w:rsidP="00A22D2C">
      <w:pPr>
        <w:pStyle w:val="Ttulo"/>
        <w:rPr>
          <w:sz w:val="40"/>
          <w:szCs w:val="40"/>
          <w:lang w:val="es-MX"/>
        </w:rPr>
      </w:pPr>
      <w:r w:rsidRPr="002F76FD">
        <w:rPr>
          <w:sz w:val="40"/>
          <w:szCs w:val="40"/>
          <w:lang w:val="es-MX"/>
        </w:rPr>
        <w:lastRenderedPageBreak/>
        <w:t>Índice de figuras</w:t>
      </w:r>
    </w:p>
    <w:p w:rsidR="00A22D2C" w:rsidRDefault="00A22D2C">
      <w:pPr>
        <w:pStyle w:val="Tabladeilustraciones"/>
        <w:tabs>
          <w:tab w:val="right" w:leader="dot" w:pos="8828"/>
        </w:tabs>
        <w:rPr>
          <w:rFonts w:eastAsiaTheme="minorEastAsia"/>
          <w:noProof/>
          <w:lang w:val="es-MX" w:eastAsia="es-MX"/>
        </w:rPr>
      </w:pPr>
      <w:r w:rsidRPr="002F76FD">
        <w:rPr>
          <w:rStyle w:val="Referenciasutil"/>
          <w:lang w:val="es-MX"/>
        </w:rPr>
        <w:fldChar w:fldCharType="begin"/>
      </w:r>
      <w:r w:rsidRPr="002F76FD">
        <w:rPr>
          <w:rStyle w:val="Referenciasutil"/>
          <w:lang w:val="es-MX"/>
        </w:rPr>
        <w:instrText xml:space="preserve"> TOC \h \z \c "Figura" </w:instrText>
      </w:r>
      <w:r w:rsidRPr="002F76FD">
        <w:rPr>
          <w:rStyle w:val="Referenciasutil"/>
          <w:lang w:val="es-MX"/>
        </w:rPr>
        <w:fldChar w:fldCharType="separate"/>
      </w:r>
      <w:hyperlink w:anchor="_Toc30864622" w:history="1">
        <w:r w:rsidRPr="00C75D87">
          <w:rPr>
            <w:rStyle w:val="Hipervnculo"/>
            <w:noProof/>
          </w:rPr>
          <w:t>Figura 1 Analogía entre MySQL y Apache Marmotta.</w:t>
        </w:r>
        <w:r>
          <w:rPr>
            <w:noProof/>
            <w:webHidden/>
          </w:rPr>
          <w:tab/>
        </w:r>
        <w:r>
          <w:rPr>
            <w:noProof/>
            <w:webHidden/>
          </w:rPr>
          <w:fldChar w:fldCharType="begin"/>
        </w:r>
        <w:r>
          <w:rPr>
            <w:noProof/>
            <w:webHidden/>
          </w:rPr>
          <w:instrText xml:space="preserve"> PAGEREF _Toc30864622 \h </w:instrText>
        </w:r>
        <w:r>
          <w:rPr>
            <w:noProof/>
            <w:webHidden/>
          </w:rPr>
        </w:r>
        <w:r>
          <w:rPr>
            <w:noProof/>
            <w:webHidden/>
          </w:rPr>
          <w:fldChar w:fldCharType="separate"/>
        </w:r>
        <w:r>
          <w:rPr>
            <w:noProof/>
            <w:webHidden/>
          </w:rPr>
          <w:t>8</w:t>
        </w:r>
        <w:r>
          <w:rPr>
            <w:noProof/>
            <w:webHidden/>
          </w:rPr>
          <w:fldChar w:fldCharType="end"/>
        </w:r>
      </w:hyperlink>
    </w:p>
    <w:p w:rsidR="00A22D2C" w:rsidRDefault="00A22D2C">
      <w:pPr>
        <w:pStyle w:val="Tabladeilustraciones"/>
        <w:tabs>
          <w:tab w:val="right" w:leader="dot" w:pos="8828"/>
        </w:tabs>
        <w:rPr>
          <w:rFonts w:eastAsiaTheme="minorEastAsia"/>
          <w:noProof/>
          <w:lang w:val="es-MX" w:eastAsia="es-MX"/>
        </w:rPr>
      </w:pPr>
      <w:hyperlink w:anchor="_Toc30864623" w:history="1">
        <w:r w:rsidRPr="00C75D87">
          <w:rPr>
            <w:rStyle w:val="Hipervnculo"/>
            <w:noProof/>
          </w:rPr>
          <w:t>Figura 2 Elementos que contiene Apache Marmotta a considerar en el proyecto.</w:t>
        </w:r>
        <w:r>
          <w:rPr>
            <w:noProof/>
            <w:webHidden/>
          </w:rPr>
          <w:tab/>
        </w:r>
        <w:r>
          <w:rPr>
            <w:noProof/>
            <w:webHidden/>
          </w:rPr>
          <w:fldChar w:fldCharType="begin"/>
        </w:r>
        <w:r>
          <w:rPr>
            <w:noProof/>
            <w:webHidden/>
          </w:rPr>
          <w:instrText xml:space="preserve"> PAGEREF _Toc30864623 \h </w:instrText>
        </w:r>
        <w:r>
          <w:rPr>
            <w:noProof/>
            <w:webHidden/>
          </w:rPr>
        </w:r>
        <w:r>
          <w:rPr>
            <w:noProof/>
            <w:webHidden/>
          </w:rPr>
          <w:fldChar w:fldCharType="separate"/>
        </w:r>
        <w:r>
          <w:rPr>
            <w:noProof/>
            <w:webHidden/>
          </w:rPr>
          <w:t>8</w:t>
        </w:r>
        <w:r>
          <w:rPr>
            <w:noProof/>
            <w:webHidden/>
          </w:rPr>
          <w:fldChar w:fldCharType="end"/>
        </w:r>
      </w:hyperlink>
    </w:p>
    <w:p w:rsidR="00A22D2C" w:rsidRDefault="00A22D2C">
      <w:pPr>
        <w:pStyle w:val="Tabladeilustraciones"/>
        <w:tabs>
          <w:tab w:val="right" w:leader="dot" w:pos="8828"/>
        </w:tabs>
        <w:rPr>
          <w:rFonts w:eastAsiaTheme="minorEastAsia"/>
          <w:noProof/>
          <w:lang w:val="es-MX" w:eastAsia="es-MX"/>
        </w:rPr>
      </w:pPr>
      <w:hyperlink w:anchor="_Toc30864624" w:history="1">
        <w:r w:rsidRPr="00C75D87">
          <w:rPr>
            <w:rStyle w:val="Hipervnculo"/>
            <w:noProof/>
          </w:rPr>
          <w:t>Figura 3 Apache Marmotta no soporta consultas federadas.</w:t>
        </w:r>
        <w:r>
          <w:rPr>
            <w:noProof/>
            <w:webHidden/>
          </w:rPr>
          <w:tab/>
        </w:r>
        <w:r>
          <w:rPr>
            <w:noProof/>
            <w:webHidden/>
          </w:rPr>
          <w:fldChar w:fldCharType="begin"/>
        </w:r>
        <w:r>
          <w:rPr>
            <w:noProof/>
            <w:webHidden/>
          </w:rPr>
          <w:instrText xml:space="preserve"> PAGEREF _Toc30864624 \h </w:instrText>
        </w:r>
        <w:r>
          <w:rPr>
            <w:noProof/>
            <w:webHidden/>
          </w:rPr>
        </w:r>
        <w:r>
          <w:rPr>
            <w:noProof/>
            <w:webHidden/>
          </w:rPr>
          <w:fldChar w:fldCharType="separate"/>
        </w:r>
        <w:r>
          <w:rPr>
            <w:noProof/>
            <w:webHidden/>
          </w:rPr>
          <w:t>8</w:t>
        </w:r>
        <w:r>
          <w:rPr>
            <w:noProof/>
            <w:webHidden/>
          </w:rPr>
          <w:fldChar w:fldCharType="end"/>
        </w:r>
      </w:hyperlink>
    </w:p>
    <w:p w:rsidR="00A22D2C" w:rsidRDefault="00A22D2C">
      <w:pPr>
        <w:pStyle w:val="Tabladeilustraciones"/>
        <w:tabs>
          <w:tab w:val="right" w:leader="dot" w:pos="8828"/>
        </w:tabs>
        <w:rPr>
          <w:rFonts w:eastAsiaTheme="minorEastAsia"/>
          <w:noProof/>
          <w:lang w:val="es-MX" w:eastAsia="es-MX"/>
        </w:rPr>
      </w:pPr>
      <w:hyperlink w:anchor="_Toc30864625" w:history="1">
        <w:r w:rsidRPr="00C75D87">
          <w:rPr>
            <w:rStyle w:val="Hipervnculo"/>
            <w:noProof/>
          </w:rPr>
          <w:t>Figura 4 Diagrama de Apache Marmotta haciendo una consulta individual (línea sólida) y consultas federadas (líneas punteadas).</w:t>
        </w:r>
        <w:r>
          <w:rPr>
            <w:noProof/>
            <w:webHidden/>
          </w:rPr>
          <w:tab/>
        </w:r>
        <w:r>
          <w:rPr>
            <w:noProof/>
            <w:webHidden/>
          </w:rPr>
          <w:fldChar w:fldCharType="begin"/>
        </w:r>
        <w:r>
          <w:rPr>
            <w:noProof/>
            <w:webHidden/>
          </w:rPr>
          <w:instrText xml:space="preserve"> PAGEREF _Toc30864625 \h </w:instrText>
        </w:r>
        <w:r>
          <w:rPr>
            <w:noProof/>
            <w:webHidden/>
          </w:rPr>
        </w:r>
        <w:r>
          <w:rPr>
            <w:noProof/>
            <w:webHidden/>
          </w:rPr>
          <w:fldChar w:fldCharType="separate"/>
        </w:r>
        <w:r>
          <w:rPr>
            <w:noProof/>
            <w:webHidden/>
          </w:rPr>
          <w:t>10</w:t>
        </w:r>
        <w:r>
          <w:rPr>
            <w:noProof/>
            <w:webHidden/>
          </w:rPr>
          <w:fldChar w:fldCharType="end"/>
        </w:r>
      </w:hyperlink>
    </w:p>
    <w:p w:rsidR="00A22D2C" w:rsidRDefault="00A22D2C">
      <w:pPr>
        <w:pStyle w:val="Tabladeilustraciones"/>
        <w:tabs>
          <w:tab w:val="right" w:leader="dot" w:pos="8828"/>
        </w:tabs>
        <w:rPr>
          <w:rFonts w:eastAsiaTheme="minorEastAsia"/>
          <w:noProof/>
          <w:lang w:val="es-MX" w:eastAsia="es-MX"/>
        </w:rPr>
      </w:pPr>
      <w:hyperlink w:anchor="_Toc30864626" w:history="1">
        <w:r w:rsidRPr="00C75D87">
          <w:rPr>
            <w:rStyle w:val="Hipervnculo"/>
            <w:noProof/>
          </w:rPr>
          <w:t>Figura 5 Consulta geoespacial simple.</w:t>
        </w:r>
        <w:r>
          <w:rPr>
            <w:noProof/>
            <w:webHidden/>
          </w:rPr>
          <w:tab/>
        </w:r>
        <w:r>
          <w:rPr>
            <w:noProof/>
            <w:webHidden/>
          </w:rPr>
          <w:fldChar w:fldCharType="begin"/>
        </w:r>
        <w:r>
          <w:rPr>
            <w:noProof/>
            <w:webHidden/>
          </w:rPr>
          <w:instrText xml:space="preserve"> PAGEREF _Toc30864626 \h </w:instrText>
        </w:r>
        <w:r>
          <w:rPr>
            <w:noProof/>
            <w:webHidden/>
          </w:rPr>
        </w:r>
        <w:r>
          <w:rPr>
            <w:noProof/>
            <w:webHidden/>
          </w:rPr>
          <w:fldChar w:fldCharType="separate"/>
        </w:r>
        <w:r>
          <w:rPr>
            <w:noProof/>
            <w:webHidden/>
          </w:rPr>
          <w:t>10</w:t>
        </w:r>
        <w:r>
          <w:rPr>
            <w:noProof/>
            <w:webHidden/>
          </w:rPr>
          <w:fldChar w:fldCharType="end"/>
        </w:r>
      </w:hyperlink>
    </w:p>
    <w:p w:rsidR="00A22D2C" w:rsidRDefault="00A22D2C">
      <w:pPr>
        <w:pStyle w:val="Tabladeilustraciones"/>
        <w:tabs>
          <w:tab w:val="right" w:leader="dot" w:pos="8828"/>
        </w:tabs>
        <w:rPr>
          <w:rFonts w:eastAsiaTheme="minorEastAsia"/>
          <w:noProof/>
          <w:lang w:val="es-MX" w:eastAsia="es-MX"/>
        </w:rPr>
      </w:pPr>
      <w:hyperlink w:anchor="_Toc30864627" w:history="1">
        <w:r w:rsidRPr="00C75D87">
          <w:rPr>
            <w:rStyle w:val="Hipervnculo"/>
            <w:noProof/>
          </w:rPr>
          <w:t>Figura 6 Diagrama a bloques de una consulta geoespacial federada.</w:t>
        </w:r>
        <w:r>
          <w:rPr>
            <w:noProof/>
            <w:webHidden/>
          </w:rPr>
          <w:tab/>
        </w:r>
        <w:r>
          <w:rPr>
            <w:noProof/>
            <w:webHidden/>
          </w:rPr>
          <w:fldChar w:fldCharType="begin"/>
        </w:r>
        <w:r>
          <w:rPr>
            <w:noProof/>
            <w:webHidden/>
          </w:rPr>
          <w:instrText xml:space="preserve"> PAGEREF _Toc30864627 \h </w:instrText>
        </w:r>
        <w:r>
          <w:rPr>
            <w:noProof/>
            <w:webHidden/>
          </w:rPr>
        </w:r>
        <w:r>
          <w:rPr>
            <w:noProof/>
            <w:webHidden/>
          </w:rPr>
          <w:fldChar w:fldCharType="separate"/>
        </w:r>
        <w:r>
          <w:rPr>
            <w:noProof/>
            <w:webHidden/>
          </w:rPr>
          <w:t>11</w:t>
        </w:r>
        <w:r>
          <w:rPr>
            <w:noProof/>
            <w:webHidden/>
          </w:rPr>
          <w:fldChar w:fldCharType="end"/>
        </w:r>
      </w:hyperlink>
    </w:p>
    <w:p w:rsidR="00A22D2C" w:rsidRDefault="00A22D2C">
      <w:pPr>
        <w:pStyle w:val="Tabladeilustraciones"/>
        <w:tabs>
          <w:tab w:val="right" w:leader="dot" w:pos="8828"/>
        </w:tabs>
        <w:rPr>
          <w:rFonts w:eastAsiaTheme="minorEastAsia"/>
          <w:noProof/>
          <w:lang w:val="es-MX" w:eastAsia="es-MX"/>
        </w:rPr>
      </w:pPr>
      <w:hyperlink w:anchor="_Toc30864628" w:history="1">
        <w:r w:rsidRPr="00C75D87">
          <w:rPr>
            <w:rStyle w:val="Hipervnculo"/>
            <w:noProof/>
          </w:rPr>
          <w:t>Figura 7 Diagrama a bloques de la implementación del módulo de consultas federadas.</w:t>
        </w:r>
        <w:r>
          <w:rPr>
            <w:noProof/>
            <w:webHidden/>
          </w:rPr>
          <w:tab/>
        </w:r>
        <w:r>
          <w:rPr>
            <w:noProof/>
            <w:webHidden/>
          </w:rPr>
          <w:fldChar w:fldCharType="begin"/>
        </w:r>
        <w:r>
          <w:rPr>
            <w:noProof/>
            <w:webHidden/>
          </w:rPr>
          <w:instrText xml:space="preserve"> PAGEREF _Toc30864628 \h </w:instrText>
        </w:r>
        <w:r>
          <w:rPr>
            <w:noProof/>
            <w:webHidden/>
          </w:rPr>
        </w:r>
        <w:r>
          <w:rPr>
            <w:noProof/>
            <w:webHidden/>
          </w:rPr>
          <w:fldChar w:fldCharType="separate"/>
        </w:r>
        <w:r>
          <w:rPr>
            <w:noProof/>
            <w:webHidden/>
          </w:rPr>
          <w:t>11</w:t>
        </w:r>
        <w:r>
          <w:rPr>
            <w:noProof/>
            <w:webHidden/>
          </w:rPr>
          <w:fldChar w:fldCharType="end"/>
        </w:r>
      </w:hyperlink>
    </w:p>
    <w:p w:rsidR="00A22D2C" w:rsidRDefault="00A22D2C">
      <w:pPr>
        <w:pStyle w:val="Tabladeilustraciones"/>
        <w:tabs>
          <w:tab w:val="right" w:leader="dot" w:pos="8828"/>
        </w:tabs>
        <w:rPr>
          <w:rStyle w:val="Hipervnculo"/>
          <w:noProof/>
        </w:rPr>
      </w:pPr>
      <w:hyperlink w:anchor="_Toc30864629" w:history="1">
        <w:r w:rsidRPr="00C75D87">
          <w:rPr>
            <w:rStyle w:val="Hipervnculo"/>
            <w:noProof/>
          </w:rPr>
          <w:t>Figura 8 Propuesta de visualización.</w:t>
        </w:r>
        <w:r>
          <w:rPr>
            <w:noProof/>
            <w:webHidden/>
          </w:rPr>
          <w:tab/>
        </w:r>
        <w:r>
          <w:rPr>
            <w:noProof/>
            <w:webHidden/>
          </w:rPr>
          <w:fldChar w:fldCharType="begin"/>
        </w:r>
        <w:r>
          <w:rPr>
            <w:noProof/>
            <w:webHidden/>
          </w:rPr>
          <w:instrText xml:space="preserve"> PAGEREF _Toc30864629 \h </w:instrText>
        </w:r>
        <w:r>
          <w:rPr>
            <w:noProof/>
            <w:webHidden/>
          </w:rPr>
        </w:r>
        <w:r>
          <w:rPr>
            <w:noProof/>
            <w:webHidden/>
          </w:rPr>
          <w:fldChar w:fldCharType="separate"/>
        </w:r>
        <w:r>
          <w:rPr>
            <w:noProof/>
            <w:webHidden/>
          </w:rPr>
          <w:t>13</w:t>
        </w:r>
        <w:r>
          <w:rPr>
            <w:noProof/>
            <w:webHidden/>
          </w:rPr>
          <w:fldChar w:fldCharType="end"/>
        </w:r>
      </w:hyperlink>
    </w:p>
    <w:p w:rsidR="00A22D2C" w:rsidRPr="00A22D2C" w:rsidRDefault="00A22D2C" w:rsidP="00A22D2C"/>
    <w:p w:rsidR="00A22D2C" w:rsidRPr="00A22D2C" w:rsidRDefault="00A22D2C" w:rsidP="00A22D2C">
      <w:pPr>
        <w:pStyle w:val="Ttulo"/>
        <w:rPr>
          <w:sz w:val="40"/>
          <w:szCs w:val="40"/>
          <w:lang w:val="es-MX"/>
        </w:rPr>
      </w:pPr>
      <w:r w:rsidRPr="002F76FD">
        <w:rPr>
          <w:rStyle w:val="Referenciasutil"/>
          <w:lang w:val="es-MX"/>
        </w:rPr>
        <w:fldChar w:fldCharType="end"/>
      </w:r>
      <w:r w:rsidRPr="00A22D2C">
        <w:rPr>
          <w:sz w:val="40"/>
          <w:szCs w:val="40"/>
          <w:lang w:val="es-MX"/>
        </w:rPr>
        <w:t>Índice de tablas</w:t>
      </w:r>
    </w:p>
    <w:p w:rsidR="00A22D2C" w:rsidRDefault="00A22D2C">
      <w:pPr>
        <w:pStyle w:val="Tabladeilustraciones"/>
        <w:tabs>
          <w:tab w:val="right" w:leader="dot" w:pos="8828"/>
        </w:tabs>
        <w:rPr>
          <w:rFonts w:eastAsiaTheme="minorEastAsia"/>
          <w:noProof/>
          <w:lang w:val="es-MX" w:eastAsia="es-MX"/>
        </w:rPr>
      </w:pPr>
      <w:r w:rsidRPr="002F76FD">
        <w:rPr>
          <w:rStyle w:val="Referenciasutil"/>
          <w:lang w:val="es-MX"/>
        </w:rPr>
        <w:fldChar w:fldCharType="begin"/>
      </w:r>
      <w:r w:rsidRPr="002F76FD">
        <w:rPr>
          <w:rStyle w:val="Referenciasutil"/>
          <w:lang w:val="es-MX"/>
        </w:rPr>
        <w:instrText xml:space="preserve"> TOC \h \z \c "Tabla" </w:instrText>
      </w:r>
      <w:r w:rsidRPr="002F76FD">
        <w:rPr>
          <w:rStyle w:val="Referenciasutil"/>
          <w:lang w:val="es-MX"/>
        </w:rPr>
        <w:fldChar w:fldCharType="separate"/>
      </w:r>
      <w:hyperlink w:anchor="_Toc30864630" w:history="1">
        <w:r w:rsidRPr="00332F51">
          <w:rPr>
            <w:rStyle w:val="Hipervnculo"/>
            <w:noProof/>
          </w:rPr>
          <w:t xml:space="preserve">Tabla 1. Relación entre variables dependientes e independientes en el </w:t>
        </w:r>
        <w:r w:rsidRPr="00332F51">
          <w:rPr>
            <w:rStyle w:val="Hipervnculo"/>
            <w:i/>
            <w:iCs/>
            <w:noProof/>
          </w:rPr>
          <w:t>Benchmarking</w:t>
        </w:r>
        <w:r w:rsidRPr="00332F51">
          <w:rPr>
            <w:rStyle w:val="Hipervnculo"/>
            <w:noProof/>
          </w:rPr>
          <w:t>.</w:t>
        </w:r>
        <w:r>
          <w:rPr>
            <w:noProof/>
            <w:webHidden/>
          </w:rPr>
          <w:tab/>
        </w:r>
        <w:r>
          <w:rPr>
            <w:noProof/>
            <w:webHidden/>
          </w:rPr>
          <w:fldChar w:fldCharType="begin"/>
        </w:r>
        <w:r>
          <w:rPr>
            <w:noProof/>
            <w:webHidden/>
          </w:rPr>
          <w:instrText xml:space="preserve"> PAGEREF _Toc30864630 \h </w:instrText>
        </w:r>
        <w:r>
          <w:rPr>
            <w:noProof/>
            <w:webHidden/>
          </w:rPr>
        </w:r>
        <w:r>
          <w:rPr>
            <w:noProof/>
            <w:webHidden/>
          </w:rPr>
          <w:fldChar w:fldCharType="separate"/>
        </w:r>
        <w:r>
          <w:rPr>
            <w:noProof/>
            <w:webHidden/>
          </w:rPr>
          <w:t>11</w:t>
        </w:r>
        <w:r>
          <w:rPr>
            <w:noProof/>
            <w:webHidden/>
          </w:rPr>
          <w:fldChar w:fldCharType="end"/>
        </w:r>
      </w:hyperlink>
    </w:p>
    <w:p w:rsidR="00A22D2C" w:rsidRDefault="00A22D2C">
      <w:pPr>
        <w:pStyle w:val="Tabladeilustraciones"/>
        <w:tabs>
          <w:tab w:val="right" w:leader="dot" w:pos="8828"/>
        </w:tabs>
        <w:rPr>
          <w:rFonts w:eastAsiaTheme="minorEastAsia"/>
          <w:noProof/>
          <w:lang w:val="es-MX" w:eastAsia="es-MX"/>
        </w:rPr>
      </w:pPr>
      <w:hyperlink w:anchor="_Toc30864631" w:history="1">
        <w:r w:rsidRPr="00332F51">
          <w:rPr>
            <w:rStyle w:val="Hipervnculo"/>
            <w:noProof/>
          </w:rPr>
          <w:t>Tabla 2 Tabla comparativa de software similar a Apache Marmotta.</w:t>
        </w:r>
        <w:r>
          <w:rPr>
            <w:noProof/>
            <w:webHidden/>
          </w:rPr>
          <w:tab/>
        </w:r>
        <w:r>
          <w:rPr>
            <w:noProof/>
            <w:webHidden/>
          </w:rPr>
          <w:fldChar w:fldCharType="begin"/>
        </w:r>
        <w:r>
          <w:rPr>
            <w:noProof/>
            <w:webHidden/>
          </w:rPr>
          <w:instrText xml:space="preserve"> PAGEREF _Toc30864631 \h </w:instrText>
        </w:r>
        <w:r>
          <w:rPr>
            <w:noProof/>
            <w:webHidden/>
          </w:rPr>
        </w:r>
        <w:r>
          <w:rPr>
            <w:noProof/>
            <w:webHidden/>
          </w:rPr>
          <w:fldChar w:fldCharType="separate"/>
        </w:r>
        <w:r>
          <w:rPr>
            <w:noProof/>
            <w:webHidden/>
          </w:rPr>
          <w:t>19</w:t>
        </w:r>
        <w:r>
          <w:rPr>
            <w:noProof/>
            <w:webHidden/>
          </w:rPr>
          <w:fldChar w:fldCharType="end"/>
        </w:r>
      </w:hyperlink>
    </w:p>
    <w:p w:rsidR="00A22D2C" w:rsidRPr="002F76FD" w:rsidRDefault="00A22D2C" w:rsidP="00A22D2C">
      <w:pPr>
        <w:pStyle w:val="Descripcin"/>
        <w:rPr>
          <w:rStyle w:val="Referenciasutil"/>
        </w:rPr>
      </w:pPr>
      <w:r w:rsidRPr="002F76FD">
        <w:rPr>
          <w:rStyle w:val="Referenciasutil"/>
        </w:rPr>
        <w:fldChar w:fldCharType="end"/>
      </w:r>
    </w:p>
    <w:p w:rsidR="00A22D2C" w:rsidRPr="002F76FD" w:rsidRDefault="00A22D2C" w:rsidP="00A22D2C">
      <w:pPr>
        <w:rPr>
          <w:rStyle w:val="Referenciasutil"/>
          <w:lang w:val="es-MX"/>
        </w:rPr>
      </w:pPr>
      <w:r w:rsidRPr="002F76FD">
        <w:rPr>
          <w:rStyle w:val="Referenciasutil"/>
          <w:lang w:val="es-MX"/>
        </w:rPr>
        <w:br w:type="page"/>
      </w:r>
    </w:p>
    <w:p w:rsidR="00A22D2C" w:rsidRPr="002F76FD" w:rsidRDefault="00A22D2C" w:rsidP="00A22D2C">
      <w:pPr>
        <w:rPr>
          <w:lang w:val="es-MX"/>
        </w:rPr>
      </w:pPr>
    </w:p>
    <w:p w:rsidR="00A22D2C" w:rsidRPr="002F76FD" w:rsidRDefault="00A22D2C" w:rsidP="00A22D2C">
      <w:pPr>
        <w:rPr>
          <w:lang w:val="es-MX"/>
        </w:rPr>
      </w:pPr>
    </w:p>
    <w:p w:rsidR="00A22D2C" w:rsidRPr="002F76FD" w:rsidRDefault="00A22D2C" w:rsidP="00A22D2C">
      <w:pPr>
        <w:rPr>
          <w:lang w:val="es-MX"/>
        </w:rPr>
      </w:pPr>
    </w:p>
    <w:p w:rsidR="00A22D2C" w:rsidRPr="002F76FD" w:rsidRDefault="00A22D2C" w:rsidP="00A22D2C">
      <w:pPr>
        <w:pStyle w:val="Ttulo1"/>
        <w:ind w:firstLine="0"/>
        <w:rPr>
          <w:lang w:val="es-MX"/>
        </w:rPr>
      </w:pPr>
      <w:bookmarkStart w:id="1" w:name="_Toc30864654"/>
      <w:r w:rsidRPr="002F76FD">
        <w:rPr>
          <w:lang w:val="es-MX"/>
        </w:rPr>
        <w:t>Resumen</w:t>
      </w:r>
      <w:bookmarkEnd w:id="1"/>
      <w:r w:rsidRPr="002F76FD">
        <w:rPr>
          <w:lang w:val="es-MX"/>
        </w:rPr>
        <w:t xml:space="preserve"> </w:t>
      </w:r>
    </w:p>
    <w:p w:rsidR="00A22D2C" w:rsidRPr="002F76FD" w:rsidRDefault="00A22D2C" w:rsidP="00A22D2C">
      <w:pPr>
        <w:pBdr>
          <w:left w:val="double" w:sz="4" w:space="4" w:color="auto"/>
        </w:pBdr>
        <w:rPr>
          <w:lang w:val="es-MX"/>
        </w:rPr>
      </w:pPr>
      <w:r w:rsidRPr="002F76FD">
        <w:rPr>
          <w:lang w:val="es-MX"/>
        </w:rPr>
        <w:t xml:space="preserve">El presente proyecto terminal </w:t>
      </w:r>
      <w:r>
        <w:rPr>
          <w:lang w:val="es-MX"/>
        </w:rPr>
        <w:t xml:space="preserve">se </w:t>
      </w:r>
      <w:r w:rsidRPr="002F76FD">
        <w:rPr>
          <w:lang w:val="es-MX"/>
        </w:rPr>
        <w:t xml:space="preserve">propone diseñar, implementar y caracterizar un módulo de consultas federadas de datos geoespaciales para un </w:t>
      </w:r>
      <w:r w:rsidRPr="002F76FD">
        <w:rPr>
          <w:i/>
          <w:lang w:val="es-MX"/>
        </w:rPr>
        <w:t xml:space="preserve">triple store </w:t>
      </w:r>
      <w:r w:rsidRPr="002F76FD">
        <w:rPr>
          <w:lang w:val="es-MX"/>
        </w:rPr>
        <w:t xml:space="preserve">que no tenga implementado dicho módulo, en específico, a la plataforma Apache </w:t>
      </w:r>
      <w:proofErr w:type="spellStart"/>
      <w:r w:rsidRPr="002F76FD">
        <w:rPr>
          <w:lang w:val="es-MX"/>
        </w:rPr>
        <w:t>Marmotta</w:t>
      </w:r>
      <w:proofErr w:type="spellEnd"/>
      <w:r w:rsidRPr="002F76FD">
        <w:rPr>
          <w:lang w:val="es-MX"/>
        </w:rPr>
        <w:t xml:space="preserve"> cuya arquitectura y funcionamiento están basados en los estándares SPARQL y GeoSPARQL. Además, con el propósito de que los usuarios finales visualicen e interactúen con los resultados desplegados por el módulo de consultas federadas geoespaciales, se </w:t>
      </w:r>
      <w:r>
        <w:rPr>
          <w:lang w:val="es-MX"/>
        </w:rPr>
        <w:t>usó</w:t>
      </w:r>
      <w:r w:rsidRPr="002F76FD">
        <w:rPr>
          <w:lang w:val="es-MX"/>
        </w:rPr>
        <w:t xml:space="preserve"> una aplicación Web para que los resultados recuperados de la Web de </w:t>
      </w:r>
      <w:proofErr w:type="spellStart"/>
      <w:r w:rsidRPr="002F76FD">
        <w:rPr>
          <w:i/>
          <w:lang w:val="es-MX"/>
        </w:rPr>
        <w:t>Linked</w:t>
      </w:r>
      <w:proofErr w:type="spellEnd"/>
      <w:r w:rsidRPr="002F76FD">
        <w:rPr>
          <w:i/>
          <w:lang w:val="es-MX"/>
        </w:rPr>
        <w:t xml:space="preserve"> Data </w:t>
      </w:r>
      <w:r>
        <w:rPr>
          <w:lang w:val="es-MX"/>
        </w:rPr>
        <w:t xml:space="preserve">pudieran </w:t>
      </w:r>
      <w:r w:rsidRPr="002F76FD">
        <w:rPr>
          <w:lang w:val="es-MX"/>
        </w:rPr>
        <w:t>ser visualizados y explorados.</w:t>
      </w:r>
    </w:p>
    <w:p w:rsidR="00A22D2C" w:rsidRPr="002F76FD" w:rsidRDefault="00A22D2C" w:rsidP="00A22D2C">
      <w:pPr>
        <w:pStyle w:val="Default"/>
        <w:rPr>
          <w:rFonts w:asciiTheme="minorHAnsi" w:hAnsiTheme="minorHAnsi"/>
          <w:b/>
          <w:i/>
          <w:sz w:val="22"/>
          <w:szCs w:val="22"/>
        </w:rPr>
      </w:pPr>
    </w:p>
    <w:p w:rsidR="00A22D2C" w:rsidRPr="002F76FD" w:rsidRDefault="00A22D2C" w:rsidP="00A22D2C">
      <w:pPr>
        <w:pStyle w:val="Default"/>
        <w:rPr>
          <w:rFonts w:asciiTheme="minorHAnsi" w:hAnsiTheme="minorHAnsi"/>
          <w:b/>
          <w:i/>
          <w:sz w:val="22"/>
          <w:szCs w:val="22"/>
        </w:rPr>
      </w:pPr>
    </w:p>
    <w:p w:rsidR="00A22D2C" w:rsidRPr="002F76FD" w:rsidRDefault="00A22D2C" w:rsidP="00A22D2C">
      <w:pPr>
        <w:pStyle w:val="Ttulo1"/>
        <w:ind w:firstLine="0"/>
        <w:rPr>
          <w:lang w:val="es-MX"/>
        </w:rPr>
      </w:pPr>
      <w:bookmarkStart w:id="2" w:name="_Toc30864655"/>
      <w:r w:rsidRPr="002F76FD">
        <w:rPr>
          <w:rStyle w:val="Ttulo2Car"/>
          <w:lang w:val="es-MX"/>
        </w:rPr>
        <w:t>Palabras clave</w:t>
      </w:r>
      <w:bookmarkEnd w:id="2"/>
    </w:p>
    <w:p w:rsidR="00A22D2C" w:rsidRPr="002F76FD" w:rsidRDefault="00A22D2C" w:rsidP="00A22D2C">
      <w:pPr>
        <w:pStyle w:val="Default"/>
        <w:rPr>
          <w:rFonts w:asciiTheme="minorHAnsi" w:hAnsiTheme="minorHAnsi"/>
          <w:sz w:val="22"/>
          <w:szCs w:val="22"/>
        </w:rPr>
      </w:pPr>
      <w:r w:rsidRPr="002F76FD">
        <w:rPr>
          <w:rFonts w:asciiTheme="minorHAnsi" w:hAnsiTheme="minorHAnsi"/>
          <w:b/>
          <w:i/>
          <w:sz w:val="22"/>
          <w:szCs w:val="22"/>
        </w:rPr>
        <w:t xml:space="preserve"> </w:t>
      </w:r>
      <w:r w:rsidRPr="002F76FD">
        <w:rPr>
          <w:rFonts w:asciiTheme="minorHAnsi" w:hAnsiTheme="minorHAnsi"/>
          <w:sz w:val="22"/>
          <w:szCs w:val="22"/>
        </w:rPr>
        <w:t xml:space="preserve">Módulo, consultas federadas, </w:t>
      </w:r>
      <w:r w:rsidRPr="002F76FD">
        <w:rPr>
          <w:rFonts w:asciiTheme="minorHAnsi" w:hAnsiTheme="minorHAnsi"/>
          <w:i/>
          <w:sz w:val="22"/>
          <w:szCs w:val="22"/>
        </w:rPr>
        <w:t>triple store</w:t>
      </w:r>
      <w:r w:rsidRPr="002F76FD">
        <w:rPr>
          <w:rFonts w:asciiTheme="minorHAnsi" w:hAnsiTheme="minorHAnsi"/>
          <w:sz w:val="22"/>
          <w:szCs w:val="22"/>
        </w:rPr>
        <w:t xml:space="preserve">, datos geoespaciales, Apache </w:t>
      </w:r>
      <w:proofErr w:type="spellStart"/>
      <w:r w:rsidRPr="002F76FD">
        <w:rPr>
          <w:rFonts w:asciiTheme="minorHAnsi" w:hAnsiTheme="minorHAnsi"/>
          <w:sz w:val="22"/>
          <w:szCs w:val="22"/>
        </w:rPr>
        <w:t>Marmotta</w:t>
      </w:r>
      <w:proofErr w:type="spellEnd"/>
      <w:r w:rsidRPr="002F76FD">
        <w:rPr>
          <w:rFonts w:asciiTheme="minorHAnsi" w:hAnsiTheme="minorHAnsi"/>
          <w:sz w:val="22"/>
          <w:szCs w:val="22"/>
        </w:rPr>
        <w:t xml:space="preserve">, </w:t>
      </w:r>
      <w:proofErr w:type="spellStart"/>
      <w:r w:rsidRPr="002F76FD">
        <w:rPr>
          <w:rFonts w:asciiTheme="minorHAnsi" w:hAnsiTheme="minorHAnsi"/>
          <w:i/>
          <w:sz w:val="22"/>
          <w:szCs w:val="22"/>
        </w:rPr>
        <w:t>Linked</w:t>
      </w:r>
      <w:proofErr w:type="spellEnd"/>
      <w:r w:rsidRPr="002F76FD">
        <w:rPr>
          <w:rFonts w:asciiTheme="minorHAnsi" w:hAnsiTheme="minorHAnsi"/>
          <w:i/>
          <w:sz w:val="22"/>
          <w:szCs w:val="22"/>
        </w:rPr>
        <w:t xml:space="preserve"> Data</w:t>
      </w:r>
      <w:r w:rsidRPr="002F76FD">
        <w:rPr>
          <w:rFonts w:asciiTheme="minorHAnsi" w:hAnsiTheme="minorHAnsi"/>
          <w:sz w:val="22"/>
          <w:szCs w:val="22"/>
        </w:rPr>
        <w:t>, SPARQL, GeoSPARQL, Web Semántica, aplicación.</w:t>
      </w:r>
    </w:p>
    <w:p w:rsidR="00A22D2C" w:rsidRPr="002F76FD" w:rsidRDefault="00A22D2C" w:rsidP="00A22D2C">
      <w:pPr>
        <w:pStyle w:val="Default"/>
        <w:rPr>
          <w:rFonts w:asciiTheme="minorHAnsi" w:hAnsiTheme="minorHAnsi"/>
          <w:sz w:val="22"/>
          <w:szCs w:val="22"/>
        </w:rPr>
      </w:pPr>
    </w:p>
    <w:p w:rsidR="00A22D2C" w:rsidRPr="002F76FD" w:rsidRDefault="00A22D2C" w:rsidP="00A22D2C">
      <w:pPr>
        <w:pStyle w:val="Default"/>
        <w:rPr>
          <w:rFonts w:asciiTheme="minorHAnsi" w:hAnsiTheme="minorHAnsi"/>
          <w:sz w:val="22"/>
          <w:szCs w:val="22"/>
        </w:rPr>
        <w:sectPr w:rsidR="00A22D2C" w:rsidRPr="002F76FD" w:rsidSect="00A22D2C">
          <w:footerReference w:type="even" r:id="rId10"/>
          <w:footerReference w:type="default" r:id="rId11"/>
          <w:pgSz w:w="12240" w:h="15840"/>
          <w:pgMar w:top="1417" w:right="1701" w:bottom="1417" w:left="1701" w:header="708" w:footer="708" w:gutter="0"/>
          <w:cols w:space="708"/>
          <w:docGrid w:linePitch="360"/>
        </w:sectPr>
      </w:pPr>
    </w:p>
    <w:p w:rsidR="00A22D2C" w:rsidRPr="002F76FD" w:rsidRDefault="00A22D2C" w:rsidP="00A22D2C">
      <w:pPr>
        <w:pStyle w:val="1Estilo1"/>
        <w:ind w:firstLine="0"/>
      </w:pPr>
      <w:bookmarkStart w:id="3" w:name="_Toc30864656"/>
      <w:r w:rsidRPr="002F76FD">
        <w:lastRenderedPageBreak/>
        <w:t>Capítulo I: Panorama general</w:t>
      </w:r>
      <w:bookmarkEnd w:id="3"/>
    </w:p>
    <w:p w:rsidR="00A22D2C" w:rsidRPr="002F76FD" w:rsidRDefault="00A22D2C" w:rsidP="00A22D2C">
      <w:pPr>
        <w:pStyle w:val="Ttulo2"/>
        <w:rPr>
          <w:lang w:val="es-MX"/>
        </w:rPr>
      </w:pPr>
      <w:bookmarkStart w:id="4" w:name="_Toc30864657"/>
      <w:r w:rsidRPr="002F76FD">
        <w:rPr>
          <w:lang w:val="es-MX"/>
        </w:rPr>
        <w:t>Introducción</w:t>
      </w:r>
      <w:bookmarkEnd w:id="4"/>
    </w:p>
    <w:p w:rsidR="00A22D2C" w:rsidRPr="002F76FD" w:rsidRDefault="00A22D2C" w:rsidP="00A22D2C">
      <w:pPr>
        <w:ind w:firstLine="369"/>
        <w:rPr>
          <w:lang w:val="es-MX"/>
        </w:rPr>
      </w:pPr>
      <w:r w:rsidRPr="002F76FD">
        <w:rPr>
          <w:lang w:val="es-MX"/>
        </w:rPr>
        <w:t>La creación de la Web, llevada a cabo por Tim Berners Lee, y la popularidad que alcanzó, provocó que los usuarios se interesaran en aportar contenido de toda índole en poco tiempo, sin prestar atención a desarrollar un conjunto de buenas prácticas, la cuales sirvieran como referencia para los usuarios al momento de crear y subir contenido a la Web.  Debido a esta omisión, la posibilidad de tener una web inteligente se volvería difícil de lograr, esto a consecuencia de que las computadoras no son capaces de interpretar ni de hacer inferencias en el contenido de la Web</w:t>
      </w:r>
      <w:sdt>
        <w:sdtPr>
          <w:rPr>
            <w:lang w:val="es-MX"/>
          </w:rPr>
          <w:id w:val="1230577755"/>
          <w:citation/>
        </w:sdtPr>
        <w:sdtContent>
          <w:r w:rsidRPr="002F76FD">
            <w:rPr>
              <w:lang w:val="es-MX"/>
            </w:rPr>
            <w:fldChar w:fldCharType="begin"/>
          </w:r>
          <w:r w:rsidRPr="002F76FD">
            <w:rPr>
              <w:lang w:val="es-MX"/>
            </w:rPr>
            <w:instrText xml:space="preserve"> CITATION Ber01 \l 2058 </w:instrText>
          </w:r>
          <w:r w:rsidRPr="002F76FD">
            <w:rPr>
              <w:lang w:val="es-MX"/>
            </w:rPr>
            <w:fldChar w:fldCharType="separate"/>
          </w:r>
          <w:r>
            <w:rPr>
              <w:noProof/>
              <w:lang w:val="es-MX"/>
            </w:rPr>
            <w:t xml:space="preserve"> </w:t>
          </w:r>
          <w:r w:rsidRPr="00C8247B">
            <w:rPr>
              <w:noProof/>
              <w:lang w:val="es-MX"/>
            </w:rPr>
            <w:t>[1]</w:t>
          </w:r>
          <w:r w:rsidRPr="002F76FD">
            <w:rPr>
              <w:lang w:val="es-MX"/>
            </w:rPr>
            <w:fldChar w:fldCharType="end"/>
          </w:r>
        </w:sdtContent>
      </w:sdt>
      <w:r w:rsidRPr="002F76FD">
        <w:rPr>
          <w:lang w:val="es-MX"/>
        </w:rPr>
        <w:t>. Sin embargo, se propuso una evolución que le permitiría a la Web tener un contexto y significado en el contenido que alberga en ella; es aquí donde surg</w:t>
      </w:r>
      <w:r>
        <w:rPr>
          <w:lang w:val="es-MX"/>
        </w:rPr>
        <w:t>ió</w:t>
      </w:r>
      <w:r w:rsidRPr="002F76FD">
        <w:rPr>
          <w:lang w:val="es-MX"/>
        </w:rPr>
        <w:t xml:space="preserve"> la Web Semántica. Con esta propuesta se pretend</w:t>
      </w:r>
      <w:r>
        <w:rPr>
          <w:lang w:val="es-MX"/>
        </w:rPr>
        <w:t>ió</w:t>
      </w:r>
      <w:r w:rsidRPr="002F76FD">
        <w:rPr>
          <w:lang w:val="es-MX"/>
        </w:rPr>
        <w:t xml:space="preserve"> que el contenido en la Web </w:t>
      </w:r>
      <w:r>
        <w:rPr>
          <w:lang w:val="es-MX"/>
        </w:rPr>
        <w:t xml:space="preserve">pudiera </w:t>
      </w:r>
      <w:r w:rsidRPr="002F76FD">
        <w:rPr>
          <w:lang w:val="es-MX"/>
        </w:rPr>
        <w:t>ser interpretado por las computadoras a nivel semántico</w:t>
      </w:r>
      <w:sdt>
        <w:sdtPr>
          <w:rPr>
            <w:lang w:val="es-MX"/>
          </w:rPr>
          <w:id w:val="1482735576"/>
          <w:citation/>
        </w:sdtPr>
        <w:sdtContent>
          <w:r w:rsidRPr="002F76FD">
            <w:rPr>
              <w:lang w:val="es-MX"/>
            </w:rPr>
            <w:fldChar w:fldCharType="begin"/>
          </w:r>
          <w:r w:rsidRPr="002F76FD">
            <w:rPr>
              <w:lang w:val="es-MX"/>
            </w:rPr>
            <w:instrText xml:space="preserve"> CITATION Biz09 \l 2058 </w:instrText>
          </w:r>
          <w:r w:rsidRPr="002F76FD">
            <w:rPr>
              <w:lang w:val="es-MX"/>
            </w:rPr>
            <w:fldChar w:fldCharType="separate"/>
          </w:r>
          <w:r>
            <w:rPr>
              <w:noProof/>
              <w:lang w:val="es-MX"/>
            </w:rPr>
            <w:t xml:space="preserve"> </w:t>
          </w:r>
          <w:r w:rsidRPr="00C8247B">
            <w:rPr>
              <w:noProof/>
              <w:lang w:val="es-MX"/>
            </w:rPr>
            <w:t>[2]</w:t>
          </w:r>
          <w:r w:rsidRPr="002F76FD">
            <w:rPr>
              <w:lang w:val="es-MX"/>
            </w:rPr>
            <w:fldChar w:fldCharType="end"/>
          </w:r>
        </w:sdtContent>
      </w:sdt>
      <w:r w:rsidRPr="002F76FD">
        <w:rPr>
          <w:lang w:val="es-MX"/>
        </w:rPr>
        <w:t>. A partir de este acontecimiento surg</w:t>
      </w:r>
      <w:r>
        <w:rPr>
          <w:lang w:val="es-MX"/>
        </w:rPr>
        <w:t xml:space="preserve">ieron </w:t>
      </w:r>
      <w:r w:rsidRPr="002F76FD">
        <w:rPr>
          <w:lang w:val="es-MX"/>
        </w:rPr>
        <w:t xml:space="preserve">servidores de </w:t>
      </w:r>
      <w:r w:rsidRPr="002F76FD">
        <w:rPr>
          <w:i/>
          <w:iCs/>
          <w:lang w:val="es-MX"/>
        </w:rPr>
        <w:t>triple store</w:t>
      </w:r>
      <w:r w:rsidRPr="002F76FD">
        <w:rPr>
          <w:lang w:val="es-MX"/>
        </w:rPr>
        <w:t xml:space="preserve"> cuya información que almacenan son tripletas en documentos del tipo Marco de Descripción de Recursos (RDF, por sus siglas en inglés) que describen entidades y relaciones en la Web Semántica, a través de grafos y a su vez, surg</w:t>
      </w:r>
      <w:r>
        <w:rPr>
          <w:lang w:val="es-MX"/>
        </w:rPr>
        <w:t>ieron</w:t>
      </w:r>
      <w:r w:rsidRPr="002F76FD">
        <w:rPr>
          <w:lang w:val="es-MX"/>
        </w:rPr>
        <w:t xml:space="preserve"> las plataformas de </w:t>
      </w:r>
      <w:proofErr w:type="spellStart"/>
      <w:r w:rsidRPr="002F76FD">
        <w:rPr>
          <w:i/>
          <w:iCs/>
          <w:lang w:val="es-MX"/>
        </w:rPr>
        <w:t>Linked</w:t>
      </w:r>
      <w:proofErr w:type="spellEnd"/>
      <w:r w:rsidRPr="002F76FD">
        <w:rPr>
          <w:i/>
          <w:iCs/>
          <w:lang w:val="es-MX"/>
        </w:rPr>
        <w:t xml:space="preserve"> Data</w:t>
      </w:r>
      <w:r w:rsidRPr="002F76FD">
        <w:rPr>
          <w:lang w:val="es-MX"/>
        </w:rPr>
        <w:t xml:space="preserve"> (LDP, por sus siglas en inglés) las cuales son herramientas que son capaces de manipular dichas entidades y las relaciones existentes entre ellas. </w:t>
      </w:r>
    </w:p>
    <w:p w:rsidR="00A22D2C" w:rsidRPr="002F76FD" w:rsidRDefault="00A22D2C" w:rsidP="00A22D2C">
      <w:pPr>
        <w:ind w:firstLine="0"/>
        <w:rPr>
          <w:lang w:val="es-MX"/>
        </w:rPr>
      </w:pPr>
      <w:r w:rsidRPr="002F76FD">
        <w:rPr>
          <w:lang w:val="es-MX"/>
        </w:rPr>
        <w:t xml:space="preserve">Las </w:t>
      </w:r>
      <w:r w:rsidRPr="002F76FD">
        <w:rPr>
          <w:i/>
          <w:iCs/>
          <w:lang w:val="es-MX"/>
        </w:rPr>
        <w:t xml:space="preserve">triple </w:t>
      </w:r>
      <w:proofErr w:type="spellStart"/>
      <w:r w:rsidRPr="002F76FD">
        <w:rPr>
          <w:i/>
          <w:iCs/>
          <w:lang w:val="es-MX"/>
        </w:rPr>
        <w:t>stores</w:t>
      </w:r>
      <w:proofErr w:type="spellEnd"/>
      <w:r w:rsidRPr="002F76FD">
        <w:rPr>
          <w:lang w:val="es-MX"/>
        </w:rPr>
        <w:t xml:space="preserve"> </w:t>
      </w:r>
      <w:r>
        <w:rPr>
          <w:lang w:val="es-MX"/>
        </w:rPr>
        <w:t>están basadas en el</w:t>
      </w:r>
      <w:r w:rsidRPr="002F76FD">
        <w:rPr>
          <w:lang w:val="es-MX"/>
        </w:rPr>
        <w:t xml:space="preserve"> protocolo y lenguaje de consultas  para RDF</w:t>
      </w:r>
      <w:sdt>
        <w:sdtPr>
          <w:rPr>
            <w:lang w:val="es-MX"/>
          </w:rPr>
          <w:id w:val="781855077"/>
          <w:citation/>
        </w:sdtPr>
        <w:sdtContent>
          <w:r w:rsidRPr="002F76FD">
            <w:rPr>
              <w:lang w:val="es-MX"/>
            </w:rPr>
            <w:fldChar w:fldCharType="begin"/>
          </w:r>
          <w:r w:rsidRPr="002F76FD">
            <w:rPr>
              <w:lang w:val="es-MX"/>
            </w:rPr>
            <w:instrText xml:space="preserve"> CITATION W3C13 \l 2058 </w:instrText>
          </w:r>
          <w:r w:rsidRPr="002F76FD">
            <w:rPr>
              <w:lang w:val="es-MX"/>
            </w:rPr>
            <w:fldChar w:fldCharType="separate"/>
          </w:r>
          <w:r>
            <w:rPr>
              <w:noProof/>
              <w:lang w:val="es-MX"/>
            </w:rPr>
            <w:t xml:space="preserve"> </w:t>
          </w:r>
          <w:r w:rsidRPr="00C8247B">
            <w:rPr>
              <w:noProof/>
              <w:lang w:val="es-MX"/>
            </w:rPr>
            <w:t>[3]</w:t>
          </w:r>
          <w:r w:rsidRPr="002F76FD">
            <w:rPr>
              <w:lang w:val="es-MX"/>
            </w:rPr>
            <w:fldChar w:fldCharType="end"/>
          </w:r>
        </w:sdtContent>
      </w:sdt>
      <w:r w:rsidRPr="002F76FD">
        <w:rPr>
          <w:lang w:val="es-MX"/>
        </w:rPr>
        <w:t xml:space="preserve">,  </w:t>
      </w:r>
      <w:r w:rsidRPr="002F76FD">
        <w:rPr>
          <w:i/>
          <w:iCs/>
          <w:lang w:val="es-MX"/>
        </w:rPr>
        <w:t>SPARQL</w:t>
      </w:r>
      <w:r w:rsidRPr="002F76FD">
        <w:rPr>
          <w:lang w:val="es-MX"/>
        </w:rPr>
        <w:t xml:space="preserve"> por sus siglas en inglés, que es el lenguaje estandarizado de consultas para bases de datos de tipo RDF. Este concepto también es utilizado en el dominio de la Web Semántica para datos geoespaciales, donde para la realización de consultas se utiliza el estándar </w:t>
      </w:r>
      <w:r w:rsidRPr="002F76FD">
        <w:rPr>
          <w:i/>
          <w:iCs/>
          <w:lang w:val="es-MX"/>
        </w:rPr>
        <w:t>GeoSPARQL</w:t>
      </w:r>
      <w:sdt>
        <w:sdtPr>
          <w:rPr>
            <w:lang w:val="es-MX"/>
          </w:rPr>
          <w:id w:val="-782727102"/>
          <w:citation/>
        </w:sdtPr>
        <w:sdtContent>
          <w:r w:rsidRPr="002F76FD">
            <w:rPr>
              <w:lang w:val="es-MX"/>
            </w:rPr>
            <w:fldChar w:fldCharType="begin"/>
          </w:r>
          <w:r w:rsidRPr="002F76FD">
            <w:rPr>
              <w:lang w:val="es-MX"/>
            </w:rPr>
            <w:instrText xml:space="preserve"> CITATION OGC12 \l 2058 </w:instrText>
          </w:r>
          <w:r w:rsidRPr="002F76FD">
            <w:rPr>
              <w:lang w:val="es-MX"/>
            </w:rPr>
            <w:fldChar w:fldCharType="separate"/>
          </w:r>
          <w:r>
            <w:rPr>
              <w:noProof/>
              <w:lang w:val="es-MX"/>
            </w:rPr>
            <w:t xml:space="preserve"> </w:t>
          </w:r>
          <w:r w:rsidRPr="00C8247B">
            <w:rPr>
              <w:noProof/>
              <w:lang w:val="es-MX"/>
            </w:rPr>
            <w:t>[4]</w:t>
          </w:r>
          <w:r w:rsidRPr="002F76FD">
            <w:rPr>
              <w:lang w:val="es-MX"/>
            </w:rPr>
            <w:fldChar w:fldCharType="end"/>
          </w:r>
        </w:sdtContent>
      </w:sdt>
      <w:r w:rsidRPr="002F76FD">
        <w:rPr>
          <w:lang w:val="es-MX"/>
        </w:rPr>
        <w:t>. Este estándar, en conjunto con tecnologías propias de la Web Semántica, ha sido aplicado en problemas de logística, hidrología, turismo, entre otros</w:t>
      </w:r>
      <w:sdt>
        <w:sdtPr>
          <w:rPr>
            <w:lang w:val="es-MX"/>
          </w:rPr>
          <w:id w:val="-382639080"/>
          <w:citation/>
        </w:sdtPr>
        <w:sdtContent>
          <w:r w:rsidRPr="002F76FD">
            <w:rPr>
              <w:lang w:val="es-MX"/>
            </w:rPr>
            <w:fldChar w:fldCharType="begin"/>
          </w:r>
          <w:r w:rsidRPr="002F76FD">
            <w:rPr>
              <w:lang w:val="es-MX"/>
            </w:rPr>
            <w:instrText xml:space="preserve"> CITATION Bat11 \l 2058 </w:instrText>
          </w:r>
          <w:r w:rsidRPr="002F76FD">
            <w:rPr>
              <w:lang w:val="es-MX"/>
            </w:rPr>
            <w:fldChar w:fldCharType="separate"/>
          </w:r>
          <w:r>
            <w:rPr>
              <w:noProof/>
              <w:lang w:val="es-MX"/>
            </w:rPr>
            <w:t xml:space="preserve"> </w:t>
          </w:r>
          <w:r w:rsidRPr="00C8247B">
            <w:rPr>
              <w:noProof/>
              <w:lang w:val="es-MX"/>
            </w:rPr>
            <w:t>[5]</w:t>
          </w:r>
          <w:r w:rsidRPr="002F76FD">
            <w:rPr>
              <w:lang w:val="es-MX"/>
            </w:rPr>
            <w:fldChar w:fldCharType="end"/>
          </w:r>
        </w:sdtContent>
      </w:sdt>
      <w:r w:rsidRPr="002F76FD">
        <w:rPr>
          <w:lang w:val="es-MX"/>
        </w:rPr>
        <w:t xml:space="preserve">. Estos ejemplos, con frecuencia, presentan propuestas donde se realizan consultas únicamente a un </w:t>
      </w:r>
      <w:r w:rsidRPr="002F76FD">
        <w:rPr>
          <w:i/>
          <w:iCs/>
          <w:lang w:val="es-MX"/>
        </w:rPr>
        <w:t>triple store</w:t>
      </w:r>
      <w:r w:rsidRPr="002F76FD">
        <w:rPr>
          <w:lang w:val="es-MX"/>
        </w:rPr>
        <w:t xml:space="preserve"> y éste se encarga de devolver la información almacenada con características geoespaciales. No obstante, existen algunas propuestas donde se han realizado algunos ejemplos </w:t>
      </w:r>
      <w:r w:rsidRPr="002F76FD">
        <w:rPr>
          <w:i/>
          <w:iCs/>
          <w:lang w:val="es-MX"/>
        </w:rPr>
        <w:t>ad hoc</w:t>
      </w:r>
      <w:r w:rsidRPr="002F76FD">
        <w:rPr>
          <w:lang w:val="es-MX"/>
        </w:rPr>
        <w:t xml:space="preserve"> de consultas federadas en el ámbito de los datos geoespaciales</w:t>
      </w:r>
      <w:sdt>
        <w:sdtPr>
          <w:rPr>
            <w:lang w:val="es-MX"/>
          </w:rPr>
          <w:id w:val="568929106"/>
          <w:citation/>
        </w:sdtPr>
        <w:sdtContent>
          <w:r w:rsidRPr="002F76FD">
            <w:rPr>
              <w:lang w:val="es-MX"/>
            </w:rPr>
            <w:fldChar w:fldCharType="begin"/>
          </w:r>
          <w:r w:rsidRPr="002F76FD">
            <w:rPr>
              <w:lang w:val="es-MX"/>
            </w:rPr>
            <w:instrText xml:space="preserve"> CITATION Lup15 \l 2058 </w:instrText>
          </w:r>
          <w:r w:rsidRPr="002F76FD">
            <w:rPr>
              <w:lang w:val="es-MX"/>
            </w:rPr>
            <w:fldChar w:fldCharType="separate"/>
          </w:r>
          <w:r>
            <w:rPr>
              <w:noProof/>
              <w:lang w:val="es-MX"/>
            </w:rPr>
            <w:t xml:space="preserve"> </w:t>
          </w:r>
          <w:r w:rsidRPr="00C8247B">
            <w:rPr>
              <w:noProof/>
              <w:lang w:val="es-MX"/>
            </w:rPr>
            <w:t>[6]</w:t>
          </w:r>
          <w:r w:rsidRPr="002F76FD">
            <w:rPr>
              <w:lang w:val="es-MX"/>
            </w:rPr>
            <w:fldChar w:fldCharType="end"/>
          </w:r>
        </w:sdtContent>
      </w:sdt>
      <w:r w:rsidRPr="002F76FD">
        <w:rPr>
          <w:lang w:val="es-MX"/>
        </w:rPr>
        <w:t xml:space="preserve">. Sin embargo, el estado del arte actual presenta una importante limitación, ya que existen </w:t>
      </w:r>
      <w:r w:rsidRPr="002F76FD">
        <w:rPr>
          <w:i/>
          <w:iCs/>
          <w:lang w:val="es-MX"/>
        </w:rPr>
        <w:t xml:space="preserve">triple </w:t>
      </w:r>
      <w:proofErr w:type="spellStart"/>
      <w:r w:rsidRPr="002F76FD">
        <w:rPr>
          <w:i/>
          <w:iCs/>
          <w:lang w:val="es-MX"/>
        </w:rPr>
        <w:t>stores</w:t>
      </w:r>
      <w:proofErr w:type="spellEnd"/>
      <w:r w:rsidRPr="002F76FD">
        <w:rPr>
          <w:lang w:val="es-MX"/>
        </w:rPr>
        <w:t xml:space="preserve"> que no permiten la realización de consultas federadas a través de múltiples </w:t>
      </w:r>
      <w:r w:rsidRPr="002F76FD">
        <w:rPr>
          <w:i/>
          <w:iCs/>
          <w:lang w:val="es-MX"/>
        </w:rPr>
        <w:t xml:space="preserve">triple </w:t>
      </w:r>
      <w:proofErr w:type="spellStart"/>
      <w:r w:rsidRPr="002F76FD">
        <w:rPr>
          <w:i/>
          <w:iCs/>
          <w:lang w:val="es-MX"/>
        </w:rPr>
        <w:t>stores</w:t>
      </w:r>
      <w:proofErr w:type="spellEnd"/>
      <w:r w:rsidRPr="002F76FD">
        <w:rPr>
          <w:lang w:val="es-MX"/>
        </w:rPr>
        <w:t xml:space="preserve"> que presenten de información geoespacial (conforme a </w:t>
      </w:r>
      <w:r w:rsidRPr="002F76FD">
        <w:rPr>
          <w:i/>
          <w:iCs/>
          <w:lang w:val="es-MX"/>
        </w:rPr>
        <w:t>GeoSPARQL</w:t>
      </w:r>
      <w:r w:rsidRPr="002F76FD">
        <w:rPr>
          <w:lang w:val="es-MX"/>
        </w:rPr>
        <w:t xml:space="preserve">) en el contexto de la nube de </w:t>
      </w:r>
      <w:proofErr w:type="spellStart"/>
      <w:r w:rsidRPr="002F76FD">
        <w:rPr>
          <w:i/>
          <w:iCs/>
          <w:lang w:val="es-MX"/>
        </w:rPr>
        <w:t>Linked</w:t>
      </w:r>
      <w:proofErr w:type="spellEnd"/>
      <w:r w:rsidRPr="002F76FD">
        <w:rPr>
          <w:i/>
          <w:iCs/>
          <w:lang w:val="es-MX"/>
        </w:rPr>
        <w:t xml:space="preserve"> Data</w:t>
      </w:r>
      <w:r w:rsidRPr="002F76FD">
        <w:rPr>
          <w:lang w:val="es-MX"/>
        </w:rPr>
        <w:t>.</w:t>
      </w:r>
    </w:p>
    <w:p w:rsidR="00A22D2C" w:rsidRPr="002F76FD" w:rsidRDefault="00A22D2C" w:rsidP="00A22D2C">
      <w:pPr>
        <w:pStyle w:val="Ttulo2"/>
        <w:rPr>
          <w:lang w:val="es-MX"/>
        </w:rPr>
      </w:pPr>
      <w:bookmarkStart w:id="5" w:name="_Toc30864658"/>
      <w:r w:rsidRPr="002F76FD">
        <w:rPr>
          <w:lang w:val="es-MX"/>
        </w:rPr>
        <w:t>Planteamiento del problema</w:t>
      </w:r>
      <w:bookmarkEnd w:id="5"/>
    </w:p>
    <w:p w:rsidR="00A22D2C" w:rsidRPr="002F76FD" w:rsidRDefault="00A22D2C" w:rsidP="00A22D2C">
      <w:pPr>
        <w:rPr>
          <w:rFonts w:cs="Times New Roman"/>
          <w:szCs w:val="24"/>
          <w:lang w:val="es-MX"/>
        </w:rPr>
      </w:pPr>
      <w:r w:rsidRPr="002F76FD">
        <w:rPr>
          <w:rFonts w:cs="Times New Roman"/>
          <w:szCs w:val="24"/>
          <w:lang w:val="es-MX"/>
        </w:rPr>
        <w:t>Se ha demostrado que aproximadamente el 80% de los datos tienen relación con una ubicación geográfica</w:t>
      </w:r>
      <w:sdt>
        <w:sdtPr>
          <w:rPr>
            <w:rFonts w:cs="Times New Roman"/>
            <w:szCs w:val="24"/>
            <w:lang w:val="es-MX"/>
          </w:rPr>
          <w:id w:val="572312736"/>
          <w:citation/>
        </w:sdtPr>
        <w:sdtContent>
          <w:r w:rsidRPr="002F76FD">
            <w:rPr>
              <w:rFonts w:cs="Times New Roman"/>
              <w:szCs w:val="24"/>
              <w:lang w:val="es-MX"/>
            </w:rPr>
            <w:fldChar w:fldCharType="begin"/>
          </w:r>
          <w:r w:rsidRPr="002F76FD">
            <w:rPr>
              <w:rFonts w:cs="Times New Roman"/>
              <w:szCs w:val="24"/>
              <w:lang w:val="es-MX"/>
            </w:rPr>
            <w:instrText xml:space="preserve"> CITATION Vil18 \l 2058 </w:instrText>
          </w:r>
          <w:r w:rsidRPr="002F76FD">
            <w:rPr>
              <w:rFonts w:cs="Times New Roman"/>
              <w:szCs w:val="24"/>
              <w:lang w:val="es-MX"/>
            </w:rPr>
            <w:fldChar w:fldCharType="separate"/>
          </w:r>
          <w:r>
            <w:rPr>
              <w:rFonts w:cs="Times New Roman"/>
              <w:noProof/>
              <w:szCs w:val="24"/>
              <w:lang w:val="es-MX"/>
            </w:rPr>
            <w:t xml:space="preserve"> </w:t>
          </w:r>
          <w:r w:rsidRPr="00C8247B">
            <w:rPr>
              <w:rFonts w:cs="Times New Roman"/>
              <w:noProof/>
              <w:szCs w:val="24"/>
              <w:lang w:val="es-MX"/>
            </w:rPr>
            <w:t>[7]</w:t>
          </w:r>
          <w:r w:rsidRPr="002F76FD">
            <w:rPr>
              <w:rFonts w:cs="Times New Roman"/>
              <w:szCs w:val="24"/>
              <w:lang w:val="es-MX"/>
            </w:rPr>
            <w:fldChar w:fldCharType="end"/>
          </w:r>
        </w:sdtContent>
      </w:sdt>
      <w:r w:rsidRPr="002F76FD">
        <w:rPr>
          <w:rFonts w:cs="Times New Roman"/>
          <w:szCs w:val="24"/>
          <w:lang w:val="es-MX"/>
        </w:rPr>
        <w:t xml:space="preserve">. Esta es una de las razones por la que las herramientas que traten con datos geoespaciales están en constante actualización. El caso de la implementación del </w:t>
      </w:r>
      <w:proofErr w:type="spellStart"/>
      <w:r w:rsidRPr="002F76FD">
        <w:rPr>
          <w:rFonts w:cs="Times New Roman"/>
          <w:i/>
          <w:szCs w:val="24"/>
          <w:lang w:val="es-MX"/>
        </w:rPr>
        <w:t>Linked</w:t>
      </w:r>
      <w:proofErr w:type="spellEnd"/>
      <w:r w:rsidRPr="002F76FD">
        <w:rPr>
          <w:rFonts w:cs="Times New Roman"/>
          <w:i/>
          <w:szCs w:val="24"/>
          <w:lang w:val="es-MX"/>
        </w:rPr>
        <w:t xml:space="preserve"> Data</w:t>
      </w:r>
      <w:r w:rsidRPr="002F76FD">
        <w:rPr>
          <w:rFonts w:cs="Times New Roman"/>
          <w:szCs w:val="24"/>
          <w:lang w:val="es-MX"/>
        </w:rPr>
        <w:t xml:space="preserve">, no es la excepción. Investigadores, empresas y organizaciones gubernamentales usan la nube del </w:t>
      </w:r>
      <w:proofErr w:type="spellStart"/>
      <w:r w:rsidRPr="002F76FD">
        <w:rPr>
          <w:rFonts w:cs="Times New Roman"/>
          <w:i/>
          <w:szCs w:val="24"/>
          <w:lang w:val="es-MX"/>
        </w:rPr>
        <w:t>Linked</w:t>
      </w:r>
      <w:proofErr w:type="spellEnd"/>
      <w:r w:rsidRPr="002F76FD">
        <w:rPr>
          <w:rFonts w:cs="Times New Roman"/>
          <w:i/>
          <w:szCs w:val="24"/>
          <w:lang w:val="es-MX"/>
        </w:rPr>
        <w:t xml:space="preserve"> Data</w:t>
      </w:r>
      <w:r w:rsidRPr="002F76FD">
        <w:rPr>
          <w:rFonts w:cs="Times New Roman"/>
          <w:szCs w:val="24"/>
          <w:lang w:val="es-MX"/>
        </w:rPr>
        <w:t xml:space="preserve"> para el estudio y administración de su información</w:t>
      </w:r>
      <w:sdt>
        <w:sdtPr>
          <w:rPr>
            <w:rFonts w:cs="Times New Roman"/>
            <w:noProof/>
            <w:szCs w:val="24"/>
            <w:lang w:val="es-MX"/>
          </w:rPr>
          <w:id w:val="1673990051"/>
          <w:citation/>
        </w:sdtPr>
        <w:sdtContent>
          <w:r w:rsidRPr="002F76FD">
            <w:rPr>
              <w:rFonts w:cs="Times New Roman"/>
              <w:noProof/>
              <w:szCs w:val="24"/>
              <w:lang w:val="es-MX"/>
            </w:rPr>
            <w:fldChar w:fldCharType="begin"/>
          </w:r>
          <w:r w:rsidRPr="002F76FD">
            <w:rPr>
              <w:rFonts w:cs="Times New Roman"/>
              <w:noProof/>
              <w:szCs w:val="24"/>
              <w:lang w:val="es-MX"/>
            </w:rPr>
            <w:instrText xml:space="preserve"> CITATION Kli03 \l 2058 </w:instrText>
          </w:r>
          <w:r w:rsidRPr="002F76FD">
            <w:rPr>
              <w:rFonts w:cs="Times New Roman"/>
              <w:noProof/>
              <w:szCs w:val="24"/>
              <w:lang w:val="es-MX"/>
            </w:rPr>
            <w:fldChar w:fldCharType="separate"/>
          </w:r>
          <w:r>
            <w:rPr>
              <w:rFonts w:cs="Times New Roman"/>
              <w:noProof/>
              <w:szCs w:val="24"/>
              <w:lang w:val="es-MX"/>
            </w:rPr>
            <w:t xml:space="preserve"> </w:t>
          </w:r>
          <w:r w:rsidRPr="00C8247B">
            <w:rPr>
              <w:rFonts w:cs="Times New Roman"/>
              <w:noProof/>
              <w:szCs w:val="24"/>
              <w:lang w:val="es-MX"/>
            </w:rPr>
            <w:t>[8]</w:t>
          </w:r>
          <w:r w:rsidRPr="002F76FD">
            <w:rPr>
              <w:rFonts w:cs="Times New Roman"/>
              <w:noProof/>
              <w:szCs w:val="24"/>
              <w:lang w:val="es-MX"/>
            </w:rPr>
            <w:fldChar w:fldCharType="end"/>
          </w:r>
        </w:sdtContent>
      </w:sdt>
      <w:r w:rsidRPr="002F76FD">
        <w:rPr>
          <w:rFonts w:cs="Times New Roman"/>
          <w:szCs w:val="24"/>
          <w:lang w:val="es-MX"/>
        </w:rPr>
        <w:t xml:space="preserve">.  Actualmente existen diversos motores de </w:t>
      </w:r>
      <w:r w:rsidRPr="002F76FD">
        <w:rPr>
          <w:rFonts w:cs="Times New Roman"/>
          <w:i/>
          <w:szCs w:val="24"/>
          <w:lang w:val="es-MX"/>
        </w:rPr>
        <w:t>triple store</w:t>
      </w:r>
      <w:r w:rsidRPr="002F76FD">
        <w:rPr>
          <w:rFonts w:cs="Times New Roman"/>
          <w:szCs w:val="24"/>
          <w:lang w:val="es-MX"/>
        </w:rPr>
        <w:t xml:space="preserve"> que no son capaces de hacer consultas a diversas fuentes de información geográfica a la vez, es decir, consultas federadas a </w:t>
      </w:r>
      <w:r w:rsidRPr="002F76FD">
        <w:rPr>
          <w:rFonts w:cs="Times New Roman"/>
          <w:i/>
          <w:szCs w:val="24"/>
          <w:lang w:val="es-MX"/>
        </w:rPr>
        <w:t xml:space="preserve">triple </w:t>
      </w:r>
      <w:proofErr w:type="spellStart"/>
      <w:r w:rsidRPr="002F76FD">
        <w:rPr>
          <w:rFonts w:cs="Times New Roman"/>
          <w:i/>
          <w:szCs w:val="24"/>
          <w:lang w:val="es-MX"/>
        </w:rPr>
        <w:t>stores</w:t>
      </w:r>
      <w:proofErr w:type="spellEnd"/>
      <w:r w:rsidRPr="002F76FD">
        <w:rPr>
          <w:rFonts w:cs="Times New Roman"/>
          <w:szCs w:val="24"/>
          <w:lang w:val="es-MX"/>
        </w:rPr>
        <w:t xml:space="preserve"> de datos geoespaciales conforme a los estándares </w:t>
      </w:r>
      <w:r w:rsidRPr="002F76FD">
        <w:rPr>
          <w:rFonts w:cs="Times New Roman"/>
          <w:i/>
          <w:iCs/>
          <w:szCs w:val="24"/>
          <w:lang w:val="es-MX"/>
        </w:rPr>
        <w:t>SPARQL</w:t>
      </w:r>
      <w:r w:rsidRPr="002F76FD">
        <w:rPr>
          <w:rFonts w:cs="Times New Roman"/>
          <w:szCs w:val="24"/>
          <w:lang w:val="es-MX"/>
        </w:rPr>
        <w:t xml:space="preserve"> 1.1 y </w:t>
      </w:r>
      <w:r w:rsidRPr="002F76FD">
        <w:rPr>
          <w:rFonts w:cs="Times New Roman"/>
          <w:i/>
          <w:iCs/>
          <w:szCs w:val="24"/>
          <w:lang w:val="es-MX"/>
        </w:rPr>
        <w:t>GeoSPARQL</w:t>
      </w:r>
      <w:r w:rsidRPr="002F76FD">
        <w:rPr>
          <w:rFonts w:cs="Times New Roman"/>
          <w:szCs w:val="24"/>
          <w:lang w:val="es-MX"/>
        </w:rPr>
        <w:t>.</w:t>
      </w:r>
    </w:p>
    <w:p w:rsidR="00A22D2C" w:rsidRPr="002F76FD" w:rsidRDefault="00A22D2C" w:rsidP="00A22D2C">
      <w:pPr>
        <w:ind w:firstLine="0"/>
        <w:rPr>
          <w:lang w:val="es-MX"/>
        </w:rPr>
      </w:pPr>
      <w:r w:rsidRPr="002F76FD">
        <w:rPr>
          <w:lang w:val="es-MX"/>
        </w:rPr>
        <w:t xml:space="preserve">Existen diversas empresas y organizaciones que se encargan de desarrollar herramientas para la Web Semántica y </w:t>
      </w:r>
      <w:proofErr w:type="spellStart"/>
      <w:r w:rsidRPr="002F76FD">
        <w:rPr>
          <w:i/>
          <w:iCs/>
          <w:lang w:val="es-MX"/>
        </w:rPr>
        <w:t>Linked</w:t>
      </w:r>
      <w:proofErr w:type="spellEnd"/>
      <w:r w:rsidRPr="002F76FD">
        <w:rPr>
          <w:i/>
          <w:iCs/>
          <w:lang w:val="es-MX"/>
        </w:rPr>
        <w:t xml:space="preserve"> Data</w:t>
      </w:r>
      <w:r w:rsidRPr="002F76FD">
        <w:rPr>
          <w:lang w:val="es-MX"/>
        </w:rPr>
        <w:t xml:space="preserve"> para la manipulación y almacenamiento de datos semánticos. Una de estas organizaciones, es la organización sin fines de lucro </w:t>
      </w:r>
      <w:r w:rsidRPr="002F76FD">
        <w:rPr>
          <w:i/>
          <w:iCs/>
          <w:lang w:val="es-MX"/>
        </w:rPr>
        <w:t xml:space="preserve">Apache Software </w:t>
      </w:r>
      <w:proofErr w:type="spellStart"/>
      <w:r w:rsidRPr="002F76FD">
        <w:rPr>
          <w:i/>
          <w:iCs/>
          <w:lang w:val="es-MX"/>
        </w:rPr>
        <w:t>Foundation</w:t>
      </w:r>
      <w:proofErr w:type="spellEnd"/>
      <w:r w:rsidRPr="002F76FD">
        <w:rPr>
          <w:lang w:val="es-MX"/>
        </w:rPr>
        <w:t xml:space="preserve"> (ASF) la cual ofrece diversas herramientas para diferentes necesidades en cuanto a software se refiere. Ejemplos de estas herramientas son servidores Web, </w:t>
      </w:r>
      <w:proofErr w:type="spellStart"/>
      <w:r w:rsidRPr="002F76FD">
        <w:rPr>
          <w:i/>
          <w:iCs/>
          <w:lang w:val="es-MX"/>
        </w:rPr>
        <w:t>frameworks</w:t>
      </w:r>
      <w:proofErr w:type="spellEnd"/>
      <w:r w:rsidRPr="002F76FD">
        <w:rPr>
          <w:lang w:val="es-MX"/>
        </w:rPr>
        <w:t xml:space="preserve">, bases de datos, entre otras. Para el mundo del </w:t>
      </w:r>
      <w:proofErr w:type="spellStart"/>
      <w:r w:rsidRPr="002F76FD">
        <w:rPr>
          <w:i/>
          <w:iCs/>
          <w:lang w:val="es-MX"/>
        </w:rPr>
        <w:t>Linked</w:t>
      </w:r>
      <w:proofErr w:type="spellEnd"/>
      <w:r w:rsidRPr="002F76FD">
        <w:rPr>
          <w:i/>
          <w:iCs/>
          <w:lang w:val="es-MX"/>
        </w:rPr>
        <w:t xml:space="preserve"> Data</w:t>
      </w:r>
      <w:r w:rsidRPr="002F76FD">
        <w:rPr>
          <w:lang w:val="es-MX"/>
        </w:rPr>
        <w:t xml:space="preserve"> y Web Semántica, ASF también tiene su plataforma y </w:t>
      </w:r>
      <w:r>
        <w:rPr>
          <w:lang w:val="es-MX"/>
        </w:rPr>
        <w:t>es conocida</w:t>
      </w:r>
      <w:r w:rsidRPr="002F76FD">
        <w:rPr>
          <w:lang w:val="es-MX"/>
        </w:rPr>
        <w:t xml:space="preserve"> como Apache </w:t>
      </w:r>
      <w:proofErr w:type="spellStart"/>
      <w:r w:rsidRPr="002F76FD">
        <w:rPr>
          <w:lang w:val="es-MX"/>
        </w:rPr>
        <w:lastRenderedPageBreak/>
        <w:t>Marmotta</w:t>
      </w:r>
      <w:proofErr w:type="spellEnd"/>
      <w:r w:rsidRPr="002F76FD">
        <w:rPr>
          <w:lang w:val="es-MX"/>
        </w:rPr>
        <w:t xml:space="preserve">. Para contextualizar a Apache </w:t>
      </w:r>
      <w:proofErr w:type="spellStart"/>
      <w:r w:rsidRPr="002F76FD">
        <w:rPr>
          <w:lang w:val="es-MX"/>
        </w:rPr>
        <w:t>Marmotta</w:t>
      </w:r>
      <w:proofErr w:type="spellEnd"/>
      <w:r w:rsidRPr="002F76FD">
        <w:rPr>
          <w:lang w:val="es-MX"/>
        </w:rPr>
        <w:t>, una analogía con bases de datos SQL se muestra en la figura 1.</w:t>
      </w:r>
    </w:p>
    <w:p w:rsidR="00A22D2C" w:rsidRPr="002F76FD" w:rsidRDefault="00A22D2C" w:rsidP="00A22D2C">
      <w:pPr>
        <w:keepNext/>
        <w:jc w:val="center"/>
        <w:rPr>
          <w:lang w:val="es-MX"/>
        </w:rPr>
      </w:pPr>
      <w:r w:rsidRPr="002F76FD">
        <w:rPr>
          <w:noProof/>
          <w:lang w:val="es-MX"/>
        </w:rPr>
        <w:drawing>
          <wp:inline distT="0" distB="0" distL="0" distR="0" wp14:anchorId="38D50680" wp14:editId="5F674014">
            <wp:extent cx="2131060" cy="1000125"/>
            <wp:effectExtent l="0" t="0" r="2540" b="9525"/>
            <wp:docPr id="200" name="Imagen 200"/>
            <wp:cNvGraphicFramePr/>
            <a:graphic xmlns:a="http://schemas.openxmlformats.org/drawingml/2006/main">
              <a:graphicData uri="http://schemas.openxmlformats.org/drawingml/2006/picture">
                <pic:pic xmlns:pic="http://schemas.openxmlformats.org/drawingml/2006/picture">
                  <pic:nvPicPr>
                    <pic:cNvPr id="200" name="Imagen 200"/>
                    <pic:cNvPicPr/>
                  </pic:nvPicPr>
                  <pic:blipFill rotWithShape="1">
                    <a:blip r:embed="rId12"/>
                    <a:srcRect t="4727" b="3853"/>
                    <a:stretch/>
                  </pic:blipFill>
                  <pic:spPr bwMode="auto">
                    <a:xfrm>
                      <a:off x="0" y="0"/>
                      <a:ext cx="2148552" cy="1008334"/>
                    </a:xfrm>
                    <a:prstGeom prst="rect">
                      <a:avLst/>
                    </a:prstGeom>
                    <a:ln>
                      <a:noFill/>
                    </a:ln>
                    <a:extLst>
                      <a:ext uri="{53640926-AAD7-44D8-BBD7-CCE9431645EC}">
                        <a14:shadowObscured xmlns:a14="http://schemas.microsoft.com/office/drawing/2010/main"/>
                      </a:ext>
                    </a:extLst>
                  </pic:spPr>
                </pic:pic>
              </a:graphicData>
            </a:graphic>
          </wp:inline>
        </w:drawing>
      </w:r>
    </w:p>
    <w:p w:rsidR="00A22D2C" w:rsidRPr="002F76FD" w:rsidRDefault="00A22D2C" w:rsidP="00A22D2C">
      <w:pPr>
        <w:pStyle w:val="Descripcin"/>
        <w:jc w:val="center"/>
      </w:pPr>
      <w:bookmarkStart w:id="6" w:name="_Toc30864622"/>
      <w:r w:rsidRPr="002F76FD">
        <w:t xml:space="preserve">Figura </w:t>
      </w:r>
      <w:r w:rsidRPr="002F76FD">
        <w:fldChar w:fldCharType="begin"/>
      </w:r>
      <w:r w:rsidRPr="002F76FD">
        <w:instrText xml:space="preserve"> SEQ Figura \* ARABIC </w:instrText>
      </w:r>
      <w:r w:rsidRPr="002F76FD">
        <w:fldChar w:fldCharType="separate"/>
      </w:r>
      <w:r>
        <w:rPr>
          <w:noProof/>
        </w:rPr>
        <w:t>1</w:t>
      </w:r>
      <w:r w:rsidRPr="002F76FD">
        <w:fldChar w:fldCharType="end"/>
      </w:r>
      <w:r w:rsidRPr="002F76FD">
        <w:t xml:space="preserve"> Analogía entre MySQL y Apache </w:t>
      </w:r>
      <w:proofErr w:type="spellStart"/>
      <w:r w:rsidRPr="002F76FD">
        <w:t>Marmotta</w:t>
      </w:r>
      <w:proofErr w:type="spellEnd"/>
      <w:r w:rsidRPr="002F76FD">
        <w:t>.</w:t>
      </w:r>
      <w:bookmarkEnd w:id="6"/>
    </w:p>
    <w:p w:rsidR="00A22D2C" w:rsidRPr="002F76FD" w:rsidRDefault="00A22D2C" w:rsidP="00A22D2C">
      <w:pPr>
        <w:ind w:firstLine="0"/>
        <w:rPr>
          <w:rFonts w:cs="Times New Roman"/>
          <w:szCs w:val="24"/>
          <w:lang w:val="es-MX"/>
        </w:rPr>
      </w:pPr>
      <w:r w:rsidRPr="002F76FD">
        <w:rPr>
          <w:lang w:val="es-MX"/>
        </w:rPr>
        <w:t xml:space="preserve">La plataforma Apache </w:t>
      </w:r>
      <w:proofErr w:type="spellStart"/>
      <w:r w:rsidRPr="002F76FD">
        <w:rPr>
          <w:lang w:val="es-MX"/>
        </w:rPr>
        <w:t>Marmotta</w:t>
      </w:r>
      <w:proofErr w:type="spellEnd"/>
      <w:r w:rsidRPr="002F76FD">
        <w:rPr>
          <w:lang w:val="es-MX"/>
        </w:rPr>
        <w:t xml:space="preserve"> cuenta con diversas características,</w:t>
      </w:r>
      <w:r w:rsidR="00931782">
        <w:rPr>
          <w:lang w:val="es-MX"/>
        </w:rPr>
        <w:t xml:space="preserve"> entre las cuales, fueron 3 las relevantes para este proyecto</w:t>
      </w:r>
      <w:r w:rsidRPr="002F76FD">
        <w:rPr>
          <w:lang w:val="es-MX"/>
        </w:rPr>
        <w:t xml:space="preserve">: es una LDP, es un </w:t>
      </w:r>
      <w:r w:rsidRPr="002F76FD">
        <w:rPr>
          <w:i/>
          <w:iCs/>
          <w:lang w:val="es-MX"/>
        </w:rPr>
        <w:t>SPARQL</w:t>
      </w:r>
      <w:r w:rsidRPr="002F76FD">
        <w:rPr>
          <w:lang w:val="es-MX"/>
        </w:rPr>
        <w:t xml:space="preserve"> </w:t>
      </w:r>
      <w:proofErr w:type="spellStart"/>
      <w:r w:rsidRPr="002F76FD">
        <w:rPr>
          <w:i/>
          <w:iCs/>
          <w:lang w:val="es-MX"/>
        </w:rPr>
        <w:t>endpoint</w:t>
      </w:r>
      <w:proofErr w:type="spellEnd"/>
      <w:r w:rsidRPr="002F76FD">
        <w:rPr>
          <w:lang w:val="es-MX"/>
        </w:rPr>
        <w:t xml:space="preserve"> y también es una base de datos para tripletas RDF, </w:t>
      </w:r>
      <w:r w:rsidRPr="002F76FD">
        <w:rPr>
          <w:i/>
          <w:iCs/>
          <w:lang w:val="es-MX"/>
        </w:rPr>
        <w:t>triple store</w:t>
      </w:r>
      <w:r w:rsidRPr="002F76FD">
        <w:rPr>
          <w:lang w:val="es-MX"/>
        </w:rPr>
        <w:t xml:space="preserve">.  </w:t>
      </w:r>
      <w:r w:rsidRPr="002F76FD">
        <w:rPr>
          <w:rFonts w:cs="Times New Roman"/>
          <w:szCs w:val="24"/>
          <w:lang w:val="es-MX"/>
        </w:rPr>
        <w:t xml:space="preserve">En el caso particular de este proyecto, el trabajo </w:t>
      </w:r>
      <w:r w:rsidR="00931782">
        <w:rPr>
          <w:rFonts w:cs="Times New Roman"/>
          <w:szCs w:val="24"/>
          <w:lang w:val="es-MX"/>
        </w:rPr>
        <w:t>está completamente desarrollado sobre</w:t>
      </w:r>
      <w:r w:rsidRPr="002F76FD">
        <w:rPr>
          <w:rFonts w:cs="Times New Roman"/>
          <w:szCs w:val="24"/>
          <w:lang w:val="es-MX"/>
        </w:rPr>
        <w:t xml:space="preserve"> Apache </w:t>
      </w:r>
      <w:proofErr w:type="spellStart"/>
      <w:r w:rsidRPr="002F76FD">
        <w:rPr>
          <w:rFonts w:cs="Times New Roman"/>
          <w:szCs w:val="24"/>
          <w:lang w:val="es-MX"/>
        </w:rPr>
        <w:t>Marmotta</w:t>
      </w:r>
      <w:proofErr w:type="spellEnd"/>
      <w:r w:rsidRPr="002F76FD">
        <w:rPr>
          <w:rFonts w:cs="Times New Roman"/>
          <w:szCs w:val="24"/>
          <w:lang w:val="es-MX"/>
        </w:rPr>
        <w:t xml:space="preserve">. Tal y como se indica en la figura 2, entre los elementos que contiene este </w:t>
      </w:r>
      <w:r w:rsidRPr="002F76FD">
        <w:rPr>
          <w:rFonts w:cs="Times New Roman"/>
          <w:i/>
          <w:szCs w:val="24"/>
          <w:lang w:val="es-MX"/>
        </w:rPr>
        <w:t>triple store,</w:t>
      </w:r>
      <w:r w:rsidRPr="002F76FD">
        <w:rPr>
          <w:rFonts w:cs="Times New Roman"/>
          <w:szCs w:val="24"/>
          <w:lang w:val="es-MX"/>
        </w:rPr>
        <w:t xml:space="preserve"> no se encuentra un módulo de consultas federadas de datos geoespaciales.</w:t>
      </w:r>
    </w:p>
    <w:p w:rsidR="00A22D2C" w:rsidRPr="002F76FD" w:rsidRDefault="00A22D2C" w:rsidP="00A22D2C">
      <w:pPr>
        <w:keepNext/>
        <w:ind w:left="708" w:hanging="708"/>
        <w:jc w:val="center"/>
        <w:rPr>
          <w:lang w:val="es-MX"/>
        </w:rPr>
      </w:pPr>
      <w:r w:rsidRPr="002F76FD">
        <w:rPr>
          <w:noProof/>
          <w:lang w:val="es-MX"/>
        </w:rPr>
        <mc:AlternateContent>
          <mc:Choice Requires="wps">
            <w:drawing>
              <wp:anchor distT="45720" distB="45720" distL="114300" distR="114300" simplePos="0" relativeHeight="251661312" behindDoc="0" locked="0" layoutInCell="1" allowOverlap="1" wp14:anchorId="17122878" wp14:editId="2EA737F8">
                <wp:simplePos x="0" y="0"/>
                <wp:positionH relativeFrom="column">
                  <wp:posOffset>2767965</wp:posOffset>
                </wp:positionH>
                <wp:positionV relativeFrom="paragraph">
                  <wp:posOffset>1411605</wp:posOffset>
                </wp:positionV>
                <wp:extent cx="914400" cy="4572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noFill/>
                          <a:miter lim="800000"/>
                          <a:headEnd/>
                          <a:tailEnd/>
                        </a:ln>
                      </wps:spPr>
                      <wps:txbx>
                        <w:txbxContent>
                          <w:p w:rsidR="00A22D2C" w:rsidRPr="00277B5F" w:rsidRDefault="00931782" w:rsidP="00931782">
                            <w:pPr>
                              <w:jc w:val="left"/>
                              <w:rPr>
                                <w:i/>
                                <w:color w:val="FFFFFF" w:themeColor="background1"/>
                                <w:sz w:val="14"/>
                              </w:rPr>
                            </w:pPr>
                            <w:r>
                              <w:rPr>
                                <w:color w:val="FFFFFF" w:themeColor="background1"/>
                                <w:sz w:val="14"/>
                              </w:rPr>
                              <w:t xml:space="preserve">y </w:t>
                            </w:r>
                            <w:r w:rsidR="00A22D2C" w:rsidRPr="00277B5F">
                              <w:rPr>
                                <w:color w:val="FFFFFF" w:themeColor="background1"/>
                                <w:sz w:val="14"/>
                              </w:rPr>
                              <w:t xml:space="preserve">SPARQL </w:t>
                            </w:r>
                            <w:r w:rsidR="00A22D2C" w:rsidRPr="00277B5F">
                              <w:rPr>
                                <w:i/>
                                <w:color w:val="FFFFFF" w:themeColor="background1"/>
                                <w:sz w:val="14"/>
                              </w:rPr>
                              <w:t>endpoint.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22878" id="_x0000_t202" coordsize="21600,21600" o:spt="202" path="m,l,21600r21600,l21600,xe">
                <v:stroke joinstyle="miter"/>
                <v:path gradientshapeok="t" o:connecttype="rect"/>
              </v:shapetype>
              <v:shape id="Cuadro de texto 2" o:spid="_x0000_s1026" type="#_x0000_t202" style="position:absolute;left:0;text-align:left;margin-left:217.95pt;margin-top:111.15pt;width:1in;height: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" filled="f" stroked="f">
                <v:textbox>
                  <w:txbxContent>
                    <w:p w:rsidR="00A22D2C" w:rsidRPr="00277B5F" w:rsidRDefault="00931782" w:rsidP="00931782">
                      <w:pPr>
                        <w:jc w:val="left"/>
                        <w:rPr>
                          <w:i/>
                          <w:color w:val="FFFFFF" w:themeColor="background1"/>
                          <w:sz w:val="14"/>
                        </w:rPr>
                      </w:pPr>
                      <w:r>
                        <w:rPr>
                          <w:color w:val="FFFFFF" w:themeColor="background1"/>
                          <w:sz w:val="14"/>
                        </w:rPr>
                        <w:t xml:space="preserve">y </w:t>
                      </w:r>
                      <w:r w:rsidR="00A22D2C" w:rsidRPr="00277B5F">
                        <w:rPr>
                          <w:color w:val="FFFFFF" w:themeColor="background1"/>
                          <w:sz w:val="14"/>
                        </w:rPr>
                        <w:t xml:space="preserve">SPARQL </w:t>
                      </w:r>
                      <w:r w:rsidR="00A22D2C" w:rsidRPr="00277B5F">
                        <w:rPr>
                          <w:i/>
                          <w:color w:val="FFFFFF" w:themeColor="background1"/>
                          <w:sz w:val="14"/>
                        </w:rPr>
                        <w:t>endpoint.</w:t>
                      </w:r>
                    </w:p>
                  </w:txbxContent>
                </v:textbox>
              </v:shape>
            </w:pict>
          </mc:Fallback>
        </mc:AlternateContent>
      </w:r>
      <w:r w:rsidRPr="002F76FD">
        <w:rPr>
          <w:noProof/>
          <w:lang w:val="es-MX"/>
        </w:rPr>
        <w:drawing>
          <wp:inline distT="0" distB="0" distL="0" distR="0" wp14:anchorId="601AFDA8" wp14:editId="06820AB3">
            <wp:extent cx="1979466" cy="1895475"/>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1660" cy="1916727"/>
                    </a:xfrm>
                    <a:prstGeom prst="rect">
                      <a:avLst/>
                    </a:prstGeom>
                  </pic:spPr>
                </pic:pic>
              </a:graphicData>
            </a:graphic>
          </wp:inline>
        </w:drawing>
      </w:r>
    </w:p>
    <w:p w:rsidR="00A22D2C" w:rsidRPr="002F76FD" w:rsidRDefault="00A22D2C" w:rsidP="00A22D2C">
      <w:pPr>
        <w:pStyle w:val="Descripcin"/>
        <w:jc w:val="center"/>
      </w:pPr>
      <w:bookmarkStart w:id="7" w:name="_Toc30864623"/>
      <w:r w:rsidRPr="002F76FD">
        <w:t xml:space="preserve">Figura </w:t>
      </w:r>
      <w:r w:rsidRPr="002F76FD">
        <w:fldChar w:fldCharType="begin"/>
      </w:r>
      <w:r w:rsidRPr="002F76FD">
        <w:instrText xml:space="preserve"> SEQ Figura \* ARABIC </w:instrText>
      </w:r>
      <w:r w:rsidRPr="002F76FD">
        <w:fldChar w:fldCharType="separate"/>
      </w:r>
      <w:r>
        <w:rPr>
          <w:noProof/>
        </w:rPr>
        <w:t>2</w:t>
      </w:r>
      <w:r w:rsidRPr="002F76FD">
        <w:fldChar w:fldCharType="end"/>
      </w:r>
      <w:r w:rsidRPr="002F76FD">
        <w:t xml:space="preserve"> Elementos que contiene Apache </w:t>
      </w:r>
      <w:proofErr w:type="spellStart"/>
      <w:r w:rsidRPr="002F76FD">
        <w:t>Marmotta</w:t>
      </w:r>
      <w:proofErr w:type="spellEnd"/>
      <w:r w:rsidRPr="002F76FD">
        <w:t xml:space="preserve"> </w:t>
      </w:r>
      <w:r w:rsidR="00931782">
        <w:t>considerados en el</w:t>
      </w:r>
      <w:r w:rsidRPr="002F76FD">
        <w:t xml:space="preserve"> proyecto.</w:t>
      </w:r>
      <w:bookmarkEnd w:id="7"/>
    </w:p>
    <w:p w:rsidR="00A22D2C" w:rsidRPr="002F76FD" w:rsidRDefault="00A22D2C" w:rsidP="00A22D2C">
      <w:pPr>
        <w:ind w:firstLine="0"/>
        <w:rPr>
          <w:rFonts w:cs="Times New Roman"/>
          <w:szCs w:val="24"/>
          <w:lang w:val="es-MX"/>
        </w:rPr>
      </w:pPr>
      <w:r w:rsidRPr="002F76FD">
        <w:rPr>
          <w:rFonts w:cs="Times New Roman"/>
          <w:szCs w:val="24"/>
          <w:lang w:val="es-MX"/>
        </w:rPr>
        <w:t xml:space="preserve">La plataforma funciona con los estándares </w:t>
      </w:r>
      <w:r w:rsidRPr="002F76FD">
        <w:rPr>
          <w:rFonts w:cs="Times New Roman"/>
          <w:i/>
          <w:iCs/>
          <w:szCs w:val="24"/>
          <w:lang w:val="es-MX"/>
        </w:rPr>
        <w:t>SPARQL</w:t>
      </w:r>
      <w:r w:rsidRPr="002F76FD">
        <w:rPr>
          <w:rFonts w:cs="Times New Roman"/>
          <w:szCs w:val="24"/>
          <w:lang w:val="es-MX"/>
        </w:rPr>
        <w:t xml:space="preserve"> y </w:t>
      </w:r>
      <w:r w:rsidRPr="002F76FD">
        <w:rPr>
          <w:rFonts w:cs="Times New Roman"/>
          <w:i/>
          <w:iCs/>
          <w:szCs w:val="24"/>
          <w:lang w:val="es-MX"/>
        </w:rPr>
        <w:t>GeoSPARQL</w:t>
      </w:r>
      <w:r w:rsidRPr="002F76FD">
        <w:rPr>
          <w:rFonts w:cs="Times New Roman"/>
          <w:szCs w:val="24"/>
          <w:lang w:val="es-MX"/>
        </w:rPr>
        <w:t xml:space="preserve"> </w:t>
      </w:r>
      <w:r w:rsidR="00931782">
        <w:rPr>
          <w:rFonts w:cs="Times New Roman"/>
          <w:szCs w:val="24"/>
          <w:lang w:val="es-MX"/>
        </w:rPr>
        <w:t>los cuales establecen</w:t>
      </w:r>
      <w:r w:rsidRPr="002F76FD">
        <w:rPr>
          <w:rFonts w:cs="Times New Roman"/>
          <w:szCs w:val="24"/>
          <w:lang w:val="es-MX"/>
        </w:rPr>
        <w:t xml:space="preserve"> la manipulación correcta de datos en la nube del </w:t>
      </w:r>
      <w:proofErr w:type="spellStart"/>
      <w:r w:rsidRPr="002F76FD">
        <w:rPr>
          <w:rFonts w:cs="Times New Roman"/>
          <w:i/>
          <w:szCs w:val="24"/>
          <w:lang w:val="es-MX"/>
        </w:rPr>
        <w:t>Linked</w:t>
      </w:r>
      <w:proofErr w:type="spellEnd"/>
      <w:r w:rsidRPr="002F76FD">
        <w:rPr>
          <w:rFonts w:cs="Times New Roman"/>
          <w:i/>
          <w:szCs w:val="24"/>
          <w:lang w:val="es-MX"/>
        </w:rPr>
        <w:t xml:space="preserve"> Data</w:t>
      </w:r>
      <w:r w:rsidRPr="002F76FD">
        <w:rPr>
          <w:rFonts w:cs="Times New Roman"/>
          <w:szCs w:val="24"/>
          <w:lang w:val="es-MX"/>
        </w:rPr>
        <w:t xml:space="preserve"> y datos geoespaciales respectivamente. Esto quiere decir que tales características ya existen, pero lo que aún no se ha</w:t>
      </w:r>
      <w:r w:rsidR="00931782">
        <w:rPr>
          <w:rFonts w:cs="Times New Roman"/>
          <w:szCs w:val="24"/>
          <w:lang w:val="es-MX"/>
        </w:rPr>
        <w:t>bía</w:t>
      </w:r>
      <w:r w:rsidRPr="002F76FD">
        <w:rPr>
          <w:rFonts w:cs="Times New Roman"/>
          <w:szCs w:val="24"/>
          <w:lang w:val="es-MX"/>
        </w:rPr>
        <w:t xml:space="preserve"> implementado es la capacidad de hacer consultas federadas. Como prueba, la figura 3 muestra una captura de pantalla del sitio oficial de Apache </w:t>
      </w:r>
      <w:proofErr w:type="spellStart"/>
      <w:r w:rsidRPr="002F76FD">
        <w:rPr>
          <w:rFonts w:cs="Times New Roman"/>
          <w:szCs w:val="24"/>
          <w:lang w:val="es-MX"/>
        </w:rPr>
        <w:t>Marmotta</w:t>
      </w:r>
      <w:proofErr w:type="spellEnd"/>
      <w:r w:rsidRPr="002F76FD">
        <w:rPr>
          <w:rStyle w:val="Refdenotaalpie"/>
          <w:rFonts w:cs="Times New Roman"/>
        </w:rPr>
        <w:footnoteReference w:id="1"/>
      </w:r>
      <w:r w:rsidRPr="002F76FD">
        <w:rPr>
          <w:rFonts w:cs="Times New Roman"/>
          <w:szCs w:val="24"/>
          <w:lang w:val="es-MX"/>
        </w:rPr>
        <w:t xml:space="preserve"> encerrado en un rectángulo rojo, indicando que la plataforma aún no </w:t>
      </w:r>
      <w:r w:rsidR="00931782">
        <w:rPr>
          <w:rFonts w:cs="Times New Roman"/>
          <w:szCs w:val="24"/>
          <w:lang w:val="es-MX"/>
        </w:rPr>
        <w:t xml:space="preserve">era </w:t>
      </w:r>
      <w:r w:rsidRPr="002F76FD">
        <w:rPr>
          <w:rFonts w:cs="Times New Roman"/>
          <w:szCs w:val="24"/>
          <w:lang w:val="es-MX"/>
        </w:rPr>
        <w:t>capaz de hacer consultas federadas.</w:t>
      </w:r>
    </w:p>
    <w:p w:rsidR="00A22D2C" w:rsidRPr="002F76FD" w:rsidRDefault="00A22D2C" w:rsidP="00A22D2C">
      <w:pPr>
        <w:keepNext/>
        <w:jc w:val="center"/>
        <w:rPr>
          <w:lang w:val="es-MX"/>
        </w:rPr>
      </w:pPr>
      <w:r w:rsidRPr="002F76FD">
        <w:rPr>
          <w:noProof/>
          <w:lang w:val="es-MX"/>
        </w:rPr>
        <w:drawing>
          <wp:inline distT="0" distB="0" distL="0" distR="0" wp14:anchorId="45E12163" wp14:editId="68CA9AD2">
            <wp:extent cx="4720763" cy="103517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0628" cy="1089960"/>
                    </a:xfrm>
                    <a:prstGeom prst="rect">
                      <a:avLst/>
                    </a:prstGeom>
                  </pic:spPr>
                </pic:pic>
              </a:graphicData>
            </a:graphic>
          </wp:inline>
        </w:drawing>
      </w:r>
    </w:p>
    <w:p w:rsidR="00A22D2C" w:rsidRPr="002F76FD" w:rsidRDefault="00A22D2C" w:rsidP="00A22D2C">
      <w:pPr>
        <w:pStyle w:val="Descripcin"/>
        <w:jc w:val="center"/>
      </w:pPr>
      <w:bookmarkStart w:id="8" w:name="_Toc30864624"/>
      <w:r w:rsidRPr="002F76FD">
        <w:t xml:space="preserve">Figura </w:t>
      </w:r>
      <w:r w:rsidRPr="002F76FD">
        <w:fldChar w:fldCharType="begin"/>
      </w:r>
      <w:r w:rsidRPr="002F76FD">
        <w:instrText xml:space="preserve"> SEQ Figura \* ARABIC </w:instrText>
      </w:r>
      <w:r w:rsidRPr="002F76FD">
        <w:fldChar w:fldCharType="separate"/>
      </w:r>
      <w:r>
        <w:rPr>
          <w:noProof/>
        </w:rPr>
        <w:t>3</w:t>
      </w:r>
      <w:r w:rsidRPr="002F76FD">
        <w:fldChar w:fldCharType="end"/>
      </w:r>
      <w:r w:rsidRPr="002F76FD">
        <w:t xml:space="preserve"> Apache </w:t>
      </w:r>
      <w:proofErr w:type="spellStart"/>
      <w:r w:rsidRPr="002F76FD">
        <w:t>Marmotta</w:t>
      </w:r>
      <w:proofErr w:type="spellEnd"/>
      <w:r w:rsidRPr="002F76FD">
        <w:t xml:space="preserve"> no soporta</w:t>
      </w:r>
      <w:r w:rsidR="00931782">
        <w:t>ba</w:t>
      </w:r>
      <w:r w:rsidRPr="002F76FD">
        <w:t xml:space="preserve"> consultas federadas.</w:t>
      </w:r>
      <w:bookmarkEnd w:id="8"/>
    </w:p>
    <w:p w:rsidR="00A22D2C" w:rsidRPr="002F76FD" w:rsidRDefault="00A22D2C" w:rsidP="00A22D2C">
      <w:pPr>
        <w:ind w:firstLine="0"/>
        <w:rPr>
          <w:rFonts w:cs="Times New Roman"/>
          <w:szCs w:val="24"/>
          <w:lang w:val="es-MX"/>
        </w:rPr>
      </w:pPr>
      <w:r w:rsidRPr="002F76FD">
        <w:rPr>
          <w:rFonts w:cs="Times New Roman"/>
          <w:szCs w:val="24"/>
          <w:lang w:val="es-MX"/>
        </w:rPr>
        <w:lastRenderedPageBreak/>
        <w:t xml:space="preserve">Sin embargo, </w:t>
      </w:r>
      <w:r w:rsidR="00503D3F">
        <w:rPr>
          <w:rFonts w:cs="Times New Roman"/>
          <w:szCs w:val="24"/>
          <w:lang w:val="es-MX"/>
        </w:rPr>
        <w:t>hubo</w:t>
      </w:r>
      <w:r w:rsidR="00931782">
        <w:rPr>
          <w:rFonts w:cs="Times New Roman"/>
          <w:szCs w:val="24"/>
          <w:lang w:val="es-MX"/>
        </w:rPr>
        <w:t xml:space="preserve"> as</w:t>
      </w:r>
      <w:r w:rsidRPr="002F76FD">
        <w:rPr>
          <w:rFonts w:cs="Times New Roman"/>
          <w:szCs w:val="24"/>
          <w:lang w:val="es-MX"/>
        </w:rPr>
        <w:t xml:space="preserve">pectos </w:t>
      </w:r>
      <w:r w:rsidR="00931782">
        <w:rPr>
          <w:rFonts w:cs="Times New Roman"/>
          <w:szCs w:val="24"/>
          <w:lang w:val="es-MX"/>
        </w:rPr>
        <w:t xml:space="preserve">que se </w:t>
      </w:r>
      <w:r w:rsidR="00EF59BB">
        <w:rPr>
          <w:rFonts w:cs="Times New Roman"/>
          <w:szCs w:val="24"/>
          <w:lang w:val="es-MX"/>
        </w:rPr>
        <w:t xml:space="preserve">debieron </w:t>
      </w:r>
      <w:r w:rsidR="00931782">
        <w:rPr>
          <w:rFonts w:cs="Times New Roman"/>
          <w:szCs w:val="24"/>
          <w:lang w:val="es-MX"/>
        </w:rPr>
        <w:t>cumpli</w:t>
      </w:r>
      <w:r w:rsidR="00EF59BB">
        <w:rPr>
          <w:rFonts w:cs="Times New Roman"/>
          <w:szCs w:val="24"/>
          <w:lang w:val="es-MX"/>
        </w:rPr>
        <w:t>r</w:t>
      </w:r>
      <w:r w:rsidR="00931782">
        <w:rPr>
          <w:rFonts w:cs="Times New Roman"/>
          <w:szCs w:val="24"/>
          <w:lang w:val="es-MX"/>
        </w:rPr>
        <w:t xml:space="preserve"> para que el </w:t>
      </w:r>
      <w:r w:rsidR="00EF59BB">
        <w:rPr>
          <w:rFonts w:cs="Times New Roman"/>
          <w:szCs w:val="24"/>
          <w:lang w:val="es-MX"/>
        </w:rPr>
        <w:t xml:space="preserve">proyecto </w:t>
      </w:r>
      <w:r w:rsidR="00931782">
        <w:rPr>
          <w:rFonts w:cs="Times New Roman"/>
          <w:szCs w:val="24"/>
          <w:lang w:val="es-MX"/>
        </w:rPr>
        <w:t>fuera realidad</w:t>
      </w:r>
      <w:r w:rsidRPr="002F76FD">
        <w:rPr>
          <w:rFonts w:cs="Times New Roman"/>
          <w:szCs w:val="24"/>
          <w:lang w:val="es-MX"/>
        </w:rPr>
        <w:t xml:space="preserve">. El primer punto </w:t>
      </w:r>
      <w:r w:rsidR="00931782">
        <w:rPr>
          <w:rFonts w:cs="Times New Roman"/>
          <w:szCs w:val="24"/>
          <w:lang w:val="es-MX"/>
        </w:rPr>
        <w:t>que se abordó</w:t>
      </w:r>
      <w:r w:rsidRPr="002F76FD">
        <w:rPr>
          <w:rFonts w:cs="Times New Roman"/>
          <w:szCs w:val="24"/>
          <w:lang w:val="es-MX"/>
        </w:rPr>
        <w:t xml:space="preserve"> es que Apache </w:t>
      </w:r>
      <w:proofErr w:type="spellStart"/>
      <w:r w:rsidRPr="002F76FD">
        <w:rPr>
          <w:rFonts w:cs="Times New Roman"/>
          <w:szCs w:val="24"/>
          <w:lang w:val="es-MX"/>
        </w:rPr>
        <w:t>Marmotta</w:t>
      </w:r>
      <w:proofErr w:type="spellEnd"/>
      <w:sdt>
        <w:sdtPr>
          <w:rPr>
            <w:rFonts w:cs="Times New Roman"/>
            <w:noProof/>
            <w:szCs w:val="24"/>
            <w:lang w:val="es-MX"/>
          </w:rPr>
          <w:id w:val="-741793844"/>
          <w:citation/>
        </w:sdtPr>
        <w:sdtContent>
          <w:r w:rsidRPr="002F76FD">
            <w:rPr>
              <w:rFonts w:cs="Times New Roman"/>
              <w:noProof/>
              <w:szCs w:val="24"/>
              <w:lang w:val="es-MX"/>
            </w:rPr>
            <w:fldChar w:fldCharType="begin"/>
          </w:r>
          <w:r w:rsidRPr="002F76FD">
            <w:rPr>
              <w:rFonts w:cs="Times New Roman"/>
              <w:noProof/>
              <w:szCs w:val="24"/>
              <w:lang w:val="es-MX"/>
            </w:rPr>
            <w:instrText xml:space="preserve"> CITATION Apa19 \l 2058 </w:instrText>
          </w:r>
          <w:r w:rsidRPr="002F76FD">
            <w:rPr>
              <w:rFonts w:cs="Times New Roman"/>
              <w:noProof/>
              <w:szCs w:val="24"/>
              <w:lang w:val="es-MX"/>
            </w:rPr>
            <w:fldChar w:fldCharType="separate"/>
          </w:r>
          <w:r>
            <w:rPr>
              <w:rFonts w:cs="Times New Roman"/>
              <w:noProof/>
              <w:szCs w:val="24"/>
              <w:lang w:val="es-MX"/>
            </w:rPr>
            <w:t xml:space="preserve"> </w:t>
          </w:r>
          <w:r w:rsidRPr="00C8247B">
            <w:rPr>
              <w:rFonts w:cs="Times New Roman"/>
              <w:noProof/>
              <w:szCs w:val="24"/>
              <w:lang w:val="es-MX"/>
            </w:rPr>
            <w:t>[9]</w:t>
          </w:r>
          <w:r w:rsidRPr="002F76FD">
            <w:rPr>
              <w:rFonts w:cs="Times New Roman"/>
              <w:noProof/>
              <w:szCs w:val="24"/>
              <w:lang w:val="es-MX"/>
            </w:rPr>
            <w:fldChar w:fldCharType="end"/>
          </w:r>
        </w:sdtContent>
      </w:sdt>
      <w:r w:rsidRPr="002F76FD">
        <w:rPr>
          <w:rFonts w:cs="Times New Roman"/>
          <w:szCs w:val="24"/>
          <w:lang w:val="es-MX"/>
        </w:rPr>
        <w:t xml:space="preserve"> está escrito en Java por lo que </w:t>
      </w:r>
      <w:r w:rsidR="00EF59BB">
        <w:rPr>
          <w:rFonts w:cs="Times New Roman"/>
          <w:szCs w:val="24"/>
          <w:lang w:val="es-MX"/>
        </w:rPr>
        <w:t xml:space="preserve">se tuvo </w:t>
      </w:r>
      <w:r w:rsidRPr="002F76FD">
        <w:rPr>
          <w:rFonts w:cs="Times New Roman"/>
          <w:szCs w:val="24"/>
          <w:lang w:val="es-MX"/>
        </w:rPr>
        <w:t xml:space="preserve">que comprender cómo es que está diseñado y construido. Las librerías, objetos y el paradigma de programación implementados son ejemplos </w:t>
      </w:r>
      <w:r w:rsidR="00931782">
        <w:rPr>
          <w:rFonts w:cs="Times New Roman"/>
          <w:szCs w:val="24"/>
          <w:lang w:val="es-MX"/>
        </w:rPr>
        <w:t>de los retos que se enfrentaron</w:t>
      </w:r>
      <w:r w:rsidRPr="002F76FD">
        <w:rPr>
          <w:rFonts w:cs="Times New Roman"/>
          <w:szCs w:val="24"/>
          <w:lang w:val="es-MX"/>
        </w:rPr>
        <w:t xml:space="preserve">. </w:t>
      </w:r>
      <w:r w:rsidR="00931782">
        <w:rPr>
          <w:rFonts w:cs="Times New Roman"/>
          <w:szCs w:val="24"/>
          <w:lang w:val="es-MX"/>
        </w:rPr>
        <w:t xml:space="preserve">Igualmente, se tuvieron que atender </w:t>
      </w:r>
      <w:r w:rsidRPr="002F76FD">
        <w:rPr>
          <w:rFonts w:cs="Times New Roman"/>
          <w:szCs w:val="24"/>
          <w:lang w:val="es-MX"/>
        </w:rPr>
        <w:t xml:space="preserve">los protocolos que </w:t>
      </w:r>
      <w:r w:rsidR="00931782">
        <w:rPr>
          <w:rFonts w:cs="Times New Roman"/>
          <w:szCs w:val="24"/>
          <w:lang w:val="es-MX"/>
        </w:rPr>
        <w:t xml:space="preserve">fueron </w:t>
      </w:r>
      <w:r w:rsidRPr="002F76FD">
        <w:rPr>
          <w:rFonts w:cs="Times New Roman"/>
          <w:szCs w:val="24"/>
          <w:lang w:val="es-MX"/>
        </w:rPr>
        <w:t xml:space="preserve">indispensables para que Apache </w:t>
      </w:r>
      <w:proofErr w:type="spellStart"/>
      <w:r w:rsidRPr="002F76FD">
        <w:rPr>
          <w:rFonts w:cs="Times New Roman"/>
          <w:szCs w:val="24"/>
          <w:lang w:val="es-MX"/>
        </w:rPr>
        <w:t>Marmotta</w:t>
      </w:r>
      <w:proofErr w:type="spellEnd"/>
      <w:r w:rsidRPr="002F76FD">
        <w:rPr>
          <w:rFonts w:cs="Times New Roman"/>
          <w:szCs w:val="24"/>
          <w:lang w:val="es-MX"/>
        </w:rPr>
        <w:t xml:space="preserve"> funcion</w:t>
      </w:r>
      <w:r w:rsidR="00931782">
        <w:rPr>
          <w:rFonts w:cs="Times New Roman"/>
          <w:szCs w:val="24"/>
          <w:lang w:val="es-MX"/>
        </w:rPr>
        <w:t>ara junto al módulo desarrollado</w:t>
      </w:r>
      <w:r w:rsidRPr="002F76FD">
        <w:rPr>
          <w:rFonts w:cs="Times New Roman"/>
          <w:szCs w:val="24"/>
          <w:lang w:val="es-MX"/>
        </w:rPr>
        <w:t>.</w:t>
      </w:r>
    </w:p>
    <w:p w:rsidR="00931782" w:rsidRDefault="00A22D2C" w:rsidP="00A22D2C">
      <w:pPr>
        <w:ind w:firstLine="0"/>
        <w:rPr>
          <w:rFonts w:cs="Times New Roman"/>
          <w:szCs w:val="24"/>
          <w:lang w:val="es-MX"/>
        </w:rPr>
      </w:pPr>
      <w:r w:rsidRPr="002F76FD">
        <w:rPr>
          <w:rFonts w:cs="Times New Roman"/>
          <w:szCs w:val="24"/>
          <w:lang w:val="es-MX"/>
        </w:rPr>
        <w:t xml:space="preserve">Así mismo, puesto que se </w:t>
      </w:r>
      <w:r w:rsidR="00931782">
        <w:rPr>
          <w:rFonts w:cs="Times New Roman"/>
          <w:szCs w:val="24"/>
          <w:lang w:val="es-MX"/>
        </w:rPr>
        <w:t>escribieron</w:t>
      </w:r>
      <w:r w:rsidRPr="002F76FD">
        <w:rPr>
          <w:rFonts w:cs="Times New Roman"/>
          <w:szCs w:val="24"/>
          <w:lang w:val="es-MX"/>
        </w:rPr>
        <w:t xml:space="preserve"> algoritmos</w:t>
      </w:r>
      <w:r w:rsidR="00931782">
        <w:rPr>
          <w:rFonts w:cs="Times New Roman"/>
          <w:szCs w:val="24"/>
          <w:lang w:val="es-MX"/>
        </w:rPr>
        <w:t xml:space="preserve"> y</w:t>
      </w:r>
      <w:r w:rsidR="00931782" w:rsidRPr="00931782">
        <w:rPr>
          <w:rFonts w:cs="Times New Roman"/>
          <w:szCs w:val="24"/>
          <w:lang w:val="es-MX"/>
        </w:rPr>
        <w:t xml:space="preserve"> </w:t>
      </w:r>
      <w:r w:rsidR="00931782" w:rsidRPr="002F76FD">
        <w:rPr>
          <w:rFonts w:cs="Times New Roman"/>
          <w:szCs w:val="24"/>
          <w:lang w:val="es-MX"/>
        </w:rPr>
        <w:t>código</w:t>
      </w:r>
      <w:r w:rsidR="00931782">
        <w:rPr>
          <w:rFonts w:cs="Times New Roman"/>
          <w:szCs w:val="24"/>
          <w:lang w:val="es-MX"/>
        </w:rPr>
        <w:t>,</w:t>
      </w:r>
      <w:r w:rsidRPr="002F76FD">
        <w:rPr>
          <w:rFonts w:cs="Times New Roman"/>
          <w:szCs w:val="24"/>
          <w:lang w:val="es-MX"/>
        </w:rPr>
        <w:t xml:space="preserve"> dicho código deb</w:t>
      </w:r>
      <w:r w:rsidR="00931782">
        <w:rPr>
          <w:rFonts w:cs="Times New Roman"/>
          <w:szCs w:val="24"/>
          <w:lang w:val="es-MX"/>
        </w:rPr>
        <w:t xml:space="preserve">ía </w:t>
      </w:r>
      <w:r w:rsidRPr="002F76FD">
        <w:rPr>
          <w:rFonts w:cs="Times New Roman"/>
          <w:szCs w:val="24"/>
          <w:lang w:val="es-MX"/>
        </w:rPr>
        <w:t xml:space="preserve">ser eficiente y mantenible. </w:t>
      </w:r>
      <w:r w:rsidR="00931782">
        <w:rPr>
          <w:rFonts w:cs="Times New Roman"/>
          <w:szCs w:val="24"/>
          <w:lang w:val="es-MX"/>
        </w:rPr>
        <w:t>El desarrollo fue optimizado a través de la múltiples pruebas llevadas a cabo y que están descritas en el escenario de prue</w:t>
      </w:r>
      <w:r w:rsidR="00EF59BB">
        <w:rPr>
          <w:rFonts w:cs="Times New Roman"/>
          <w:szCs w:val="24"/>
          <w:lang w:val="es-MX"/>
        </w:rPr>
        <w:t>b</w:t>
      </w:r>
      <w:r w:rsidR="00931782">
        <w:rPr>
          <w:rFonts w:cs="Times New Roman"/>
          <w:szCs w:val="24"/>
          <w:lang w:val="es-MX"/>
        </w:rPr>
        <w:t>as.</w:t>
      </w:r>
    </w:p>
    <w:p w:rsidR="00A22D2C" w:rsidRPr="002068C7" w:rsidRDefault="00A22D2C" w:rsidP="00A22D2C">
      <w:pPr>
        <w:ind w:firstLine="0"/>
        <w:rPr>
          <w:rFonts w:cs="Times New Roman"/>
          <w:szCs w:val="24"/>
          <w:u w:val="single"/>
          <w:lang w:val="es-MX"/>
        </w:rPr>
      </w:pPr>
      <w:r w:rsidRPr="002F76FD">
        <w:rPr>
          <w:rFonts w:cs="Times New Roman"/>
          <w:szCs w:val="24"/>
          <w:lang w:val="es-MX"/>
        </w:rPr>
        <w:t xml:space="preserve">Otros aspectos </w:t>
      </w:r>
      <w:r w:rsidR="00EF59BB">
        <w:rPr>
          <w:rFonts w:cs="Times New Roman"/>
          <w:szCs w:val="24"/>
          <w:lang w:val="es-MX"/>
        </w:rPr>
        <w:t>que se consideraron</w:t>
      </w:r>
      <w:r w:rsidRPr="002F76FD">
        <w:rPr>
          <w:rFonts w:cs="Times New Roman"/>
          <w:szCs w:val="24"/>
          <w:lang w:val="es-MX"/>
        </w:rPr>
        <w:t xml:space="preserve"> </w:t>
      </w:r>
      <w:r w:rsidR="00847EBF">
        <w:rPr>
          <w:rFonts w:cs="Times New Roman"/>
          <w:szCs w:val="24"/>
          <w:lang w:val="es-MX"/>
        </w:rPr>
        <w:t>fue</w:t>
      </w:r>
      <w:r w:rsidRPr="002F76FD">
        <w:rPr>
          <w:rFonts w:cs="Times New Roman"/>
          <w:szCs w:val="24"/>
          <w:lang w:val="es-MX"/>
        </w:rPr>
        <w:t xml:space="preserve"> la funcionalidad del módulo, la cual </w:t>
      </w:r>
      <w:r w:rsidR="00EF59BB">
        <w:rPr>
          <w:rFonts w:cs="Times New Roman"/>
          <w:szCs w:val="24"/>
          <w:lang w:val="es-MX"/>
        </w:rPr>
        <w:t>permitió</w:t>
      </w:r>
      <w:r w:rsidRPr="002F76FD">
        <w:rPr>
          <w:rFonts w:cs="Times New Roman"/>
          <w:szCs w:val="24"/>
          <w:lang w:val="es-MX"/>
        </w:rPr>
        <w:t xml:space="preserve"> que las consultas federadas se despleg</w:t>
      </w:r>
      <w:r w:rsidR="00EF59BB">
        <w:rPr>
          <w:rFonts w:cs="Times New Roman"/>
          <w:szCs w:val="24"/>
          <w:lang w:val="es-MX"/>
        </w:rPr>
        <w:t>aran</w:t>
      </w:r>
      <w:r w:rsidRPr="002F76FD">
        <w:rPr>
          <w:rFonts w:cs="Times New Roman"/>
          <w:szCs w:val="24"/>
          <w:lang w:val="es-MX"/>
        </w:rPr>
        <w:t xml:space="preserve"> en la nube de </w:t>
      </w:r>
      <w:proofErr w:type="spellStart"/>
      <w:r w:rsidRPr="002F76FD">
        <w:rPr>
          <w:rFonts w:cs="Times New Roman"/>
          <w:i/>
          <w:szCs w:val="24"/>
          <w:lang w:val="es-MX"/>
        </w:rPr>
        <w:t>Linked</w:t>
      </w:r>
      <w:proofErr w:type="spellEnd"/>
      <w:r w:rsidRPr="002F76FD">
        <w:rPr>
          <w:rFonts w:cs="Times New Roman"/>
          <w:i/>
          <w:szCs w:val="24"/>
          <w:lang w:val="es-MX"/>
        </w:rPr>
        <w:t xml:space="preserve"> Data</w:t>
      </w:r>
      <w:r w:rsidRPr="002F76FD">
        <w:rPr>
          <w:rFonts w:cs="Times New Roman"/>
          <w:szCs w:val="24"/>
          <w:lang w:val="es-MX"/>
        </w:rPr>
        <w:t xml:space="preserve"> y que el usuario final </w:t>
      </w:r>
      <w:r w:rsidR="00EF59BB" w:rsidRPr="002F76FD">
        <w:rPr>
          <w:rFonts w:cs="Times New Roman"/>
          <w:szCs w:val="24"/>
          <w:lang w:val="es-MX"/>
        </w:rPr>
        <w:t>pudi</w:t>
      </w:r>
      <w:r w:rsidR="00EF59BB">
        <w:rPr>
          <w:rFonts w:cs="Times New Roman"/>
          <w:szCs w:val="24"/>
          <w:lang w:val="es-MX"/>
        </w:rPr>
        <w:t>era</w:t>
      </w:r>
      <w:r w:rsidRPr="002F76FD">
        <w:rPr>
          <w:rFonts w:cs="Times New Roman"/>
          <w:szCs w:val="24"/>
          <w:lang w:val="es-MX"/>
        </w:rPr>
        <w:t xml:space="preserve"> recuperar información geoespacial de forma </w:t>
      </w:r>
      <w:r w:rsidR="00EF59BB">
        <w:rPr>
          <w:rFonts w:cs="Times New Roman"/>
          <w:szCs w:val="24"/>
          <w:lang w:val="es-MX"/>
        </w:rPr>
        <w:t>federada</w:t>
      </w:r>
      <w:r w:rsidRPr="002F76FD">
        <w:rPr>
          <w:rFonts w:cs="Times New Roman"/>
          <w:szCs w:val="24"/>
          <w:lang w:val="es-MX"/>
        </w:rPr>
        <w:t>.</w:t>
      </w:r>
      <w:r w:rsidR="00847EBF">
        <w:rPr>
          <w:rFonts w:cs="Times New Roman"/>
          <w:szCs w:val="24"/>
          <w:lang w:val="es-MX"/>
        </w:rPr>
        <w:t xml:space="preserve"> Lo anterior se logró mediante la combinación de respuestas de las diversas fuentes consultadas y el procesamiento de la información para que los resultados no fueran repetidos u omitidos</w:t>
      </w:r>
      <w:r w:rsidRPr="002F76FD">
        <w:rPr>
          <w:rFonts w:cs="Times New Roman"/>
          <w:szCs w:val="24"/>
          <w:lang w:val="es-MX"/>
        </w:rPr>
        <w:t>,</w:t>
      </w:r>
      <w:r w:rsidR="00847EBF">
        <w:rPr>
          <w:rFonts w:cs="Times New Roman"/>
          <w:szCs w:val="24"/>
          <w:lang w:val="es-MX"/>
        </w:rPr>
        <w:t xml:space="preserve"> y la correcta manipulación de datos geoespaciales para poderlos desplegar sobre una aplicación Web</w:t>
      </w:r>
      <w:r w:rsidRPr="002F76FD">
        <w:rPr>
          <w:rFonts w:cs="Times New Roman"/>
          <w:szCs w:val="24"/>
          <w:lang w:val="es-MX"/>
        </w:rPr>
        <w:t xml:space="preserve">. </w:t>
      </w:r>
      <w:r w:rsidRPr="002068C7">
        <w:rPr>
          <w:rFonts w:cs="Times New Roman"/>
          <w:szCs w:val="24"/>
          <w:u w:val="single"/>
          <w:lang w:val="es-MX"/>
        </w:rPr>
        <w:t xml:space="preserve">En este sentido, existen diversas alternativas para lograr esta meta, un ejemplo es la herramienta </w:t>
      </w:r>
      <w:r w:rsidRPr="002068C7">
        <w:rPr>
          <w:rFonts w:cs="Times New Roman"/>
          <w:i/>
          <w:szCs w:val="24"/>
          <w:u w:val="single"/>
          <w:lang w:val="es-MX"/>
        </w:rPr>
        <w:t>Map4RDF</w:t>
      </w:r>
      <w:sdt>
        <w:sdtPr>
          <w:rPr>
            <w:rFonts w:cs="Times New Roman"/>
            <w:noProof/>
            <w:szCs w:val="24"/>
            <w:u w:val="single"/>
            <w:lang w:val="es-MX"/>
          </w:rPr>
          <w:id w:val="556754052"/>
          <w:citation/>
        </w:sdtPr>
        <w:sdtContent>
          <w:r w:rsidRPr="002068C7">
            <w:rPr>
              <w:rFonts w:cs="Times New Roman"/>
              <w:noProof/>
              <w:szCs w:val="24"/>
              <w:u w:val="single"/>
              <w:lang w:val="es-MX"/>
            </w:rPr>
            <w:fldChar w:fldCharType="begin"/>
          </w:r>
          <w:r w:rsidRPr="002068C7">
            <w:rPr>
              <w:rFonts w:cs="Times New Roman"/>
              <w:noProof/>
              <w:szCs w:val="24"/>
              <w:u w:val="single"/>
              <w:lang w:val="es-MX"/>
            </w:rPr>
            <w:instrText xml:space="preserve"> CITATION Ont15 \l 2058 </w:instrText>
          </w:r>
          <w:r w:rsidRPr="002068C7">
            <w:rPr>
              <w:rFonts w:cs="Times New Roman"/>
              <w:noProof/>
              <w:szCs w:val="24"/>
              <w:u w:val="single"/>
              <w:lang w:val="es-MX"/>
            </w:rPr>
            <w:fldChar w:fldCharType="separate"/>
          </w:r>
          <w:r w:rsidRPr="002068C7">
            <w:rPr>
              <w:rFonts w:cs="Times New Roman"/>
              <w:noProof/>
              <w:szCs w:val="24"/>
              <w:u w:val="single"/>
              <w:lang w:val="es-MX"/>
            </w:rPr>
            <w:t xml:space="preserve"> [10]</w:t>
          </w:r>
          <w:r w:rsidRPr="002068C7">
            <w:rPr>
              <w:rFonts w:cs="Times New Roman"/>
              <w:noProof/>
              <w:szCs w:val="24"/>
              <w:u w:val="single"/>
              <w:lang w:val="es-MX"/>
            </w:rPr>
            <w:fldChar w:fldCharType="end"/>
          </w:r>
        </w:sdtContent>
      </w:sdt>
      <w:r w:rsidRPr="002068C7">
        <w:rPr>
          <w:rFonts w:cs="Times New Roman"/>
          <w:szCs w:val="24"/>
          <w:u w:val="single"/>
          <w:lang w:val="es-MX"/>
        </w:rPr>
        <w:t xml:space="preserve"> cuya función es visualizar y explorar </w:t>
      </w:r>
      <w:proofErr w:type="spellStart"/>
      <w:r w:rsidRPr="002068C7">
        <w:rPr>
          <w:rFonts w:cs="Times New Roman"/>
          <w:i/>
          <w:szCs w:val="24"/>
          <w:u w:val="single"/>
          <w:lang w:val="es-MX"/>
        </w:rPr>
        <w:t>datasets</w:t>
      </w:r>
      <w:proofErr w:type="spellEnd"/>
      <w:r w:rsidRPr="002068C7">
        <w:rPr>
          <w:rFonts w:cs="Times New Roman"/>
          <w:szCs w:val="24"/>
          <w:u w:val="single"/>
          <w:lang w:val="es-MX"/>
        </w:rPr>
        <w:t xml:space="preserve"> RDF cuya información sea geométrica o </w:t>
      </w:r>
      <w:proofErr w:type="spellStart"/>
      <w:r w:rsidRPr="002068C7">
        <w:rPr>
          <w:rFonts w:cs="Times New Roman"/>
          <w:i/>
          <w:iCs/>
          <w:szCs w:val="24"/>
          <w:u w:val="single"/>
          <w:lang w:val="es-MX"/>
        </w:rPr>
        <w:t>GeoYASGUI</w:t>
      </w:r>
      <w:proofErr w:type="spellEnd"/>
      <w:r w:rsidRPr="002068C7">
        <w:rPr>
          <w:rFonts w:cs="Times New Roman"/>
          <w:i/>
          <w:iCs/>
          <w:szCs w:val="24"/>
          <w:u w:val="single"/>
          <w:lang w:val="es-MX"/>
        </w:rPr>
        <w:t xml:space="preserve"> </w:t>
      </w:r>
      <w:sdt>
        <w:sdtPr>
          <w:rPr>
            <w:rFonts w:cs="Times New Roman"/>
            <w:i/>
            <w:iCs/>
            <w:szCs w:val="24"/>
            <w:u w:val="single"/>
            <w:lang w:val="es-MX"/>
          </w:rPr>
          <w:id w:val="-1414466831"/>
          <w:citation/>
        </w:sdtPr>
        <w:sdtContent>
          <w:r w:rsidRPr="002068C7">
            <w:rPr>
              <w:rFonts w:cs="Times New Roman"/>
              <w:i/>
              <w:iCs/>
              <w:szCs w:val="24"/>
              <w:u w:val="single"/>
              <w:lang w:val="es-MX"/>
            </w:rPr>
            <w:fldChar w:fldCharType="begin"/>
          </w:r>
          <w:r w:rsidRPr="002068C7">
            <w:rPr>
              <w:rFonts w:cs="Times New Roman"/>
              <w:i/>
              <w:iCs/>
              <w:szCs w:val="24"/>
              <w:u w:val="single"/>
              <w:lang w:val="es-MX"/>
            </w:rPr>
            <w:instrText xml:space="preserve"> CITATION Bee17 \l 2058 </w:instrText>
          </w:r>
          <w:r w:rsidRPr="002068C7">
            <w:rPr>
              <w:rFonts w:cs="Times New Roman"/>
              <w:i/>
              <w:iCs/>
              <w:szCs w:val="24"/>
              <w:u w:val="single"/>
              <w:lang w:val="es-MX"/>
            </w:rPr>
            <w:fldChar w:fldCharType="separate"/>
          </w:r>
          <w:r w:rsidRPr="002068C7">
            <w:rPr>
              <w:rFonts w:cs="Times New Roman"/>
              <w:noProof/>
              <w:szCs w:val="24"/>
              <w:u w:val="single"/>
              <w:lang w:val="es-MX"/>
            </w:rPr>
            <w:t>[11]</w:t>
          </w:r>
          <w:r w:rsidRPr="002068C7">
            <w:rPr>
              <w:rFonts w:cs="Times New Roman"/>
              <w:i/>
              <w:iCs/>
              <w:szCs w:val="24"/>
              <w:u w:val="single"/>
              <w:lang w:val="es-MX"/>
            </w:rPr>
            <w:fldChar w:fldCharType="end"/>
          </w:r>
        </w:sdtContent>
      </w:sdt>
      <w:r w:rsidRPr="002068C7">
        <w:rPr>
          <w:rFonts w:cs="Times New Roman"/>
          <w:i/>
          <w:iCs/>
          <w:szCs w:val="24"/>
          <w:u w:val="single"/>
          <w:lang w:val="es-MX"/>
        </w:rPr>
        <w:t xml:space="preserve"> </w:t>
      </w:r>
      <w:r w:rsidRPr="002068C7">
        <w:rPr>
          <w:rFonts w:cs="Times New Roman"/>
          <w:szCs w:val="24"/>
          <w:u w:val="single"/>
          <w:lang w:val="es-MX"/>
        </w:rPr>
        <w:t xml:space="preserve">que es un editor y visualizador de consultas basadas en </w:t>
      </w:r>
      <w:r w:rsidRPr="002068C7">
        <w:rPr>
          <w:rFonts w:cs="Times New Roman"/>
          <w:i/>
          <w:iCs/>
          <w:szCs w:val="24"/>
          <w:u w:val="single"/>
          <w:lang w:val="es-MX"/>
        </w:rPr>
        <w:t>GeoSPARQL</w:t>
      </w:r>
      <w:r w:rsidRPr="002068C7">
        <w:rPr>
          <w:rFonts w:cs="Times New Roman"/>
          <w:szCs w:val="24"/>
          <w:u w:val="single"/>
          <w:lang w:val="es-MX"/>
        </w:rPr>
        <w:t>. Por tanto, cabe aclarar que se reutilizará una herramienta de este estilo solo para visualizar los datos recuperados por el módulo de consultas federadas geoespaciales.</w:t>
      </w:r>
    </w:p>
    <w:p w:rsidR="00A22D2C" w:rsidRPr="002068C7" w:rsidRDefault="00A22D2C" w:rsidP="00A22D2C">
      <w:pPr>
        <w:ind w:firstLine="0"/>
        <w:rPr>
          <w:rFonts w:cs="Times New Roman"/>
          <w:szCs w:val="24"/>
          <w:u w:val="single"/>
          <w:lang w:val="es-MX"/>
        </w:rPr>
      </w:pPr>
      <w:r w:rsidRPr="002F76FD">
        <w:rPr>
          <w:rFonts w:cs="Times New Roman"/>
          <w:szCs w:val="24"/>
          <w:lang w:val="es-MX"/>
        </w:rPr>
        <w:t>De esta forma,</w:t>
      </w:r>
      <w:r w:rsidR="002068C7">
        <w:rPr>
          <w:rFonts w:cs="Times New Roman"/>
          <w:szCs w:val="24"/>
          <w:lang w:val="es-MX"/>
        </w:rPr>
        <w:t xml:space="preserve"> la intención del presente proyecto es contribuir a las herramientas </w:t>
      </w:r>
      <w:r w:rsidR="002068C7">
        <w:rPr>
          <w:rFonts w:cs="Times New Roman"/>
          <w:i/>
          <w:iCs/>
          <w:szCs w:val="24"/>
          <w:lang w:val="es-MX"/>
        </w:rPr>
        <w:t xml:space="preserve">open </w:t>
      </w:r>
      <w:proofErr w:type="spellStart"/>
      <w:r w:rsidR="002068C7">
        <w:rPr>
          <w:rFonts w:cs="Times New Roman"/>
          <w:i/>
          <w:iCs/>
          <w:szCs w:val="24"/>
          <w:lang w:val="es-MX"/>
        </w:rPr>
        <w:t>source</w:t>
      </w:r>
      <w:proofErr w:type="spellEnd"/>
      <w:r w:rsidR="002068C7">
        <w:rPr>
          <w:rFonts w:cs="Times New Roman"/>
          <w:szCs w:val="24"/>
          <w:lang w:val="es-MX"/>
        </w:rPr>
        <w:t xml:space="preserve"> usadas en la Web Semántica. La pregunta que estuvo presente en el desarrollo del proyecto fue: ¿Cuánta información revelará una consulta geoespacial federada frente a una consulta a un único repositorio?</w:t>
      </w:r>
      <w:r w:rsidRPr="002F76FD">
        <w:rPr>
          <w:rFonts w:cs="Times New Roman"/>
          <w:szCs w:val="24"/>
          <w:lang w:val="es-MX"/>
        </w:rPr>
        <w:t xml:space="preserve"> </w:t>
      </w:r>
      <w:r w:rsidRPr="002068C7">
        <w:rPr>
          <w:rFonts w:cs="Times New Roman"/>
          <w:szCs w:val="24"/>
          <w:u w:val="single"/>
          <w:lang w:val="es-MX"/>
        </w:rPr>
        <w:t>Con la intención de cumplir tal propósito la pregunta que surge es: ¿Cuánta información adicional revelará una consulta geoespacial federada frente a una consulta a un único repositorio?</w:t>
      </w:r>
    </w:p>
    <w:p w:rsidR="00A22D2C" w:rsidRPr="002F76FD" w:rsidRDefault="00A22D2C" w:rsidP="00A22D2C">
      <w:pPr>
        <w:pStyle w:val="Ttulo2"/>
        <w:rPr>
          <w:lang w:val="es-MX"/>
        </w:rPr>
      </w:pPr>
      <w:bookmarkStart w:id="9" w:name="_Hlk2786928"/>
      <w:bookmarkStart w:id="10" w:name="_Hlk2931732"/>
      <w:bookmarkStart w:id="11" w:name="_Toc30864659"/>
      <w:r w:rsidRPr="002F76FD">
        <w:rPr>
          <w:lang w:val="es-MX"/>
        </w:rPr>
        <w:t>Justificación</w:t>
      </w:r>
      <w:bookmarkEnd w:id="11"/>
    </w:p>
    <w:p w:rsidR="00A22D2C" w:rsidRPr="002F76FD" w:rsidRDefault="00A22D2C" w:rsidP="00A22D2C">
      <w:pPr>
        <w:ind w:firstLine="369"/>
        <w:rPr>
          <w:szCs w:val="18"/>
          <w:lang w:val="es-MX"/>
        </w:rPr>
      </w:pPr>
      <w:r w:rsidRPr="002F76FD">
        <w:rPr>
          <w:rFonts w:cs="Times New Roman"/>
          <w:szCs w:val="24"/>
          <w:lang w:val="es-MX"/>
        </w:rPr>
        <w:t xml:space="preserve">Ante este escenario, </w:t>
      </w:r>
      <w:r w:rsidR="00B7621F">
        <w:rPr>
          <w:rFonts w:cs="Times New Roman"/>
          <w:szCs w:val="24"/>
          <w:lang w:val="es-MX"/>
        </w:rPr>
        <w:t xml:space="preserve">el desarrollo e implementación </w:t>
      </w:r>
      <w:r w:rsidR="008B4A9E">
        <w:rPr>
          <w:rFonts w:cs="Times New Roman"/>
          <w:szCs w:val="24"/>
          <w:lang w:val="es-MX"/>
        </w:rPr>
        <w:t>del</w:t>
      </w:r>
      <w:r w:rsidRPr="002F76FD">
        <w:rPr>
          <w:rFonts w:cs="Times New Roman"/>
          <w:szCs w:val="24"/>
          <w:lang w:val="es-MX"/>
        </w:rPr>
        <w:t xml:space="preserve"> módulo que solucione dicha problemática </w:t>
      </w:r>
      <w:r w:rsidR="00B7621F">
        <w:rPr>
          <w:rFonts w:cs="Times New Roman"/>
          <w:szCs w:val="24"/>
          <w:lang w:val="es-MX"/>
        </w:rPr>
        <w:t xml:space="preserve">fue </w:t>
      </w:r>
      <w:r w:rsidRPr="002F76FD">
        <w:rPr>
          <w:rFonts w:cs="Times New Roman"/>
          <w:szCs w:val="24"/>
          <w:lang w:val="es-MX"/>
        </w:rPr>
        <w:t xml:space="preserve">clave para que </w:t>
      </w:r>
      <w:r w:rsidR="00B7621F">
        <w:rPr>
          <w:rFonts w:cs="Times New Roman"/>
          <w:szCs w:val="24"/>
          <w:lang w:val="es-MX"/>
        </w:rPr>
        <w:t xml:space="preserve">el software Apache </w:t>
      </w:r>
      <w:proofErr w:type="spellStart"/>
      <w:r w:rsidR="00B7621F">
        <w:rPr>
          <w:rFonts w:cs="Times New Roman"/>
          <w:szCs w:val="24"/>
          <w:lang w:val="es-MX"/>
        </w:rPr>
        <w:t>Marmotta</w:t>
      </w:r>
      <w:proofErr w:type="spellEnd"/>
      <w:r w:rsidR="00B7621F">
        <w:rPr>
          <w:rFonts w:cs="Times New Roman"/>
          <w:szCs w:val="24"/>
          <w:lang w:val="es-MX"/>
        </w:rPr>
        <w:t xml:space="preserve"> pudiera </w:t>
      </w:r>
      <w:r w:rsidRPr="002F76FD">
        <w:rPr>
          <w:rFonts w:cs="Times New Roman"/>
          <w:szCs w:val="24"/>
          <w:lang w:val="es-MX"/>
        </w:rPr>
        <w:t xml:space="preserve">ser usados de una </w:t>
      </w:r>
      <w:r w:rsidR="00B7621F">
        <w:rPr>
          <w:rFonts w:cs="Times New Roman"/>
          <w:szCs w:val="24"/>
          <w:lang w:val="es-MX"/>
        </w:rPr>
        <w:t xml:space="preserve">óptimamente </w:t>
      </w:r>
      <w:r w:rsidRPr="002F76FD">
        <w:rPr>
          <w:rFonts w:cs="Times New Roman"/>
          <w:szCs w:val="24"/>
          <w:lang w:val="es-MX"/>
        </w:rPr>
        <w:t>y obtener mejores resultados en las búsquedas.</w:t>
      </w:r>
    </w:p>
    <w:p w:rsidR="00A22D2C" w:rsidRPr="002F76FD" w:rsidRDefault="00A22D2C" w:rsidP="00A22D2C">
      <w:pPr>
        <w:ind w:firstLine="0"/>
        <w:rPr>
          <w:rFonts w:cs="Times New Roman"/>
          <w:szCs w:val="24"/>
          <w:lang w:val="es-MX"/>
        </w:rPr>
      </w:pPr>
      <w:r w:rsidRPr="002F76FD">
        <w:rPr>
          <w:rFonts w:cs="Times New Roman"/>
          <w:szCs w:val="24"/>
          <w:lang w:val="es-MX"/>
        </w:rPr>
        <w:t xml:space="preserve">Un aspecto </w:t>
      </w:r>
      <w:r w:rsidR="00D717B3">
        <w:rPr>
          <w:rFonts w:cs="Times New Roman"/>
          <w:szCs w:val="24"/>
          <w:lang w:val="es-MX"/>
        </w:rPr>
        <w:t xml:space="preserve">que se consideró </w:t>
      </w:r>
      <w:r w:rsidRPr="002F76FD">
        <w:rPr>
          <w:rFonts w:cs="Times New Roman"/>
          <w:szCs w:val="24"/>
          <w:lang w:val="es-MX"/>
        </w:rPr>
        <w:t xml:space="preserve">para justificar el desarrollo del módulo propuesto en este proyecto es que las bases de datos no solo son del tipo distribuidas, sino que también existen aquellas que están bajo el esquema de bases de datos federadas. En el escenario de la Web Semántica, a este tipo de bases de datos se les denomina </w:t>
      </w:r>
      <w:proofErr w:type="spellStart"/>
      <w:r w:rsidRPr="002F76FD">
        <w:rPr>
          <w:rFonts w:cs="Times New Roman"/>
          <w:i/>
          <w:szCs w:val="24"/>
          <w:lang w:val="es-MX"/>
        </w:rPr>
        <w:t>federated</w:t>
      </w:r>
      <w:proofErr w:type="spellEnd"/>
      <w:r w:rsidRPr="002F76FD">
        <w:rPr>
          <w:rFonts w:cs="Times New Roman"/>
          <w:szCs w:val="24"/>
          <w:lang w:val="es-MX"/>
        </w:rPr>
        <w:t xml:space="preserve"> </w:t>
      </w:r>
      <w:r w:rsidRPr="002F76FD">
        <w:rPr>
          <w:rFonts w:cs="Times New Roman"/>
          <w:i/>
          <w:szCs w:val="24"/>
          <w:lang w:val="es-MX"/>
        </w:rPr>
        <w:t>triple store</w:t>
      </w:r>
      <w:r w:rsidRPr="002F76FD">
        <w:rPr>
          <w:rFonts w:cs="Times New Roman"/>
          <w:szCs w:val="24"/>
          <w:lang w:val="es-MX"/>
        </w:rPr>
        <w:t xml:space="preserve">. Con esta característica también se involucra el hecho de que los servidores estén en diferentes localizaciones geográficas, por lo que si no se realizan consultas federada a una </w:t>
      </w:r>
      <w:r w:rsidRPr="002F76FD">
        <w:rPr>
          <w:rFonts w:cs="Times New Roman"/>
          <w:i/>
          <w:szCs w:val="24"/>
          <w:lang w:val="es-MX"/>
        </w:rPr>
        <w:t xml:space="preserve">triple store </w:t>
      </w:r>
      <w:r w:rsidRPr="002F76FD">
        <w:rPr>
          <w:rFonts w:cs="Times New Roman"/>
          <w:szCs w:val="24"/>
          <w:lang w:val="es-MX"/>
        </w:rPr>
        <w:t xml:space="preserve">federada, se estaría obteniendo una porción de información. Por el contrario, si la consulta realizada es federada, se obtendría una respuesta completa que agrupa los resultados de las múltiples </w:t>
      </w:r>
      <w:r w:rsidRPr="002F76FD">
        <w:rPr>
          <w:rFonts w:cs="Times New Roman"/>
          <w:i/>
          <w:szCs w:val="24"/>
          <w:lang w:val="es-MX"/>
        </w:rPr>
        <w:t>triple store</w:t>
      </w:r>
      <w:r w:rsidRPr="002F76FD">
        <w:rPr>
          <w:rFonts w:cs="Times New Roman"/>
          <w:szCs w:val="24"/>
          <w:lang w:val="es-MX"/>
        </w:rPr>
        <w:t xml:space="preserve">. Además, considerando la característica de que la información proviene de distintos proveedores de información, el desarrollo de este módulo </w:t>
      </w:r>
      <w:r w:rsidR="00D717B3">
        <w:rPr>
          <w:rFonts w:cs="Times New Roman"/>
          <w:szCs w:val="24"/>
          <w:lang w:val="es-MX"/>
        </w:rPr>
        <w:t xml:space="preserve">permitirá </w:t>
      </w:r>
      <w:r w:rsidRPr="002F76FD">
        <w:rPr>
          <w:rFonts w:cs="Times New Roman"/>
          <w:szCs w:val="24"/>
          <w:lang w:val="es-MX"/>
        </w:rPr>
        <w:t xml:space="preserve">que los expertos en las múltiples disciplinas que tiene asociada la información geográfica </w:t>
      </w:r>
      <w:sdt>
        <w:sdtPr>
          <w:rPr>
            <w:bCs/>
            <w:lang w:val="es-MX"/>
          </w:rPr>
          <w:id w:val="-1440139106"/>
          <w:citation/>
        </w:sdtPr>
        <w:sdtContent>
          <w:r w:rsidRPr="002F76FD">
            <w:rPr>
              <w:bCs/>
              <w:lang w:val="es-MX"/>
            </w:rPr>
            <w:fldChar w:fldCharType="begin"/>
          </w:r>
          <w:r w:rsidRPr="002F76FD">
            <w:rPr>
              <w:noProof/>
              <w:lang w:val="es-MX"/>
            </w:rPr>
            <w:instrText xml:space="preserve"> CITATION Lup15 \l 2058 </w:instrText>
          </w:r>
          <w:r w:rsidRPr="002F76FD">
            <w:rPr>
              <w:bCs/>
              <w:lang w:val="es-MX"/>
            </w:rPr>
            <w:fldChar w:fldCharType="separate"/>
          </w:r>
          <w:r w:rsidRPr="00C8247B">
            <w:rPr>
              <w:noProof/>
              <w:lang w:val="es-MX"/>
            </w:rPr>
            <w:t>[6]</w:t>
          </w:r>
          <w:r w:rsidRPr="002F76FD">
            <w:rPr>
              <w:bCs/>
              <w:lang w:val="es-MX"/>
            </w:rPr>
            <w:fldChar w:fldCharType="end"/>
          </w:r>
        </w:sdtContent>
      </w:sdt>
      <w:r w:rsidRPr="002F76FD">
        <w:rPr>
          <w:rFonts w:cs="Times New Roman"/>
          <w:szCs w:val="24"/>
          <w:lang w:val="es-MX"/>
        </w:rPr>
        <w:t xml:space="preserve"> puedan abordar sus problemáticas con una nueva herramienta que permita integrar y enriquecer sus análisis y estudio. </w:t>
      </w:r>
    </w:p>
    <w:bookmarkEnd w:id="9"/>
    <w:p w:rsidR="00A22D2C" w:rsidRPr="002F76FD" w:rsidRDefault="00A22D2C" w:rsidP="00A22D2C">
      <w:pPr>
        <w:ind w:firstLine="0"/>
        <w:rPr>
          <w:lang w:val="es-MX"/>
        </w:rPr>
      </w:pPr>
      <w:r w:rsidRPr="002F76FD">
        <w:rPr>
          <w:lang w:val="es-MX"/>
        </w:rPr>
        <w:t xml:space="preserve">A pesar de que Apache </w:t>
      </w:r>
      <w:proofErr w:type="spellStart"/>
      <w:r w:rsidRPr="002F76FD">
        <w:rPr>
          <w:lang w:val="es-MX"/>
        </w:rPr>
        <w:t>Marmotta</w:t>
      </w:r>
      <w:proofErr w:type="spellEnd"/>
      <w:r w:rsidRPr="002F76FD">
        <w:rPr>
          <w:lang w:val="es-MX"/>
        </w:rPr>
        <w:t xml:space="preserve"> es un software desarrollado por Apache, aún tiene características por incorporar al sistema. Ejemplo de estas características es que al estar basado en el estándar </w:t>
      </w:r>
      <w:r w:rsidRPr="002F76FD">
        <w:rPr>
          <w:i/>
          <w:iCs/>
          <w:lang w:val="es-MX"/>
        </w:rPr>
        <w:t>SPARQL</w:t>
      </w:r>
      <w:r w:rsidRPr="002F76FD">
        <w:rPr>
          <w:lang w:val="es-MX"/>
        </w:rPr>
        <w:t xml:space="preserve"> 1.1, este documento estipula que hay 11 características por cumplir para que un </w:t>
      </w:r>
      <w:r w:rsidRPr="002F76FD">
        <w:rPr>
          <w:i/>
          <w:iCs/>
          <w:lang w:val="es-MX"/>
        </w:rPr>
        <w:t>triple store</w:t>
      </w:r>
      <w:r w:rsidRPr="002F76FD">
        <w:rPr>
          <w:lang w:val="es-MX"/>
        </w:rPr>
        <w:t xml:space="preserve"> </w:t>
      </w:r>
      <w:r w:rsidRPr="002F76FD">
        <w:rPr>
          <w:lang w:val="es-MX"/>
        </w:rPr>
        <w:lastRenderedPageBreak/>
        <w:t>se considere completo conforme a esta versión del estándar (</w:t>
      </w:r>
      <w:r w:rsidRPr="002F76FD">
        <w:rPr>
          <w:i/>
          <w:iCs/>
          <w:lang w:val="es-MX"/>
        </w:rPr>
        <w:t>SPARQL</w:t>
      </w:r>
      <w:r w:rsidRPr="002F76FD">
        <w:rPr>
          <w:lang w:val="es-MX"/>
        </w:rPr>
        <w:t xml:space="preserve"> 1.1). Apache </w:t>
      </w:r>
      <w:proofErr w:type="spellStart"/>
      <w:r w:rsidRPr="002F76FD">
        <w:rPr>
          <w:lang w:val="es-MX"/>
        </w:rPr>
        <w:t>Marmotta</w:t>
      </w:r>
      <w:proofErr w:type="spellEnd"/>
      <w:r w:rsidRPr="002F76FD">
        <w:rPr>
          <w:lang w:val="es-MX"/>
        </w:rPr>
        <w:t xml:space="preserve"> carece de 2 características: consultas federadas y regímenes de vinculación </w:t>
      </w:r>
      <w:sdt>
        <w:sdtPr>
          <w:rPr>
            <w:noProof/>
            <w:lang w:val="es-MX"/>
          </w:rPr>
          <w:id w:val="739843141"/>
          <w:citation/>
        </w:sdtPr>
        <w:sdtContent>
          <w:r w:rsidRPr="002F76FD">
            <w:rPr>
              <w:noProof/>
              <w:lang w:val="es-MX"/>
            </w:rPr>
            <w:fldChar w:fldCharType="begin"/>
          </w:r>
          <w:r w:rsidRPr="002F76FD">
            <w:rPr>
              <w:noProof/>
              <w:lang w:val="es-MX"/>
            </w:rPr>
            <w:instrText xml:space="preserve"> CITATION Apa14 \l 2058 </w:instrText>
          </w:r>
          <w:r w:rsidRPr="002F76FD">
            <w:rPr>
              <w:noProof/>
              <w:lang w:val="es-MX"/>
            </w:rPr>
            <w:fldChar w:fldCharType="separate"/>
          </w:r>
          <w:r w:rsidRPr="00C8247B">
            <w:rPr>
              <w:noProof/>
              <w:lang w:val="es-MX"/>
            </w:rPr>
            <w:t>[12]</w:t>
          </w:r>
          <w:r w:rsidRPr="002F76FD">
            <w:rPr>
              <w:noProof/>
              <w:lang w:val="es-MX"/>
            </w:rPr>
            <w:fldChar w:fldCharType="end"/>
          </w:r>
        </w:sdtContent>
      </w:sdt>
      <w:r w:rsidRPr="002F76FD">
        <w:rPr>
          <w:lang w:val="es-MX"/>
        </w:rPr>
        <w:t xml:space="preserve">; las consultas federadas </w:t>
      </w:r>
      <w:r w:rsidR="00D717B3">
        <w:rPr>
          <w:lang w:val="es-MX"/>
        </w:rPr>
        <w:t xml:space="preserve">es </w:t>
      </w:r>
      <w:r w:rsidR="008B4A9E">
        <w:rPr>
          <w:lang w:val="es-MX"/>
        </w:rPr>
        <w:t xml:space="preserve">una </w:t>
      </w:r>
      <w:r w:rsidRPr="002F76FD">
        <w:rPr>
          <w:lang w:val="es-MX"/>
        </w:rPr>
        <w:t xml:space="preserve">característica </w:t>
      </w:r>
      <w:r w:rsidR="00D717B3">
        <w:rPr>
          <w:lang w:val="es-MX"/>
        </w:rPr>
        <w:t xml:space="preserve">que se implementó </w:t>
      </w:r>
      <w:r w:rsidRPr="002F76FD">
        <w:rPr>
          <w:lang w:val="es-MX"/>
        </w:rPr>
        <w:t xml:space="preserve">en el presente proyecto terminal con el fin de ofrecer una herramienta </w:t>
      </w:r>
      <w:r w:rsidRPr="002F76FD">
        <w:rPr>
          <w:i/>
          <w:iCs/>
          <w:lang w:val="es-MX"/>
        </w:rPr>
        <w:t xml:space="preserve">open </w:t>
      </w:r>
      <w:proofErr w:type="spellStart"/>
      <w:r w:rsidRPr="002F76FD">
        <w:rPr>
          <w:i/>
          <w:iCs/>
          <w:lang w:val="es-MX"/>
        </w:rPr>
        <w:t>source</w:t>
      </w:r>
      <w:proofErr w:type="spellEnd"/>
      <w:r w:rsidRPr="002F76FD">
        <w:rPr>
          <w:lang w:val="es-MX"/>
        </w:rPr>
        <w:t xml:space="preserve"> a desarrolladores e investigadores que usen la Web Semántica en sus trabajos e investigaciones sin invertir dinero.</w:t>
      </w:r>
    </w:p>
    <w:p w:rsidR="00A22D2C" w:rsidRPr="002F76FD" w:rsidRDefault="00A22D2C" w:rsidP="00A22D2C">
      <w:pPr>
        <w:pStyle w:val="Ttulo2"/>
        <w:rPr>
          <w:lang w:val="es-MX"/>
        </w:rPr>
      </w:pPr>
      <w:bookmarkStart w:id="12" w:name="_Toc18501834"/>
      <w:bookmarkStart w:id="13" w:name="_Toc30864660"/>
      <w:bookmarkEnd w:id="10"/>
      <w:r w:rsidRPr="002F76FD">
        <w:rPr>
          <w:lang w:val="es-MX"/>
        </w:rPr>
        <w:t>Propuesta de solución</w:t>
      </w:r>
      <w:bookmarkEnd w:id="12"/>
      <w:bookmarkEnd w:id="13"/>
    </w:p>
    <w:p w:rsidR="00A22D2C" w:rsidRPr="002F76FD" w:rsidRDefault="00A22D2C" w:rsidP="00A22D2C">
      <w:pPr>
        <w:rPr>
          <w:rFonts w:cs="Times New Roman"/>
          <w:szCs w:val="24"/>
          <w:lang w:val="es-MX"/>
        </w:rPr>
      </w:pPr>
      <w:r w:rsidRPr="002F76FD">
        <w:rPr>
          <w:lang w:val="es-MX"/>
        </w:rPr>
        <w:t xml:space="preserve">En la actualidad, existen diversos motores </w:t>
      </w:r>
      <w:r w:rsidRPr="002F76FD">
        <w:rPr>
          <w:i/>
          <w:lang w:val="es-MX"/>
        </w:rPr>
        <w:t>triple store,</w:t>
      </w:r>
      <w:r w:rsidRPr="002F76FD">
        <w:rPr>
          <w:lang w:val="es-MX"/>
        </w:rPr>
        <w:t xml:space="preserve"> aunque gran parte de ellos</w:t>
      </w:r>
      <w:sdt>
        <w:sdtPr>
          <w:rPr>
            <w:lang w:val="es-MX"/>
          </w:rPr>
          <w:id w:val="-1927332537"/>
          <w:citation/>
        </w:sdtPr>
        <w:sdtContent>
          <w:r w:rsidRPr="002F76FD">
            <w:rPr>
              <w:lang w:val="es-MX"/>
            </w:rPr>
            <w:fldChar w:fldCharType="begin"/>
          </w:r>
          <w:r w:rsidRPr="002F76FD">
            <w:rPr>
              <w:noProof/>
              <w:lang w:val="es-MX"/>
            </w:rPr>
            <w:instrText xml:space="preserve"> CITATION W3C131 \l 2058 </w:instrText>
          </w:r>
          <w:r w:rsidRPr="002F76FD">
            <w:rPr>
              <w:lang w:val="es-MX"/>
            </w:rPr>
            <w:fldChar w:fldCharType="separate"/>
          </w:r>
          <w:r>
            <w:rPr>
              <w:noProof/>
              <w:lang w:val="es-MX"/>
            </w:rPr>
            <w:t xml:space="preserve"> </w:t>
          </w:r>
          <w:r w:rsidRPr="00C8247B">
            <w:rPr>
              <w:noProof/>
              <w:lang w:val="es-MX"/>
            </w:rPr>
            <w:t>[13]</w:t>
          </w:r>
          <w:r w:rsidRPr="002F76FD">
            <w:rPr>
              <w:lang w:val="es-MX"/>
            </w:rPr>
            <w:fldChar w:fldCharType="end"/>
          </w:r>
        </w:sdtContent>
      </w:sdt>
      <w:r w:rsidRPr="002F76FD">
        <w:rPr>
          <w:lang w:val="es-MX"/>
        </w:rPr>
        <w:t xml:space="preserve"> solo pueden hacer consultas de forma individual sobre aquellos conjuntos de datos con características geoespaciales que tienen almacenados. Así, la herramienta </w:t>
      </w:r>
      <w:r w:rsidR="008B4A9E">
        <w:rPr>
          <w:lang w:val="es-MX"/>
        </w:rPr>
        <w:t>que se</w:t>
      </w:r>
      <w:r w:rsidRPr="002F76FD">
        <w:rPr>
          <w:lang w:val="es-MX"/>
        </w:rPr>
        <w:t xml:space="preserve"> desarroll</w:t>
      </w:r>
      <w:r w:rsidR="008B4A9E">
        <w:rPr>
          <w:lang w:val="es-MX"/>
        </w:rPr>
        <w:t>ó</w:t>
      </w:r>
      <w:r w:rsidRPr="002F76FD">
        <w:rPr>
          <w:lang w:val="es-MX"/>
        </w:rPr>
        <w:t xml:space="preserve"> en el proyecto terminal </w:t>
      </w:r>
      <w:r w:rsidR="008B4A9E">
        <w:rPr>
          <w:lang w:val="es-MX"/>
        </w:rPr>
        <w:t xml:space="preserve">propone una solución a </w:t>
      </w:r>
      <w:r w:rsidRPr="002F76FD">
        <w:rPr>
          <w:lang w:val="es-MX"/>
        </w:rPr>
        <w:t xml:space="preserve">este problema brindando la posibilidad de realizar consultas distribuidas a conjuntos de datos geoespaciales presentes en la nube de </w:t>
      </w:r>
      <w:proofErr w:type="spellStart"/>
      <w:r w:rsidRPr="002F76FD">
        <w:rPr>
          <w:i/>
          <w:lang w:val="es-MX"/>
        </w:rPr>
        <w:t>Linked</w:t>
      </w:r>
      <w:proofErr w:type="spellEnd"/>
      <w:r w:rsidRPr="002F76FD">
        <w:rPr>
          <w:i/>
          <w:lang w:val="es-MX"/>
        </w:rPr>
        <w:t xml:space="preserve"> Data </w:t>
      </w:r>
      <w:r w:rsidRPr="002F76FD">
        <w:rPr>
          <w:lang w:val="es-MX"/>
        </w:rPr>
        <w:t xml:space="preserve">para el </w:t>
      </w:r>
      <w:r w:rsidRPr="002F76FD">
        <w:rPr>
          <w:i/>
          <w:lang w:val="es-MX"/>
        </w:rPr>
        <w:t xml:space="preserve">triple store </w:t>
      </w:r>
      <w:r w:rsidRPr="002F76FD">
        <w:rPr>
          <w:lang w:val="es-MX"/>
        </w:rPr>
        <w:t xml:space="preserve">Apache </w:t>
      </w:r>
      <w:proofErr w:type="spellStart"/>
      <w:r w:rsidRPr="002F76FD">
        <w:rPr>
          <w:lang w:val="es-MX"/>
        </w:rPr>
        <w:t>Marmotta</w:t>
      </w:r>
      <w:proofErr w:type="spellEnd"/>
      <w:r w:rsidRPr="002F76FD">
        <w:rPr>
          <w:lang w:val="es-MX"/>
        </w:rPr>
        <w:t xml:space="preserve">. De esta manera, se pretende aprovechar los beneficios que dicha plataforma ofrece para avanzar en el estado del arte y </w:t>
      </w:r>
      <w:r w:rsidRPr="002F76FD">
        <w:rPr>
          <w:rFonts w:cs="Times New Roman"/>
          <w:szCs w:val="24"/>
          <w:lang w:val="es-MX"/>
        </w:rPr>
        <w:t xml:space="preserve">contribuir con el desarrollo y progreso de la Web Semántica geoespacial. </w:t>
      </w:r>
    </w:p>
    <w:p w:rsidR="00A22D2C" w:rsidRPr="002F76FD" w:rsidRDefault="00A22D2C" w:rsidP="00A22D2C">
      <w:pPr>
        <w:ind w:firstLine="0"/>
        <w:rPr>
          <w:rFonts w:cs="Times New Roman"/>
          <w:szCs w:val="24"/>
          <w:lang w:val="es-MX"/>
        </w:rPr>
      </w:pPr>
      <w:r w:rsidRPr="002F76FD">
        <w:rPr>
          <w:rFonts w:cs="Times New Roman"/>
          <w:szCs w:val="24"/>
          <w:lang w:val="es-MX"/>
        </w:rPr>
        <w:t xml:space="preserve">En la figura 4 se muestra con una línea sólida una consulta simple a un solo </w:t>
      </w:r>
      <w:r w:rsidRPr="002F76FD">
        <w:rPr>
          <w:rFonts w:cs="Times New Roman"/>
          <w:i/>
          <w:szCs w:val="24"/>
          <w:lang w:val="es-MX"/>
        </w:rPr>
        <w:t>triple store</w:t>
      </w:r>
      <w:r w:rsidRPr="002F76FD">
        <w:rPr>
          <w:rFonts w:cs="Times New Roman"/>
          <w:szCs w:val="24"/>
          <w:lang w:val="es-MX"/>
        </w:rPr>
        <w:t xml:space="preserve">, mientras que, en las líneas punteadas representan la capacidad de consultar diversos </w:t>
      </w:r>
      <w:r w:rsidRPr="002F76FD">
        <w:rPr>
          <w:rFonts w:cs="Times New Roman"/>
          <w:i/>
          <w:iCs/>
          <w:szCs w:val="24"/>
          <w:lang w:val="es-MX"/>
        </w:rPr>
        <w:t xml:space="preserve">triple store </w:t>
      </w:r>
      <w:r w:rsidRPr="002F76FD">
        <w:rPr>
          <w:rFonts w:cs="Times New Roman"/>
          <w:szCs w:val="24"/>
          <w:lang w:val="es-MX"/>
        </w:rPr>
        <w:t xml:space="preserve">a la vez, funcionalidad que </w:t>
      </w:r>
      <w:r w:rsidR="008B4A9E">
        <w:rPr>
          <w:rFonts w:cs="Times New Roman"/>
          <w:szCs w:val="24"/>
          <w:lang w:val="es-MX"/>
        </w:rPr>
        <w:t xml:space="preserve">se le proveyó al software Apache </w:t>
      </w:r>
      <w:proofErr w:type="spellStart"/>
      <w:r w:rsidR="008B4A9E">
        <w:rPr>
          <w:rFonts w:cs="Times New Roman"/>
          <w:szCs w:val="24"/>
          <w:lang w:val="es-MX"/>
        </w:rPr>
        <w:t>Marmotta</w:t>
      </w:r>
      <w:proofErr w:type="spellEnd"/>
      <w:r w:rsidR="008B4A9E">
        <w:rPr>
          <w:rFonts w:cs="Times New Roman"/>
          <w:szCs w:val="24"/>
          <w:lang w:val="es-MX"/>
        </w:rPr>
        <w:t xml:space="preserve"> en </w:t>
      </w:r>
      <w:r w:rsidRPr="002F76FD">
        <w:rPr>
          <w:rFonts w:cs="Times New Roman"/>
          <w:szCs w:val="24"/>
          <w:lang w:val="es-MX"/>
        </w:rPr>
        <w:t>este proyecto.</w:t>
      </w:r>
    </w:p>
    <w:p w:rsidR="00A22D2C" w:rsidRPr="002F76FD" w:rsidRDefault="00A22D2C" w:rsidP="00A22D2C">
      <w:pPr>
        <w:keepNext/>
        <w:jc w:val="center"/>
        <w:rPr>
          <w:lang w:val="es-MX"/>
        </w:rPr>
      </w:pPr>
      <w:r w:rsidRPr="002F76FD">
        <w:rPr>
          <w:noProof/>
          <w:lang w:val="es-MX"/>
        </w:rPr>
        <w:drawing>
          <wp:inline distT="0" distB="0" distL="0" distR="0" wp14:anchorId="3FA24B8C" wp14:editId="50390ADB">
            <wp:extent cx="4181247" cy="21048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3830" cy="2161519"/>
                    </a:xfrm>
                    <a:prstGeom prst="rect">
                      <a:avLst/>
                    </a:prstGeom>
                    <a:noFill/>
                    <a:ln>
                      <a:noFill/>
                    </a:ln>
                  </pic:spPr>
                </pic:pic>
              </a:graphicData>
            </a:graphic>
          </wp:inline>
        </w:drawing>
      </w:r>
    </w:p>
    <w:p w:rsidR="00A22D2C" w:rsidRPr="002F76FD" w:rsidRDefault="00A22D2C" w:rsidP="00A22D2C">
      <w:pPr>
        <w:pStyle w:val="Descripcin"/>
        <w:jc w:val="center"/>
      </w:pPr>
      <w:bookmarkStart w:id="14" w:name="_Toc30864625"/>
      <w:r w:rsidRPr="002F76FD">
        <w:t xml:space="preserve">Figura </w:t>
      </w:r>
      <w:r w:rsidRPr="002F76FD">
        <w:fldChar w:fldCharType="begin"/>
      </w:r>
      <w:r w:rsidRPr="002F76FD">
        <w:instrText xml:space="preserve"> SEQ Figura \* ARABIC </w:instrText>
      </w:r>
      <w:r w:rsidRPr="002F76FD">
        <w:fldChar w:fldCharType="separate"/>
      </w:r>
      <w:r>
        <w:rPr>
          <w:noProof/>
        </w:rPr>
        <w:t>4</w:t>
      </w:r>
      <w:r w:rsidRPr="002F76FD">
        <w:fldChar w:fldCharType="end"/>
      </w:r>
      <w:r w:rsidRPr="002F76FD">
        <w:t xml:space="preserve"> Diagrama de Apache </w:t>
      </w:r>
      <w:proofErr w:type="spellStart"/>
      <w:r w:rsidRPr="002F76FD">
        <w:t>Marmotta</w:t>
      </w:r>
      <w:proofErr w:type="spellEnd"/>
      <w:r w:rsidRPr="002F76FD">
        <w:t xml:space="preserve"> haciendo una consulta individual (línea sólida) y consultas federadas (líneas punteadas).</w:t>
      </w:r>
      <w:bookmarkEnd w:id="14"/>
    </w:p>
    <w:p w:rsidR="00A22D2C" w:rsidRPr="002F76FD" w:rsidRDefault="00A22D2C" w:rsidP="00A22D2C">
      <w:pPr>
        <w:ind w:firstLine="0"/>
        <w:rPr>
          <w:lang w:val="es-MX"/>
        </w:rPr>
      </w:pPr>
      <w:r w:rsidRPr="002F76FD">
        <w:rPr>
          <w:lang w:val="es-MX"/>
        </w:rPr>
        <w:t xml:space="preserve">Descomponiendo la figura 4, en la figura 5 se muestra un diagrama a bloques que detalla el proceso de una consulta geoespacial simple, es decir, una consulta a un solo </w:t>
      </w:r>
      <w:r w:rsidRPr="002F76FD">
        <w:rPr>
          <w:i/>
          <w:lang w:val="es-MX"/>
        </w:rPr>
        <w:t>triple store</w:t>
      </w:r>
      <w:r w:rsidRPr="002F76FD">
        <w:rPr>
          <w:lang w:val="es-MX"/>
        </w:rPr>
        <w:t xml:space="preserve">. </w:t>
      </w:r>
      <w:r w:rsidR="004756D2">
        <w:rPr>
          <w:lang w:val="es-MX"/>
        </w:rPr>
        <w:t xml:space="preserve">Con base a los estándares </w:t>
      </w:r>
      <w:r w:rsidR="004756D2">
        <w:rPr>
          <w:i/>
          <w:iCs/>
          <w:lang w:val="es-MX"/>
        </w:rPr>
        <w:t xml:space="preserve">SPARQL </w:t>
      </w:r>
      <w:r w:rsidR="004756D2">
        <w:rPr>
          <w:lang w:val="es-MX"/>
        </w:rPr>
        <w:t xml:space="preserve">y </w:t>
      </w:r>
      <w:r w:rsidR="004756D2">
        <w:rPr>
          <w:i/>
          <w:iCs/>
          <w:lang w:val="es-MX"/>
        </w:rPr>
        <w:t>GeoSPARQL</w:t>
      </w:r>
      <w:r w:rsidR="004756D2">
        <w:rPr>
          <w:lang w:val="es-MX"/>
        </w:rPr>
        <w:t>, l</w:t>
      </w:r>
      <w:r w:rsidRPr="002F76FD">
        <w:rPr>
          <w:lang w:val="es-MX"/>
        </w:rPr>
        <w:t xml:space="preserve">a consulta en función de los operadores usados, retornará una geometría o un booleano. </w:t>
      </w:r>
    </w:p>
    <w:p w:rsidR="00A22D2C" w:rsidRPr="002F76FD" w:rsidRDefault="00A22D2C" w:rsidP="00A22D2C">
      <w:pPr>
        <w:keepNext/>
        <w:jc w:val="center"/>
        <w:rPr>
          <w:lang w:val="es-MX"/>
        </w:rPr>
      </w:pPr>
      <w:r w:rsidRPr="002F76FD">
        <w:rPr>
          <w:noProof/>
          <w:lang w:val="es-MX"/>
        </w:rPr>
        <w:drawing>
          <wp:inline distT="0" distB="0" distL="0" distR="0" wp14:anchorId="37625AF6" wp14:editId="53485C51">
            <wp:extent cx="4605136" cy="1026543"/>
            <wp:effectExtent l="0" t="0" r="508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deratedQueries (7).png"/>
                    <pic:cNvPicPr/>
                  </pic:nvPicPr>
                  <pic:blipFill>
                    <a:blip r:embed="rId16"/>
                    <a:stretch>
                      <a:fillRect/>
                    </a:stretch>
                  </pic:blipFill>
                  <pic:spPr>
                    <a:xfrm>
                      <a:off x="0" y="0"/>
                      <a:ext cx="4751463" cy="1059161"/>
                    </a:xfrm>
                    <a:prstGeom prst="rect">
                      <a:avLst/>
                    </a:prstGeom>
                  </pic:spPr>
                </pic:pic>
              </a:graphicData>
            </a:graphic>
          </wp:inline>
        </w:drawing>
      </w:r>
    </w:p>
    <w:p w:rsidR="00A22D2C" w:rsidRPr="002F76FD" w:rsidRDefault="00A22D2C" w:rsidP="00A22D2C">
      <w:pPr>
        <w:pStyle w:val="Descripcin"/>
        <w:jc w:val="center"/>
      </w:pPr>
      <w:bookmarkStart w:id="15" w:name="_Toc30864626"/>
      <w:r w:rsidRPr="002F76FD">
        <w:t xml:space="preserve">Figura </w:t>
      </w:r>
      <w:r w:rsidRPr="002F76FD">
        <w:fldChar w:fldCharType="begin"/>
      </w:r>
      <w:r w:rsidRPr="002F76FD">
        <w:instrText xml:space="preserve"> SEQ Figura \* ARABIC </w:instrText>
      </w:r>
      <w:r w:rsidRPr="002F76FD">
        <w:fldChar w:fldCharType="separate"/>
      </w:r>
      <w:r>
        <w:rPr>
          <w:noProof/>
        </w:rPr>
        <w:t>5</w:t>
      </w:r>
      <w:r w:rsidRPr="002F76FD">
        <w:fldChar w:fldCharType="end"/>
      </w:r>
      <w:r w:rsidRPr="002F76FD">
        <w:t xml:space="preserve"> Consulta geoespacial simple.</w:t>
      </w:r>
      <w:bookmarkEnd w:id="15"/>
    </w:p>
    <w:p w:rsidR="00A22D2C" w:rsidRPr="002F76FD" w:rsidRDefault="00A22D2C" w:rsidP="00A22D2C">
      <w:pPr>
        <w:ind w:firstLine="0"/>
        <w:rPr>
          <w:lang w:val="es-MX"/>
        </w:rPr>
      </w:pPr>
      <w:r w:rsidRPr="002F76FD">
        <w:rPr>
          <w:lang w:val="es-MX"/>
        </w:rPr>
        <w:lastRenderedPageBreak/>
        <w:t xml:space="preserve">La intención del módulo </w:t>
      </w:r>
      <w:r w:rsidR="004756D2">
        <w:rPr>
          <w:lang w:val="es-MX"/>
        </w:rPr>
        <w:t xml:space="preserve">desarrollado </w:t>
      </w:r>
      <w:r w:rsidRPr="002F76FD">
        <w:rPr>
          <w:lang w:val="es-MX"/>
        </w:rPr>
        <w:t>es que la</w:t>
      </w:r>
      <w:r w:rsidR="00BD4184">
        <w:rPr>
          <w:lang w:val="es-MX"/>
        </w:rPr>
        <w:t>s</w:t>
      </w:r>
      <w:r w:rsidRPr="002F76FD">
        <w:rPr>
          <w:lang w:val="es-MX"/>
        </w:rPr>
        <w:t xml:space="preserve"> consulta</w:t>
      </w:r>
      <w:r w:rsidR="00BD4184">
        <w:rPr>
          <w:lang w:val="es-MX"/>
        </w:rPr>
        <w:t>s</w:t>
      </w:r>
      <w:r w:rsidRPr="002F76FD">
        <w:rPr>
          <w:lang w:val="es-MX"/>
        </w:rPr>
        <w:t xml:space="preserve"> en Apache </w:t>
      </w:r>
      <w:proofErr w:type="spellStart"/>
      <w:r w:rsidRPr="002F76FD">
        <w:rPr>
          <w:lang w:val="es-MX"/>
        </w:rPr>
        <w:t>Marmotta</w:t>
      </w:r>
      <w:proofErr w:type="spellEnd"/>
      <w:r w:rsidRPr="002F76FD">
        <w:rPr>
          <w:lang w:val="es-MX"/>
        </w:rPr>
        <w:t xml:space="preserve"> no se centre</w:t>
      </w:r>
      <w:r w:rsidR="00BD4184">
        <w:rPr>
          <w:lang w:val="es-MX"/>
        </w:rPr>
        <w:t>n</w:t>
      </w:r>
      <w:r w:rsidRPr="002F76FD">
        <w:rPr>
          <w:lang w:val="es-MX"/>
        </w:rPr>
        <w:t xml:space="preserve"> en un solo </w:t>
      </w:r>
      <w:r w:rsidRPr="002F76FD">
        <w:rPr>
          <w:i/>
          <w:lang w:val="es-MX"/>
        </w:rPr>
        <w:t>triple store,</w:t>
      </w:r>
      <w:r w:rsidRPr="002F76FD">
        <w:rPr>
          <w:lang w:val="es-MX"/>
        </w:rPr>
        <w:t xml:space="preserve"> sino que consulte</w:t>
      </w:r>
      <w:r w:rsidR="00BD4184">
        <w:rPr>
          <w:lang w:val="es-MX"/>
        </w:rPr>
        <w:t>n</w:t>
      </w:r>
      <w:r w:rsidRPr="002F76FD">
        <w:rPr>
          <w:lang w:val="es-MX"/>
        </w:rPr>
        <w:t xml:space="preserve"> a todas las </w:t>
      </w:r>
      <w:r w:rsidRPr="002F76FD">
        <w:rPr>
          <w:i/>
          <w:lang w:val="es-MX"/>
        </w:rPr>
        <w:t>triple store</w:t>
      </w:r>
      <w:r w:rsidRPr="002F76FD">
        <w:rPr>
          <w:lang w:val="es-MX"/>
        </w:rPr>
        <w:t xml:space="preserve"> que estén disponibles y que presenten información con características geoespaciales. Una vez que se consulten a todas las bases de datos geoespaciales, las respuestas tendrán que ser </w:t>
      </w:r>
      <w:r w:rsidR="004756D2">
        <w:rPr>
          <w:lang w:val="es-MX"/>
        </w:rPr>
        <w:t xml:space="preserve">procesadas </w:t>
      </w:r>
      <w:r w:rsidRPr="002F76FD">
        <w:rPr>
          <w:lang w:val="es-MX"/>
        </w:rPr>
        <w:t xml:space="preserve">de tal forma que no exista datos repetidos. Este resultado será íntegro, ya que contendrá información no solo de un </w:t>
      </w:r>
      <w:r w:rsidRPr="002F76FD">
        <w:rPr>
          <w:i/>
          <w:lang w:val="es-MX"/>
        </w:rPr>
        <w:t>triple store,</w:t>
      </w:r>
      <w:r w:rsidRPr="002F76FD">
        <w:rPr>
          <w:lang w:val="es-MX"/>
        </w:rPr>
        <w:t xml:space="preserve"> sino que la consulta será respondida con información de diferentes fuentes. La figura 6 muestra un diagrama a bloques de lo </w:t>
      </w:r>
      <w:r w:rsidR="004756D2">
        <w:rPr>
          <w:lang w:val="es-MX"/>
        </w:rPr>
        <w:t>mencionado</w:t>
      </w:r>
      <w:r w:rsidRPr="002F76FD">
        <w:rPr>
          <w:lang w:val="es-MX"/>
        </w:rPr>
        <w:t>.</w:t>
      </w:r>
    </w:p>
    <w:p w:rsidR="00A22D2C" w:rsidRPr="002F76FD" w:rsidRDefault="00A22D2C" w:rsidP="00A22D2C">
      <w:pPr>
        <w:keepNext/>
        <w:jc w:val="center"/>
        <w:rPr>
          <w:lang w:val="es-MX"/>
        </w:rPr>
      </w:pPr>
      <w:r w:rsidRPr="002F76FD">
        <w:rPr>
          <w:noProof/>
          <w:lang w:val="es-MX"/>
        </w:rPr>
        <w:drawing>
          <wp:inline distT="0" distB="0" distL="0" distR="0" wp14:anchorId="1A0A7E2C" wp14:editId="1F97234C">
            <wp:extent cx="5612130" cy="1444068"/>
            <wp:effectExtent l="0" t="0" r="7620" b="3810"/>
            <wp:docPr id="20" name="Imagen 20" descr="https://documents.lucidchart.com/documents/4d0cd5ba-4b79-4428-aab8-7eab3f8b9de2/pages/0_0?a=2701&amp;x=-78&amp;y=-504&amp;w=1687&amp;h=388&amp;store=1&amp;accept=image%2F*&amp;auth=LCA%20f0a678277ec9bbf11c04d5df38326acb80c1ea13-ts%3D155613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4d0cd5ba-4b79-4428-aab8-7eab3f8b9de2/pages/0_0?a=2701&amp;x=-78&amp;y=-504&amp;w=1687&amp;h=388&amp;store=1&amp;accept=image%2F*&amp;auth=LCA%20f0a678277ec9bbf11c04d5df38326acb80c1ea13-ts%3D155613923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298" r="5339"/>
                    <a:stretch/>
                  </pic:blipFill>
                  <pic:spPr bwMode="auto">
                    <a:xfrm>
                      <a:off x="0" y="0"/>
                      <a:ext cx="5612130" cy="1444068"/>
                    </a:xfrm>
                    <a:prstGeom prst="rect">
                      <a:avLst/>
                    </a:prstGeom>
                    <a:noFill/>
                    <a:ln>
                      <a:noFill/>
                    </a:ln>
                    <a:extLst>
                      <a:ext uri="{53640926-AAD7-44D8-BBD7-CCE9431645EC}">
                        <a14:shadowObscured xmlns:a14="http://schemas.microsoft.com/office/drawing/2010/main"/>
                      </a:ext>
                    </a:extLst>
                  </pic:spPr>
                </pic:pic>
              </a:graphicData>
            </a:graphic>
          </wp:inline>
        </w:drawing>
      </w:r>
    </w:p>
    <w:p w:rsidR="00A22D2C" w:rsidRPr="002F76FD" w:rsidRDefault="00A22D2C" w:rsidP="00A22D2C">
      <w:pPr>
        <w:pStyle w:val="Descripcin"/>
        <w:jc w:val="center"/>
      </w:pPr>
      <w:bookmarkStart w:id="16" w:name="_Toc30864627"/>
      <w:r w:rsidRPr="002F76FD">
        <w:t xml:space="preserve">Figura </w:t>
      </w:r>
      <w:r w:rsidRPr="002F76FD">
        <w:fldChar w:fldCharType="begin"/>
      </w:r>
      <w:r w:rsidRPr="002F76FD">
        <w:instrText xml:space="preserve"> SEQ Figura \* ARABIC </w:instrText>
      </w:r>
      <w:r w:rsidRPr="002F76FD">
        <w:fldChar w:fldCharType="separate"/>
      </w:r>
      <w:r>
        <w:rPr>
          <w:noProof/>
        </w:rPr>
        <w:t>6</w:t>
      </w:r>
      <w:r w:rsidRPr="002F76FD">
        <w:fldChar w:fldCharType="end"/>
      </w:r>
      <w:r w:rsidRPr="002F76FD">
        <w:t xml:space="preserve"> Diagrama a bloques de una consulta geoespacial federada.</w:t>
      </w:r>
      <w:bookmarkEnd w:id="16"/>
    </w:p>
    <w:p w:rsidR="00A22D2C" w:rsidRPr="002F76FD" w:rsidRDefault="00A22D2C" w:rsidP="00A22D2C">
      <w:pPr>
        <w:ind w:firstLine="0"/>
        <w:rPr>
          <w:lang w:val="es-MX"/>
        </w:rPr>
      </w:pPr>
      <w:r w:rsidRPr="002F76FD">
        <w:rPr>
          <w:lang w:val="es-MX"/>
        </w:rPr>
        <w:t xml:space="preserve">El desarrollo e implementación del módulo de consultas federadas geoespaciales </w:t>
      </w:r>
      <w:r w:rsidR="00691219">
        <w:rPr>
          <w:lang w:val="es-MX"/>
        </w:rPr>
        <w:t xml:space="preserve">están basados </w:t>
      </w:r>
      <w:r w:rsidRPr="002F76FD">
        <w:rPr>
          <w:lang w:val="es-MX"/>
        </w:rPr>
        <w:t xml:space="preserve">en los estándares </w:t>
      </w:r>
      <w:r w:rsidRPr="002F76FD">
        <w:rPr>
          <w:i/>
          <w:iCs/>
          <w:lang w:val="es-MX"/>
        </w:rPr>
        <w:t>SPARQL</w:t>
      </w:r>
      <w:r w:rsidRPr="002F76FD">
        <w:rPr>
          <w:lang w:val="es-MX"/>
        </w:rPr>
        <w:t xml:space="preserve"> y </w:t>
      </w:r>
      <w:r w:rsidRPr="002F76FD">
        <w:rPr>
          <w:i/>
          <w:iCs/>
          <w:lang w:val="es-MX"/>
        </w:rPr>
        <w:t>GeoSPARQL</w:t>
      </w:r>
      <w:r w:rsidRPr="002F76FD">
        <w:rPr>
          <w:lang w:val="es-MX"/>
        </w:rPr>
        <w:t xml:space="preserve">, es decir, </w:t>
      </w:r>
      <w:r w:rsidR="00BD4184">
        <w:rPr>
          <w:lang w:val="es-MX"/>
        </w:rPr>
        <w:t>el</w:t>
      </w:r>
      <w:r w:rsidRPr="002F76FD">
        <w:rPr>
          <w:lang w:val="es-MX"/>
        </w:rPr>
        <w:t xml:space="preserve"> funcionamiento, desarrollo y resultados </w:t>
      </w:r>
      <w:r w:rsidR="00691219">
        <w:rPr>
          <w:lang w:val="es-MX"/>
        </w:rPr>
        <w:t xml:space="preserve">cumplen </w:t>
      </w:r>
      <w:r w:rsidRPr="002F76FD">
        <w:rPr>
          <w:lang w:val="es-MX"/>
        </w:rPr>
        <w:t xml:space="preserve">con las características estipuladas en los documentos </w:t>
      </w:r>
      <w:r w:rsidRPr="002F76FD">
        <w:rPr>
          <w:i/>
          <w:lang w:val="es-MX"/>
        </w:rPr>
        <w:t xml:space="preserve">SPARQL 1.1 </w:t>
      </w:r>
      <w:proofErr w:type="spellStart"/>
      <w:r w:rsidRPr="002F76FD">
        <w:rPr>
          <w:i/>
          <w:lang w:val="es-MX"/>
        </w:rPr>
        <w:t>Federated</w:t>
      </w:r>
      <w:proofErr w:type="spellEnd"/>
      <w:r w:rsidRPr="002F76FD">
        <w:rPr>
          <w:i/>
          <w:lang w:val="es-MX"/>
        </w:rPr>
        <w:t xml:space="preserve"> </w:t>
      </w:r>
      <w:proofErr w:type="spellStart"/>
      <w:r w:rsidRPr="002F76FD">
        <w:rPr>
          <w:i/>
          <w:lang w:val="es-MX"/>
        </w:rPr>
        <w:t>Query</w:t>
      </w:r>
      <w:proofErr w:type="spellEnd"/>
      <w:sdt>
        <w:sdtPr>
          <w:rPr>
            <w:noProof/>
            <w:lang w:val="es-MX"/>
          </w:rPr>
          <w:id w:val="892165114"/>
          <w:citation/>
        </w:sdtPr>
        <w:sdtContent>
          <w:r w:rsidRPr="002F76FD">
            <w:rPr>
              <w:noProof/>
              <w:lang w:val="es-MX"/>
            </w:rPr>
            <w:fldChar w:fldCharType="begin"/>
          </w:r>
          <w:r w:rsidRPr="002F76FD">
            <w:rPr>
              <w:noProof/>
              <w:lang w:val="es-MX"/>
            </w:rPr>
            <w:instrText xml:space="preserve"> CITATION W3C13 \l 2058 </w:instrText>
          </w:r>
          <w:r w:rsidRPr="002F76FD">
            <w:rPr>
              <w:noProof/>
              <w:lang w:val="es-MX"/>
            </w:rPr>
            <w:fldChar w:fldCharType="separate"/>
          </w:r>
          <w:r>
            <w:rPr>
              <w:noProof/>
              <w:lang w:val="es-MX"/>
            </w:rPr>
            <w:t xml:space="preserve"> </w:t>
          </w:r>
          <w:r w:rsidRPr="00C8247B">
            <w:rPr>
              <w:noProof/>
              <w:lang w:val="es-MX"/>
            </w:rPr>
            <w:t>[3]</w:t>
          </w:r>
          <w:r w:rsidRPr="002F76FD">
            <w:rPr>
              <w:noProof/>
              <w:lang w:val="es-MX"/>
            </w:rPr>
            <w:fldChar w:fldCharType="end"/>
          </w:r>
        </w:sdtContent>
      </w:sdt>
      <w:r w:rsidRPr="002F76FD">
        <w:rPr>
          <w:lang w:val="es-MX"/>
        </w:rPr>
        <w:t xml:space="preserve"> y </w:t>
      </w:r>
      <w:r w:rsidRPr="002F76FD">
        <w:rPr>
          <w:i/>
          <w:lang w:val="es-MX"/>
        </w:rPr>
        <w:t xml:space="preserve">A </w:t>
      </w:r>
      <w:proofErr w:type="spellStart"/>
      <w:r w:rsidRPr="002F76FD">
        <w:rPr>
          <w:i/>
          <w:lang w:val="es-MX"/>
        </w:rPr>
        <w:t>Geographic</w:t>
      </w:r>
      <w:proofErr w:type="spellEnd"/>
      <w:r w:rsidRPr="002F76FD">
        <w:rPr>
          <w:i/>
          <w:lang w:val="es-MX"/>
        </w:rPr>
        <w:t xml:space="preserve"> </w:t>
      </w:r>
      <w:proofErr w:type="spellStart"/>
      <w:r w:rsidRPr="002F76FD">
        <w:rPr>
          <w:i/>
          <w:lang w:val="es-MX"/>
        </w:rPr>
        <w:t>Query</w:t>
      </w:r>
      <w:proofErr w:type="spellEnd"/>
      <w:r w:rsidRPr="002F76FD">
        <w:rPr>
          <w:i/>
          <w:lang w:val="es-MX"/>
        </w:rPr>
        <w:t xml:space="preserve"> </w:t>
      </w:r>
      <w:proofErr w:type="spellStart"/>
      <w:r w:rsidRPr="002F76FD">
        <w:rPr>
          <w:i/>
          <w:lang w:val="es-MX"/>
        </w:rPr>
        <w:t>Language</w:t>
      </w:r>
      <w:proofErr w:type="spellEnd"/>
      <w:r w:rsidRPr="002F76FD">
        <w:rPr>
          <w:i/>
          <w:lang w:val="es-MX"/>
        </w:rPr>
        <w:t xml:space="preserve"> </w:t>
      </w:r>
      <w:proofErr w:type="spellStart"/>
      <w:r w:rsidRPr="002F76FD">
        <w:rPr>
          <w:i/>
          <w:lang w:val="es-MX"/>
        </w:rPr>
        <w:t>for</w:t>
      </w:r>
      <w:proofErr w:type="spellEnd"/>
      <w:r w:rsidRPr="002F76FD">
        <w:rPr>
          <w:i/>
          <w:lang w:val="es-MX"/>
        </w:rPr>
        <w:t xml:space="preserve"> RDF Data</w:t>
      </w:r>
      <w:sdt>
        <w:sdtPr>
          <w:rPr>
            <w:i/>
            <w:lang w:val="es-MX"/>
          </w:rPr>
          <w:id w:val="-492485105"/>
          <w:citation/>
        </w:sdtPr>
        <w:sdtContent>
          <w:r w:rsidRPr="002F76FD">
            <w:rPr>
              <w:i/>
              <w:lang w:val="es-MX"/>
            </w:rPr>
            <w:fldChar w:fldCharType="begin"/>
          </w:r>
          <w:r w:rsidRPr="002F76FD">
            <w:rPr>
              <w:i/>
              <w:lang w:val="es-MX"/>
            </w:rPr>
            <w:instrText xml:space="preserve"> CITATION Ope01 \l 2058 </w:instrText>
          </w:r>
          <w:r w:rsidRPr="002F76FD">
            <w:rPr>
              <w:i/>
              <w:lang w:val="es-MX"/>
            </w:rPr>
            <w:fldChar w:fldCharType="separate"/>
          </w:r>
          <w:r>
            <w:rPr>
              <w:i/>
              <w:noProof/>
              <w:lang w:val="es-MX"/>
            </w:rPr>
            <w:t xml:space="preserve"> </w:t>
          </w:r>
          <w:r w:rsidRPr="00C8247B">
            <w:rPr>
              <w:noProof/>
              <w:lang w:val="es-MX"/>
            </w:rPr>
            <w:t>[14]</w:t>
          </w:r>
          <w:r w:rsidRPr="002F76FD">
            <w:rPr>
              <w:i/>
              <w:lang w:val="es-MX"/>
            </w:rPr>
            <w:fldChar w:fldCharType="end"/>
          </w:r>
        </w:sdtContent>
      </w:sdt>
      <w:r w:rsidRPr="002F76FD">
        <w:rPr>
          <w:lang w:val="es-MX"/>
        </w:rPr>
        <w:t>.</w:t>
      </w:r>
    </w:p>
    <w:p w:rsidR="00A22D2C" w:rsidRPr="002F76FD" w:rsidRDefault="00A22D2C" w:rsidP="00A22D2C">
      <w:pPr>
        <w:ind w:firstLine="0"/>
        <w:rPr>
          <w:lang w:val="es-MX"/>
        </w:rPr>
      </w:pPr>
      <w:r w:rsidRPr="002F76FD">
        <w:rPr>
          <w:lang w:val="es-MX"/>
        </w:rPr>
        <w:t xml:space="preserve">Apache </w:t>
      </w:r>
      <w:proofErr w:type="spellStart"/>
      <w:r w:rsidRPr="002F76FD">
        <w:rPr>
          <w:lang w:val="es-MX"/>
        </w:rPr>
        <w:t>Marmotta</w:t>
      </w:r>
      <w:proofErr w:type="spellEnd"/>
      <w:r w:rsidRPr="002F76FD">
        <w:rPr>
          <w:lang w:val="es-MX"/>
        </w:rPr>
        <w:t xml:space="preserve"> está basado en el lenguaje de consultas de la Web Semántica </w:t>
      </w:r>
      <w:r w:rsidRPr="002F76FD">
        <w:rPr>
          <w:i/>
          <w:iCs/>
          <w:lang w:val="es-MX"/>
        </w:rPr>
        <w:t>SPARQL</w:t>
      </w:r>
      <w:r w:rsidRPr="002F76FD">
        <w:rPr>
          <w:lang w:val="es-MX"/>
        </w:rPr>
        <w:t xml:space="preserve"> y es capaz de hacer consultas geográficas </w:t>
      </w:r>
      <w:r w:rsidRPr="002F76FD">
        <w:rPr>
          <w:i/>
          <w:iCs/>
          <w:lang w:val="es-MX"/>
        </w:rPr>
        <w:t>SPARQL</w:t>
      </w:r>
      <w:r w:rsidRPr="002F76FD">
        <w:rPr>
          <w:lang w:val="es-MX"/>
        </w:rPr>
        <w:t xml:space="preserve"> cuya tecnología es mejor conocida como </w:t>
      </w:r>
      <w:r w:rsidRPr="002F76FD">
        <w:rPr>
          <w:i/>
          <w:iCs/>
          <w:lang w:val="es-MX"/>
        </w:rPr>
        <w:t>GeoSPARQL</w:t>
      </w:r>
      <w:r w:rsidRPr="002F76FD">
        <w:rPr>
          <w:lang w:val="es-MX"/>
        </w:rPr>
        <w:t xml:space="preserve">. El módulo que </w:t>
      </w:r>
      <w:r w:rsidR="00BD4184">
        <w:rPr>
          <w:lang w:val="es-MX"/>
        </w:rPr>
        <w:t xml:space="preserve">ha sido </w:t>
      </w:r>
      <w:r w:rsidRPr="002F76FD">
        <w:rPr>
          <w:lang w:val="es-MX"/>
        </w:rPr>
        <w:t xml:space="preserve">desarrollado </w:t>
      </w:r>
      <w:r w:rsidR="00BD4184">
        <w:rPr>
          <w:lang w:val="es-MX"/>
        </w:rPr>
        <w:t xml:space="preserve">está integrado </w:t>
      </w:r>
      <w:r w:rsidRPr="002F76FD">
        <w:rPr>
          <w:lang w:val="es-MX"/>
        </w:rPr>
        <w:t xml:space="preserve">al código fuente del motor para lograr que éste sea capaz de hacer múltiples consultas en vez de </w:t>
      </w:r>
      <w:r w:rsidR="00BD4184">
        <w:rPr>
          <w:lang w:val="es-MX"/>
        </w:rPr>
        <w:t>una sola además de funcionar con datos geoespaciales según el estándar</w:t>
      </w:r>
      <w:r w:rsidRPr="002F76FD">
        <w:rPr>
          <w:lang w:val="es-MX"/>
        </w:rPr>
        <w:t xml:space="preserve"> </w:t>
      </w:r>
      <w:r w:rsidRPr="002F76FD">
        <w:rPr>
          <w:i/>
          <w:iCs/>
          <w:lang w:val="es-MX"/>
        </w:rPr>
        <w:t>GeoSPARQL</w:t>
      </w:r>
      <w:r w:rsidRPr="002F76FD">
        <w:rPr>
          <w:lang w:val="es-MX"/>
        </w:rPr>
        <w:t xml:space="preserve">. La figura 7 muestra una representación de los módulos de Apache </w:t>
      </w:r>
      <w:proofErr w:type="spellStart"/>
      <w:r w:rsidRPr="002F76FD">
        <w:rPr>
          <w:lang w:val="es-MX"/>
        </w:rPr>
        <w:t>Marmotta</w:t>
      </w:r>
      <w:proofErr w:type="spellEnd"/>
      <w:r w:rsidR="00BD4184">
        <w:rPr>
          <w:lang w:val="es-MX"/>
        </w:rPr>
        <w:t>; e</w:t>
      </w:r>
      <w:r w:rsidRPr="002F76FD">
        <w:rPr>
          <w:lang w:val="es-MX"/>
        </w:rPr>
        <w:t xml:space="preserve">n verde se encuentra el lenguaje y protocolo </w:t>
      </w:r>
      <w:r w:rsidRPr="002F76FD">
        <w:rPr>
          <w:i/>
          <w:iCs/>
          <w:lang w:val="es-MX"/>
        </w:rPr>
        <w:t>SPARQL</w:t>
      </w:r>
      <w:r w:rsidR="00BD4184">
        <w:rPr>
          <w:lang w:val="es-MX"/>
        </w:rPr>
        <w:t xml:space="preserve">, </w:t>
      </w:r>
      <w:r w:rsidRPr="002F76FD">
        <w:rPr>
          <w:lang w:val="es-MX"/>
        </w:rPr>
        <w:t xml:space="preserve">en amarillo la extensión </w:t>
      </w:r>
      <w:r w:rsidRPr="002F76FD">
        <w:rPr>
          <w:i/>
          <w:iCs/>
          <w:lang w:val="es-MX"/>
        </w:rPr>
        <w:t>GeoSPARQL</w:t>
      </w:r>
      <w:r w:rsidR="00BD4184">
        <w:rPr>
          <w:lang w:val="es-MX"/>
        </w:rPr>
        <w:t xml:space="preserve"> y </w:t>
      </w:r>
      <w:r w:rsidRPr="002F76FD">
        <w:rPr>
          <w:lang w:val="es-MX"/>
        </w:rPr>
        <w:t xml:space="preserve">en rojo se muestra el módulo de consultas federadas </w:t>
      </w:r>
      <w:r w:rsidR="00BD4184">
        <w:rPr>
          <w:lang w:val="es-MX"/>
        </w:rPr>
        <w:t>implementado</w:t>
      </w:r>
      <w:r w:rsidRPr="002F76FD">
        <w:rPr>
          <w:lang w:val="es-MX"/>
        </w:rPr>
        <w:t>.</w:t>
      </w:r>
    </w:p>
    <w:p w:rsidR="00A22D2C" w:rsidRPr="002F76FD" w:rsidRDefault="00A22D2C" w:rsidP="00A22D2C">
      <w:pPr>
        <w:ind w:firstLine="0"/>
        <w:rPr>
          <w:lang w:val="es-MX"/>
        </w:rPr>
      </w:pPr>
    </w:p>
    <w:p w:rsidR="00A22D2C" w:rsidRPr="002F76FD" w:rsidRDefault="00A22D2C" w:rsidP="00A22D2C">
      <w:pPr>
        <w:keepNext/>
        <w:jc w:val="center"/>
        <w:rPr>
          <w:lang w:val="es-MX"/>
        </w:rPr>
      </w:pPr>
      <w:r w:rsidRPr="002F76FD">
        <w:rPr>
          <w:noProof/>
          <w:lang w:val="es-MX"/>
        </w:rPr>
        <w:drawing>
          <wp:inline distT="0" distB="0" distL="0" distR="0" wp14:anchorId="0431CEC3" wp14:editId="05D5D281">
            <wp:extent cx="4696530" cy="1518249"/>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deratedQueries (3).png"/>
                    <pic:cNvPicPr/>
                  </pic:nvPicPr>
                  <pic:blipFill rotWithShape="1">
                    <a:blip r:embed="rId18"/>
                    <a:srcRect t="7938" b="6315"/>
                    <a:stretch/>
                  </pic:blipFill>
                  <pic:spPr bwMode="auto">
                    <a:xfrm>
                      <a:off x="0" y="0"/>
                      <a:ext cx="4774421" cy="1543429"/>
                    </a:xfrm>
                    <a:prstGeom prst="rect">
                      <a:avLst/>
                    </a:prstGeom>
                    <a:ln>
                      <a:noFill/>
                    </a:ln>
                    <a:extLst>
                      <a:ext uri="{53640926-AAD7-44D8-BBD7-CCE9431645EC}">
                        <a14:shadowObscured xmlns:a14="http://schemas.microsoft.com/office/drawing/2010/main"/>
                      </a:ext>
                    </a:extLst>
                  </pic:spPr>
                </pic:pic>
              </a:graphicData>
            </a:graphic>
          </wp:inline>
        </w:drawing>
      </w:r>
    </w:p>
    <w:p w:rsidR="00A22D2C" w:rsidRPr="002F76FD" w:rsidRDefault="00A22D2C" w:rsidP="00A22D2C">
      <w:pPr>
        <w:pStyle w:val="Descripcin"/>
        <w:jc w:val="center"/>
      </w:pPr>
      <w:bookmarkStart w:id="17" w:name="_Toc30864628"/>
      <w:r w:rsidRPr="002F76FD">
        <w:t xml:space="preserve">Figura </w:t>
      </w:r>
      <w:r w:rsidRPr="002F76FD">
        <w:fldChar w:fldCharType="begin"/>
      </w:r>
      <w:r w:rsidRPr="002F76FD">
        <w:instrText xml:space="preserve"> SEQ Figura \* ARABIC </w:instrText>
      </w:r>
      <w:r w:rsidRPr="002F76FD">
        <w:fldChar w:fldCharType="separate"/>
      </w:r>
      <w:r>
        <w:rPr>
          <w:noProof/>
        </w:rPr>
        <w:t>7</w:t>
      </w:r>
      <w:r w:rsidRPr="002F76FD">
        <w:fldChar w:fldCharType="end"/>
      </w:r>
      <w:r w:rsidRPr="002F76FD">
        <w:t xml:space="preserve"> Diagrama a bloques de la implementación del módulo de consultas federadas.</w:t>
      </w:r>
      <w:bookmarkEnd w:id="17"/>
    </w:p>
    <w:p w:rsidR="00A22D2C" w:rsidRPr="002F76FD" w:rsidRDefault="00A22D2C" w:rsidP="00A22D2C">
      <w:pPr>
        <w:rPr>
          <w:lang w:val="es-MX"/>
        </w:rPr>
      </w:pPr>
    </w:p>
    <w:p w:rsidR="00A22D2C" w:rsidRPr="002F76FD" w:rsidRDefault="00A22D2C" w:rsidP="00BD4184">
      <w:pPr>
        <w:ind w:firstLine="0"/>
        <w:rPr>
          <w:lang w:val="es-MX"/>
        </w:rPr>
      </w:pPr>
      <w:r w:rsidRPr="002F76FD">
        <w:rPr>
          <w:lang w:val="es-MX"/>
        </w:rPr>
        <w:t xml:space="preserve">Para </w:t>
      </w:r>
      <w:r w:rsidR="00BD4184">
        <w:rPr>
          <w:lang w:val="es-MX"/>
        </w:rPr>
        <w:t xml:space="preserve">la </w:t>
      </w:r>
      <w:r w:rsidRPr="002F76FD">
        <w:rPr>
          <w:lang w:val="es-MX"/>
        </w:rPr>
        <w:t>caracteriza</w:t>
      </w:r>
      <w:r w:rsidR="00BD4184">
        <w:rPr>
          <w:lang w:val="es-MX"/>
        </w:rPr>
        <w:t>ción d</w:t>
      </w:r>
      <w:r w:rsidRPr="002F76FD">
        <w:rPr>
          <w:lang w:val="es-MX"/>
        </w:rPr>
        <w:t>el módulo desarrollado, se prop</w:t>
      </w:r>
      <w:r w:rsidR="00BD4184">
        <w:rPr>
          <w:lang w:val="es-MX"/>
        </w:rPr>
        <w:t xml:space="preserve">uso </w:t>
      </w:r>
      <w:r w:rsidRPr="002F76FD">
        <w:rPr>
          <w:lang w:val="es-MX"/>
        </w:rPr>
        <w:t>llevar a cabo un conjunto de pruebas descritas en el escenario de pruebas. Esto a su vez permiti</w:t>
      </w:r>
      <w:r w:rsidR="00BD4184">
        <w:rPr>
          <w:lang w:val="es-MX"/>
        </w:rPr>
        <w:t>ó</w:t>
      </w:r>
      <w:r w:rsidRPr="002F76FD">
        <w:rPr>
          <w:lang w:val="es-MX"/>
        </w:rPr>
        <w:t xml:space="preserve"> </w:t>
      </w:r>
      <w:r w:rsidR="00BD4184">
        <w:rPr>
          <w:lang w:val="es-MX"/>
        </w:rPr>
        <w:t xml:space="preserve">realizar </w:t>
      </w:r>
      <w:r w:rsidRPr="002F76FD">
        <w:rPr>
          <w:lang w:val="es-MX"/>
        </w:rPr>
        <w:t xml:space="preserve">un </w:t>
      </w:r>
      <w:r w:rsidRPr="002F76FD">
        <w:rPr>
          <w:i/>
          <w:lang w:val="es-MX"/>
        </w:rPr>
        <w:t>benchmarking</w:t>
      </w:r>
      <w:r w:rsidRPr="002F76FD">
        <w:rPr>
          <w:lang w:val="es-MX"/>
        </w:rPr>
        <w:t xml:space="preserve"> contra otras plataformas similares para determinar sus fortalezas y debilidades respecto </w:t>
      </w:r>
      <w:r w:rsidR="00BD4184">
        <w:rPr>
          <w:lang w:val="es-MX"/>
        </w:rPr>
        <w:t xml:space="preserve">a </w:t>
      </w:r>
      <w:r w:rsidRPr="002F76FD">
        <w:rPr>
          <w:lang w:val="es-MX"/>
        </w:rPr>
        <w:t>dichas plataformas.</w:t>
      </w:r>
    </w:p>
    <w:p w:rsidR="00A22D2C" w:rsidRPr="002F76FD" w:rsidRDefault="00A22D2C" w:rsidP="00A22D2C">
      <w:pPr>
        <w:ind w:firstLine="0"/>
        <w:rPr>
          <w:lang w:val="es-MX"/>
        </w:rPr>
      </w:pPr>
      <w:r w:rsidRPr="002F76FD">
        <w:rPr>
          <w:lang w:val="es-MX"/>
        </w:rPr>
        <w:lastRenderedPageBreak/>
        <w:t>Se analizaron 3 artículos que abordan métodos de evaluación en sistemas de consultas federadas. En ellos se hablan de variables independientes y dependientes. Las variables independientes son aquellas características que debe de ser especificadas con el fin de asegurar que sean replicables en los escenarios de evaluación mientras que las variables dependientes son aquellas que serán medidas en la evaluación. La tabla 1 muestra la relación existente entre ellas</w:t>
      </w:r>
    </w:p>
    <w:p w:rsidR="00A22D2C" w:rsidRPr="002F76FD" w:rsidRDefault="00A22D2C" w:rsidP="00A22D2C">
      <w:pPr>
        <w:pStyle w:val="Descripcin"/>
        <w:keepNext/>
        <w:jc w:val="center"/>
      </w:pPr>
      <w:bookmarkStart w:id="18" w:name="_Toc23893776"/>
      <w:bookmarkStart w:id="19" w:name="_Toc30864630"/>
      <w:r w:rsidRPr="002F76FD">
        <w:t xml:space="preserve">Tabla </w:t>
      </w:r>
      <w:r w:rsidRPr="002F76FD">
        <w:fldChar w:fldCharType="begin"/>
      </w:r>
      <w:r w:rsidRPr="002F76FD">
        <w:instrText xml:space="preserve"> SEQ Tabla \* ARABIC </w:instrText>
      </w:r>
      <w:r w:rsidRPr="002F76FD">
        <w:fldChar w:fldCharType="separate"/>
      </w:r>
      <w:r>
        <w:rPr>
          <w:noProof/>
        </w:rPr>
        <w:t>1</w:t>
      </w:r>
      <w:r w:rsidRPr="002F76FD">
        <w:fldChar w:fldCharType="end"/>
      </w:r>
      <w:r w:rsidRPr="002F76FD">
        <w:t xml:space="preserve">. Relación entre variables dependientes e independientes en el </w:t>
      </w:r>
      <w:r w:rsidRPr="002F76FD">
        <w:rPr>
          <w:i/>
          <w:iCs/>
        </w:rPr>
        <w:t>Benchmarking</w:t>
      </w:r>
      <w:bookmarkEnd w:id="18"/>
      <w:r w:rsidRPr="002F76FD">
        <w:t>.</w:t>
      </w:r>
      <w:bookmarkEnd w:id="19"/>
    </w:p>
    <w:tbl>
      <w:tblPr>
        <w:tblStyle w:val="Tablaconcuadrcula3-nfasis5"/>
        <w:tblW w:w="9107" w:type="dxa"/>
        <w:tblLook w:val="04A0" w:firstRow="1" w:lastRow="0" w:firstColumn="1" w:lastColumn="0" w:noHBand="0" w:noVBand="1"/>
      </w:tblPr>
      <w:tblGrid>
        <w:gridCol w:w="1465"/>
        <w:gridCol w:w="1836"/>
        <w:gridCol w:w="1878"/>
        <w:gridCol w:w="1708"/>
        <w:gridCol w:w="2220"/>
      </w:tblGrid>
      <w:tr w:rsidR="00A22D2C" w:rsidRPr="002F76FD" w:rsidTr="00A22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3" w:type="dxa"/>
            <w:gridSpan w:val="2"/>
            <w:vMerge w:val="restart"/>
          </w:tcPr>
          <w:p w:rsidR="00A22D2C" w:rsidRPr="002F76FD" w:rsidRDefault="00A22D2C" w:rsidP="00A22D2C">
            <w:pPr>
              <w:jc w:val="center"/>
              <w:rPr>
                <w:sz w:val="18"/>
                <w:szCs w:val="18"/>
                <w:lang w:val="es-MX"/>
              </w:rPr>
            </w:pPr>
          </w:p>
          <w:p w:rsidR="00A22D2C" w:rsidRPr="002F76FD" w:rsidRDefault="00A22D2C" w:rsidP="00A22D2C">
            <w:pPr>
              <w:jc w:val="center"/>
              <w:rPr>
                <w:sz w:val="18"/>
                <w:szCs w:val="18"/>
                <w:lang w:val="es-MX"/>
              </w:rPr>
            </w:pPr>
            <w:r w:rsidRPr="002F76FD">
              <w:rPr>
                <w:sz w:val="18"/>
                <w:szCs w:val="18"/>
                <w:lang w:val="es-MX"/>
              </w:rPr>
              <w:t>Variables independientes</w:t>
            </w:r>
          </w:p>
        </w:tc>
        <w:tc>
          <w:tcPr>
            <w:tcW w:w="6224" w:type="dxa"/>
            <w:gridSpan w:val="3"/>
          </w:tcPr>
          <w:p w:rsidR="00A22D2C" w:rsidRPr="002F76FD" w:rsidRDefault="00A22D2C" w:rsidP="00A22D2C">
            <w:pPr>
              <w:jc w:val="center"/>
              <w:cnfStyle w:val="100000000000" w:firstRow="1"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Variables dependientes</w:t>
            </w:r>
          </w:p>
        </w:tc>
      </w:tr>
      <w:tr w:rsidR="00A22D2C" w:rsidRPr="002F76FD" w:rsidTr="00A22D2C">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883" w:type="dxa"/>
            <w:gridSpan w:val="2"/>
            <w:vMerge/>
          </w:tcPr>
          <w:p w:rsidR="00A22D2C" w:rsidRPr="002F76FD" w:rsidRDefault="00A22D2C" w:rsidP="00A22D2C">
            <w:pPr>
              <w:jc w:val="center"/>
              <w:rPr>
                <w:sz w:val="18"/>
                <w:szCs w:val="18"/>
                <w:lang w:val="es-MX"/>
              </w:rPr>
            </w:pPr>
          </w:p>
        </w:tc>
        <w:tc>
          <w:tcPr>
            <w:tcW w:w="2031"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i/>
                <w:iCs/>
                <w:sz w:val="18"/>
                <w:szCs w:val="18"/>
                <w:lang w:val="es-MX"/>
              </w:rPr>
            </w:pPr>
            <w:r w:rsidRPr="002F76FD">
              <w:rPr>
                <w:sz w:val="18"/>
                <w:szCs w:val="18"/>
                <w:lang w:val="es-MX"/>
              </w:rPr>
              <w:t xml:space="preserve">Tiempo de selección del </w:t>
            </w:r>
            <w:r w:rsidRPr="002F76FD">
              <w:rPr>
                <w:i/>
                <w:iCs/>
                <w:sz w:val="18"/>
                <w:szCs w:val="18"/>
                <w:lang w:val="es-MX"/>
              </w:rPr>
              <w:t xml:space="preserve">SPARQL </w:t>
            </w:r>
            <w:proofErr w:type="spellStart"/>
            <w:r w:rsidRPr="002F76FD">
              <w:rPr>
                <w:i/>
                <w:iCs/>
                <w:sz w:val="18"/>
                <w:szCs w:val="18"/>
                <w:lang w:val="es-MX"/>
              </w:rPr>
              <w:t>endpoint</w:t>
            </w:r>
            <w:proofErr w:type="spellEnd"/>
          </w:p>
        </w:tc>
        <w:tc>
          <w:tcPr>
            <w:tcW w:w="1823"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Tiempo de ejecución</w:t>
            </w:r>
          </w:p>
        </w:tc>
        <w:tc>
          <w:tcPr>
            <w:tcW w:w="2370"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Completitud de la respuesta</w:t>
            </w:r>
          </w:p>
        </w:tc>
      </w:tr>
      <w:tr w:rsidR="00A22D2C" w:rsidRPr="002F76FD" w:rsidTr="00A22D2C">
        <w:tc>
          <w:tcPr>
            <w:cnfStyle w:val="001000000000" w:firstRow="0" w:lastRow="0" w:firstColumn="1" w:lastColumn="0" w:oddVBand="0" w:evenVBand="0" w:oddHBand="0" w:evenHBand="0" w:firstRowFirstColumn="0" w:firstRowLastColumn="0" w:lastRowFirstColumn="0" w:lastRowLastColumn="0"/>
            <w:tcW w:w="1027" w:type="dxa"/>
            <w:vMerge w:val="restart"/>
          </w:tcPr>
          <w:p w:rsidR="00A22D2C" w:rsidRPr="002F76FD" w:rsidRDefault="00A22D2C" w:rsidP="00A22D2C">
            <w:pPr>
              <w:jc w:val="center"/>
              <w:rPr>
                <w:sz w:val="18"/>
                <w:szCs w:val="18"/>
                <w:lang w:val="es-MX"/>
              </w:rPr>
            </w:pPr>
          </w:p>
          <w:p w:rsidR="00A22D2C" w:rsidRPr="002F76FD" w:rsidRDefault="00A22D2C" w:rsidP="00A22D2C">
            <w:pPr>
              <w:jc w:val="center"/>
              <w:rPr>
                <w:sz w:val="18"/>
                <w:szCs w:val="18"/>
                <w:lang w:val="es-MX"/>
              </w:rPr>
            </w:pPr>
            <w:r w:rsidRPr="002F76FD">
              <w:rPr>
                <w:sz w:val="18"/>
                <w:szCs w:val="18"/>
                <w:lang w:val="es-MX"/>
              </w:rPr>
              <w:t>Consulta</w:t>
            </w:r>
          </w:p>
        </w:tc>
        <w:tc>
          <w:tcPr>
            <w:tcW w:w="1856"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Forma del plan de ejecución</w:t>
            </w:r>
          </w:p>
        </w:tc>
        <w:tc>
          <w:tcPr>
            <w:tcW w:w="2031"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r>
      <w:tr w:rsidR="00A22D2C" w:rsidRPr="002F76FD" w:rsidTr="00A22D2C">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1027" w:type="dxa"/>
            <w:vMerge/>
          </w:tcPr>
          <w:p w:rsidR="00A22D2C" w:rsidRPr="002F76FD" w:rsidRDefault="00A22D2C" w:rsidP="00A22D2C">
            <w:pPr>
              <w:jc w:val="center"/>
              <w:rPr>
                <w:sz w:val="18"/>
                <w:szCs w:val="18"/>
                <w:lang w:val="es-MX"/>
              </w:rPr>
            </w:pPr>
          </w:p>
        </w:tc>
        <w:tc>
          <w:tcPr>
            <w:tcW w:w="1856"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Número de patrones de tripletas básicas en la consulta</w:t>
            </w:r>
          </w:p>
        </w:tc>
        <w:tc>
          <w:tcPr>
            <w:tcW w:w="2031"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r>
      <w:tr w:rsidR="00A22D2C" w:rsidRPr="002F76FD" w:rsidTr="00A22D2C">
        <w:tc>
          <w:tcPr>
            <w:cnfStyle w:val="001000000000" w:firstRow="0" w:lastRow="0" w:firstColumn="1" w:lastColumn="0" w:oddVBand="0" w:evenVBand="0" w:oddHBand="0" w:evenHBand="0" w:firstRowFirstColumn="0" w:firstRowLastColumn="0" w:lastRowFirstColumn="0" w:lastRowLastColumn="0"/>
            <w:tcW w:w="1027" w:type="dxa"/>
            <w:vMerge/>
          </w:tcPr>
          <w:p w:rsidR="00A22D2C" w:rsidRPr="002F76FD" w:rsidRDefault="00A22D2C" w:rsidP="00A22D2C">
            <w:pPr>
              <w:jc w:val="center"/>
              <w:rPr>
                <w:sz w:val="18"/>
                <w:szCs w:val="18"/>
                <w:lang w:val="es-MX"/>
              </w:rPr>
            </w:pPr>
          </w:p>
        </w:tc>
        <w:tc>
          <w:tcPr>
            <w:tcW w:w="1856"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Instancias y posición en las tripletas</w:t>
            </w:r>
          </w:p>
        </w:tc>
        <w:tc>
          <w:tcPr>
            <w:tcW w:w="2031"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No</w:t>
            </w:r>
          </w:p>
        </w:tc>
      </w:tr>
      <w:tr w:rsidR="00A22D2C" w:rsidRPr="002F76FD" w:rsidTr="00A22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 w:type="dxa"/>
            <w:vMerge w:val="restart"/>
          </w:tcPr>
          <w:p w:rsidR="00A22D2C" w:rsidRPr="002F76FD" w:rsidRDefault="00A22D2C" w:rsidP="00A22D2C">
            <w:pPr>
              <w:jc w:val="center"/>
              <w:rPr>
                <w:sz w:val="18"/>
                <w:szCs w:val="18"/>
                <w:lang w:val="es-MX"/>
              </w:rPr>
            </w:pPr>
          </w:p>
          <w:p w:rsidR="00A22D2C" w:rsidRPr="002F76FD" w:rsidRDefault="00A22D2C" w:rsidP="00A22D2C">
            <w:pPr>
              <w:jc w:val="center"/>
              <w:rPr>
                <w:sz w:val="18"/>
                <w:szCs w:val="18"/>
                <w:lang w:val="es-MX"/>
              </w:rPr>
            </w:pPr>
            <w:r w:rsidRPr="002F76FD">
              <w:rPr>
                <w:sz w:val="18"/>
                <w:szCs w:val="18"/>
                <w:lang w:val="es-MX"/>
              </w:rPr>
              <w:t>Datos</w:t>
            </w:r>
          </w:p>
        </w:tc>
        <w:tc>
          <w:tcPr>
            <w:tcW w:w="1856"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 xml:space="preserve">Tamaño del RDF </w:t>
            </w:r>
            <w:proofErr w:type="spellStart"/>
            <w:r w:rsidRPr="002F76FD">
              <w:rPr>
                <w:i/>
                <w:iCs/>
                <w:sz w:val="18"/>
                <w:szCs w:val="18"/>
                <w:lang w:val="es-MX"/>
              </w:rPr>
              <w:t>dataset</w:t>
            </w:r>
            <w:proofErr w:type="spellEnd"/>
          </w:p>
        </w:tc>
        <w:tc>
          <w:tcPr>
            <w:tcW w:w="2031"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No</w:t>
            </w:r>
          </w:p>
        </w:tc>
        <w:tc>
          <w:tcPr>
            <w:tcW w:w="1823"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No</w:t>
            </w:r>
          </w:p>
        </w:tc>
      </w:tr>
      <w:tr w:rsidR="00A22D2C" w:rsidRPr="002F76FD" w:rsidTr="00A22D2C">
        <w:tc>
          <w:tcPr>
            <w:cnfStyle w:val="001000000000" w:firstRow="0" w:lastRow="0" w:firstColumn="1" w:lastColumn="0" w:oddVBand="0" w:evenVBand="0" w:oddHBand="0" w:evenHBand="0" w:firstRowFirstColumn="0" w:firstRowLastColumn="0" w:lastRowFirstColumn="0" w:lastRowLastColumn="0"/>
            <w:tcW w:w="1027" w:type="dxa"/>
            <w:vMerge/>
          </w:tcPr>
          <w:p w:rsidR="00A22D2C" w:rsidRPr="002F76FD" w:rsidRDefault="00A22D2C" w:rsidP="00A22D2C">
            <w:pPr>
              <w:jc w:val="center"/>
              <w:rPr>
                <w:sz w:val="18"/>
                <w:szCs w:val="18"/>
                <w:lang w:val="es-MX"/>
              </w:rPr>
            </w:pPr>
          </w:p>
        </w:tc>
        <w:tc>
          <w:tcPr>
            <w:tcW w:w="1856"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 xml:space="preserve">Características estructurales del </w:t>
            </w:r>
            <w:proofErr w:type="spellStart"/>
            <w:r w:rsidRPr="002F76FD">
              <w:rPr>
                <w:i/>
                <w:iCs/>
                <w:sz w:val="18"/>
                <w:szCs w:val="18"/>
                <w:lang w:val="es-MX"/>
              </w:rPr>
              <w:t>dataset</w:t>
            </w:r>
            <w:proofErr w:type="spellEnd"/>
          </w:p>
        </w:tc>
        <w:tc>
          <w:tcPr>
            <w:tcW w:w="2031"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No</w:t>
            </w:r>
          </w:p>
        </w:tc>
        <w:tc>
          <w:tcPr>
            <w:tcW w:w="1823"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No</w:t>
            </w:r>
          </w:p>
        </w:tc>
      </w:tr>
      <w:tr w:rsidR="00A22D2C" w:rsidRPr="002F76FD" w:rsidTr="00A22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 w:type="dxa"/>
            <w:vMerge/>
          </w:tcPr>
          <w:p w:rsidR="00A22D2C" w:rsidRPr="002F76FD" w:rsidRDefault="00A22D2C" w:rsidP="00A22D2C">
            <w:pPr>
              <w:jc w:val="center"/>
              <w:rPr>
                <w:sz w:val="18"/>
                <w:szCs w:val="18"/>
                <w:lang w:val="es-MX"/>
              </w:rPr>
            </w:pPr>
          </w:p>
        </w:tc>
        <w:tc>
          <w:tcPr>
            <w:tcW w:w="1856"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Tipo de partición</w:t>
            </w:r>
          </w:p>
        </w:tc>
        <w:tc>
          <w:tcPr>
            <w:tcW w:w="2031"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r>
      <w:tr w:rsidR="00A22D2C" w:rsidRPr="002F76FD" w:rsidTr="00A22D2C">
        <w:tc>
          <w:tcPr>
            <w:cnfStyle w:val="001000000000" w:firstRow="0" w:lastRow="0" w:firstColumn="1" w:lastColumn="0" w:oddVBand="0" w:evenVBand="0" w:oddHBand="0" w:evenHBand="0" w:firstRowFirstColumn="0" w:firstRowLastColumn="0" w:lastRowFirstColumn="0" w:lastRowLastColumn="0"/>
            <w:tcW w:w="1027" w:type="dxa"/>
            <w:vMerge/>
          </w:tcPr>
          <w:p w:rsidR="00A22D2C" w:rsidRPr="002F76FD" w:rsidRDefault="00A22D2C" w:rsidP="00A22D2C">
            <w:pPr>
              <w:jc w:val="center"/>
              <w:rPr>
                <w:sz w:val="18"/>
                <w:szCs w:val="18"/>
                <w:lang w:val="es-MX"/>
              </w:rPr>
            </w:pPr>
          </w:p>
        </w:tc>
        <w:tc>
          <w:tcPr>
            <w:tcW w:w="1856"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Distribución de datos</w:t>
            </w:r>
          </w:p>
        </w:tc>
        <w:tc>
          <w:tcPr>
            <w:tcW w:w="2031"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r>
      <w:tr w:rsidR="00A22D2C" w:rsidRPr="002F76FD" w:rsidTr="00A22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 w:type="dxa"/>
            <w:vMerge w:val="restart"/>
          </w:tcPr>
          <w:p w:rsidR="00A22D2C" w:rsidRPr="002F76FD" w:rsidRDefault="00A22D2C" w:rsidP="00A22D2C">
            <w:pPr>
              <w:jc w:val="center"/>
              <w:rPr>
                <w:sz w:val="18"/>
                <w:szCs w:val="18"/>
                <w:lang w:val="es-MX"/>
              </w:rPr>
            </w:pPr>
          </w:p>
          <w:p w:rsidR="00A22D2C" w:rsidRPr="002F76FD" w:rsidRDefault="00A22D2C" w:rsidP="00A22D2C">
            <w:pPr>
              <w:jc w:val="center"/>
              <w:rPr>
                <w:sz w:val="18"/>
                <w:szCs w:val="18"/>
                <w:lang w:val="es-MX"/>
              </w:rPr>
            </w:pPr>
            <w:r w:rsidRPr="002F76FD">
              <w:rPr>
                <w:sz w:val="18"/>
                <w:szCs w:val="18"/>
                <w:lang w:val="es-MX"/>
              </w:rPr>
              <w:t>Plataforma</w:t>
            </w:r>
          </w:p>
        </w:tc>
        <w:tc>
          <w:tcPr>
            <w:tcW w:w="1856"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Memoria RAM</w:t>
            </w:r>
          </w:p>
        </w:tc>
        <w:tc>
          <w:tcPr>
            <w:tcW w:w="2031"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No</w:t>
            </w:r>
          </w:p>
        </w:tc>
      </w:tr>
      <w:tr w:rsidR="00A22D2C" w:rsidRPr="002F76FD" w:rsidTr="00A22D2C">
        <w:tc>
          <w:tcPr>
            <w:cnfStyle w:val="001000000000" w:firstRow="0" w:lastRow="0" w:firstColumn="1" w:lastColumn="0" w:oddVBand="0" w:evenVBand="0" w:oddHBand="0" w:evenHBand="0" w:firstRowFirstColumn="0" w:firstRowLastColumn="0" w:lastRowFirstColumn="0" w:lastRowLastColumn="0"/>
            <w:tcW w:w="1027" w:type="dxa"/>
            <w:vMerge/>
          </w:tcPr>
          <w:p w:rsidR="00A22D2C" w:rsidRPr="002F76FD" w:rsidRDefault="00A22D2C" w:rsidP="00A22D2C">
            <w:pPr>
              <w:jc w:val="center"/>
              <w:rPr>
                <w:sz w:val="18"/>
                <w:szCs w:val="18"/>
                <w:lang w:val="es-MX"/>
              </w:rPr>
            </w:pPr>
          </w:p>
        </w:tc>
        <w:tc>
          <w:tcPr>
            <w:tcW w:w="1856"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Número de procesadores</w:t>
            </w:r>
          </w:p>
        </w:tc>
        <w:tc>
          <w:tcPr>
            <w:tcW w:w="2031"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No</w:t>
            </w:r>
          </w:p>
        </w:tc>
      </w:tr>
      <w:tr w:rsidR="00A22D2C" w:rsidRPr="002F76FD" w:rsidTr="00A22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 w:type="dxa"/>
            <w:vMerge/>
          </w:tcPr>
          <w:p w:rsidR="00A22D2C" w:rsidRPr="002F76FD" w:rsidRDefault="00A22D2C" w:rsidP="00A22D2C">
            <w:pPr>
              <w:jc w:val="center"/>
              <w:rPr>
                <w:sz w:val="18"/>
                <w:szCs w:val="18"/>
                <w:lang w:val="es-MX"/>
              </w:rPr>
            </w:pPr>
          </w:p>
        </w:tc>
        <w:tc>
          <w:tcPr>
            <w:tcW w:w="1856"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Administración de memoria caché</w:t>
            </w:r>
          </w:p>
        </w:tc>
        <w:tc>
          <w:tcPr>
            <w:tcW w:w="2031"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No</w:t>
            </w:r>
          </w:p>
        </w:tc>
      </w:tr>
      <w:tr w:rsidR="00A22D2C" w:rsidRPr="002F76FD" w:rsidTr="00A22D2C">
        <w:tc>
          <w:tcPr>
            <w:cnfStyle w:val="001000000000" w:firstRow="0" w:lastRow="0" w:firstColumn="1" w:lastColumn="0" w:oddVBand="0" w:evenVBand="0" w:oddHBand="0" w:evenHBand="0" w:firstRowFirstColumn="0" w:firstRowLastColumn="0" w:lastRowFirstColumn="0" w:lastRowLastColumn="0"/>
            <w:tcW w:w="1027" w:type="dxa"/>
            <w:vMerge w:val="restart"/>
          </w:tcPr>
          <w:p w:rsidR="00A22D2C" w:rsidRPr="002F76FD" w:rsidRDefault="00A22D2C" w:rsidP="00A22D2C">
            <w:pPr>
              <w:jc w:val="center"/>
              <w:rPr>
                <w:i w:val="0"/>
                <w:iCs w:val="0"/>
                <w:sz w:val="18"/>
                <w:szCs w:val="18"/>
                <w:lang w:val="es-MX"/>
              </w:rPr>
            </w:pPr>
          </w:p>
          <w:p w:rsidR="00A22D2C" w:rsidRPr="002F76FD" w:rsidRDefault="00A22D2C" w:rsidP="00A22D2C">
            <w:pPr>
              <w:jc w:val="center"/>
              <w:rPr>
                <w:i w:val="0"/>
                <w:iCs w:val="0"/>
                <w:sz w:val="18"/>
                <w:szCs w:val="18"/>
                <w:lang w:val="es-MX"/>
              </w:rPr>
            </w:pPr>
            <w:r w:rsidRPr="002F76FD">
              <w:rPr>
                <w:sz w:val="18"/>
                <w:szCs w:val="18"/>
                <w:lang w:val="es-MX"/>
              </w:rPr>
              <w:t xml:space="preserve">SPARQL </w:t>
            </w:r>
            <w:proofErr w:type="spellStart"/>
            <w:r w:rsidRPr="002F76FD">
              <w:rPr>
                <w:sz w:val="18"/>
                <w:szCs w:val="18"/>
                <w:lang w:val="es-MX"/>
              </w:rPr>
              <w:t>endpoint</w:t>
            </w:r>
            <w:proofErr w:type="spellEnd"/>
          </w:p>
        </w:tc>
        <w:tc>
          <w:tcPr>
            <w:tcW w:w="1856"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 xml:space="preserve">Número de </w:t>
            </w:r>
            <w:r w:rsidRPr="002F76FD">
              <w:rPr>
                <w:i/>
                <w:iCs/>
                <w:sz w:val="18"/>
                <w:szCs w:val="18"/>
                <w:lang w:val="es-MX"/>
              </w:rPr>
              <w:t xml:space="preserve">SPARQL </w:t>
            </w:r>
            <w:proofErr w:type="spellStart"/>
            <w:r w:rsidRPr="002F76FD">
              <w:rPr>
                <w:i/>
                <w:iCs/>
                <w:sz w:val="18"/>
                <w:szCs w:val="18"/>
                <w:lang w:val="es-MX"/>
              </w:rPr>
              <w:t>endpoints</w:t>
            </w:r>
            <w:proofErr w:type="spellEnd"/>
          </w:p>
        </w:tc>
        <w:tc>
          <w:tcPr>
            <w:tcW w:w="2031"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r>
      <w:tr w:rsidR="00A22D2C" w:rsidRPr="002F76FD" w:rsidTr="00A22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 w:type="dxa"/>
            <w:vMerge/>
          </w:tcPr>
          <w:p w:rsidR="00A22D2C" w:rsidRPr="002F76FD" w:rsidRDefault="00A22D2C" w:rsidP="00A22D2C">
            <w:pPr>
              <w:jc w:val="center"/>
              <w:rPr>
                <w:sz w:val="18"/>
                <w:szCs w:val="18"/>
                <w:lang w:val="es-MX"/>
              </w:rPr>
            </w:pPr>
          </w:p>
        </w:tc>
        <w:tc>
          <w:tcPr>
            <w:tcW w:w="1856"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 xml:space="preserve">Tipo de </w:t>
            </w:r>
            <w:r w:rsidRPr="002F76FD">
              <w:rPr>
                <w:i/>
                <w:iCs/>
                <w:sz w:val="18"/>
                <w:szCs w:val="18"/>
                <w:lang w:val="es-MX"/>
              </w:rPr>
              <w:t xml:space="preserve">SPARQL </w:t>
            </w:r>
            <w:proofErr w:type="spellStart"/>
            <w:r w:rsidRPr="002F76FD">
              <w:rPr>
                <w:i/>
                <w:iCs/>
                <w:sz w:val="18"/>
                <w:szCs w:val="18"/>
                <w:lang w:val="es-MX"/>
              </w:rPr>
              <w:t>endpoints</w:t>
            </w:r>
            <w:proofErr w:type="spellEnd"/>
          </w:p>
        </w:tc>
        <w:tc>
          <w:tcPr>
            <w:tcW w:w="2031"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No</w:t>
            </w:r>
          </w:p>
        </w:tc>
      </w:tr>
      <w:tr w:rsidR="00A22D2C" w:rsidRPr="002F76FD" w:rsidTr="00A22D2C">
        <w:tc>
          <w:tcPr>
            <w:cnfStyle w:val="001000000000" w:firstRow="0" w:lastRow="0" w:firstColumn="1" w:lastColumn="0" w:oddVBand="0" w:evenVBand="0" w:oddHBand="0" w:evenHBand="0" w:firstRowFirstColumn="0" w:firstRowLastColumn="0" w:lastRowFirstColumn="0" w:lastRowLastColumn="0"/>
            <w:tcW w:w="1027" w:type="dxa"/>
            <w:vMerge/>
          </w:tcPr>
          <w:p w:rsidR="00A22D2C" w:rsidRPr="002F76FD" w:rsidRDefault="00A22D2C" w:rsidP="00A22D2C">
            <w:pPr>
              <w:jc w:val="center"/>
              <w:rPr>
                <w:sz w:val="18"/>
                <w:szCs w:val="18"/>
                <w:lang w:val="es-MX"/>
              </w:rPr>
            </w:pPr>
          </w:p>
        </w:tc>
        <w:tc>
          <w:tcPr>
            <w:tcW w:w="1856"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Distribución de las transferencias</w:t>
            </w:r>
          </w:p>
        </w:tc>
        <w:tc>
          <w:tcPr>
            <w:tcW w:w="2031"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r>
      <w:tr w:rsidR="00A22D2C" w:rsidRPr="002F76FD" w:rsidTr="00A22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 w:type="dxa"/>
            <w:vMerge/>
          </w:tcPr>
          <w:p w:rsidR="00A22D2C" w:rsidRPr="002F76FD" w:rsidRDefault="00A22D2C" w:rsidP="00A22D2C">
            <w:pPr>
              <w:jc w:val="center"/>
              <w:rPr>
                <w:sz w:val="18"/>
                <w:szCs w:val="18"/>
                <w:lang w:val="es-MX"/>
              </w:rPr>
            </w:pPr>
          </w:p>
        </w:tc>
        <w:tc>
          <w:tcPr>
            <w:tcW w:w="1856"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Latencia de red</w:t>
            </w:r>
          </w:p>
        </w:tc>
        <w:tc>
          <w:tcPr>
            <w:tcW w:w="2031"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sz w:val="18"/>
                <w:szCs w:val="18"/>
                <w:lang w:val="es-MX"/>
              </w:rPr>
            </w:pPr>
            <w:r w:rsidRPr="002F76FD">
              <w:rPr>
                <w:sz w:val="18"/>
                <w:szCs w:val="18"/>
                <w:lang w:val="es-MX"/>
              </w:rPr>
              <w:t>Si</w:t>
            </w:r>
          </w:p>
        </w:tc>
      </w:tr>
      <w:tr w:rsidR="00A22D2C" w:rsidRPr="002F76FD" w:rsidTr="00A22D2C">
        <w:tc>
          <w:tcPr>
            <w:cnfStyle w:val="001000000000" w:firstRow="0" w:lastRow="0" w:firstColumn="1" w:lastColumn="0" w:oddVBand="0" w:evenVBand="0" w:oddHBand="0" w:evenHBand="0" w:firstRowFirstColumn="0" w:firstRowLastColumn="0" w:lastRowFirstColumn="0" w:lastRowLastColumn="0"/>
            <w:tcW w:w="1027" w:type="dxa"/>
            <w:vMerge/>
          </w:tcPr>
          <w:p w:rsidR="00A22D2C" w:rsidRPr="002F76FD" w:rsidRDefault="00A22D2C" w:rsidP="00A22D2C">
            <w:pPr>
              <w:jc w:val="center"/>
              <w:rPr>
                <w:sz w:val="18"/>
                <w:szCs w:val="18"/>
                <w:lang w:val="es-MX"/>
              </w:rPr>
            </w:pPr>
          </w:p>
        </w:tc>
        <w:tc>
          <w:tcPr>
            <w:tcW w:w="1856"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 xml:space="preserve">Retraso inicial del </w:t>
            </w:r>
            <w:r w:rsidRPr="002F76FD">
              <w:rPr>
                <w:i/>
                <w:iCs/>
                <w:sz w:val="18"/>
                <w:szCs w:val="18"/>
                <w:lang w:val="es-MX"/>
              </w:rPr>
              <w:t xml:space="preserve">SPARQL </w:t>
            </w:r>
            <w:proofErr w:type="spellStart"/>
            <w:r w:rsidRPr="002F76FD">
              <w:rPr>
                <w:i/>
                <w:iCs/>
                <w:sz w:val="18"/>
                <w:szCs w:val="18"/>
                <w:lang w:val="es-MX"/>
              </w:rPr>
              <w:t>endpoint</w:t>
            </w:r>
            <w:proofErr w:type="spellEnd"/>
          </w:p>
        </w:tc>
        <w:tc>
          <w:tcPr>
            <w:tcW w:w="2031"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1823"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Si</w:t>
            </w:r>
          </w:p>
        </w:tc>
        <w:tc>
          <w:tcPr>
            <w:tcW w:w="2370" w:type="dxa"/>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sz w:val="18"/>
                <w:szCs w:val="18"/>
                <w:lang w:val="es-MX"/>
              </w:rPr>
            </w:pPr>
            <w:r w:rsidRPr="002F76FD">
              <w:rPr>
                <w:sz w:val="18"/>
                <w:szCs w:val="18"/>
                <w:lang w:val="es-MX"/>
              </w:rPr>
              <w:t>No</w:t>
            </w:r>
          </w:p>
        </w:tc>
      </w:tr>
    </w:tbl>
    <w:p w:rsidR="00A22D2C" w:rsidRPr="002F76FD" w:rsidRDefault="00A22D2C" w:rsidP="00A22D2C">
      <w:pPr>
        <w:rPr>
          <w:lang w:val="es-MX"/>
        </w:rPr>
      </w:pPr>
    </w:p>
    <w:p w:rsidR="00A22D2C" w:rsidRPr="002F76FD" w:rsidRDefault="00A22D2C" w:rsidP="00A22D2C">
      <w:pPr>
        <w:ind w:firstLine="0"/>
        <w:rPr>
          <w:lang w:val="es-MX"/>
        </w:rPr>
      </w:pPr>
      <w:r w:rsidRPr="002F76FD">
        <w:rPr>
          <w:lang w:val="es-MX"/>
        </w:rPr>
        <w:t xml:space="preserve">La tabla 1 muestra cuáles son las variables </w:t>
      </w:r>
      <w:r w:rsidR="00BD4184">
        <w:rPr>
          <w:lang w:val="es-MX"/>
        </w:rPr>
        <w:t xml:space="preserve">fueron debidamente evaluadas </w:t>
      </w:r>
      <w:r w:rsidRPr="002F76FD">
        <w:rPr>
          <w:lang w:val="es-MX"/>
        </w:rPr>
        <w:t xml:space="preserve">en el </w:t>
      </w:r>
      <w:r w:rsidRPr="002F76FD">
        <w:rPr>
          <w:i/>
          <w:iCs/>
          <w:lang w:val="es-MX"/>
        </w:rPr>
        <w:t>benchmarking</w:t>
      </w:r>
      <w:r w:rsidRPr="002F76FD">
        <w:rPr>
          <w:lang w:val="es-MX"/>
        </w:rPr>
        <w:t xml:space="preserve"> (variables dependientes), y su impacto en las características específicas (variables independientes).</w:t>
      </w:r>
      <w:r w:rsidRPr="002F76FD">
        <w:rPr>
          <w:i/>
          <w:iCs/>
          <w:lang w:val="es-MX"/>
        </w:rPr>
        <w:t xml:space="preserve"> </w:t>
      </w:r>
      <w:r w:rsidRPr="002F76FD">
        <w:rPr>
          <w:lang w:val="es-MX"/>
        </w:rPr>
        <w:t xml:space="preserve">Los parámetros </w:t>
      </w:r>
      <w:r w:rsidR="00BD4184">
        <w:rPr>
          <w:lang w:val="es-MX"/>
        </w:rPr>
        <w:t>considerados</w:t>
      </w:r>
      <w:r w:rsidRPr="002F76FD">
        <w:rPr>
          <w:lang w:val="es-MX"/>
        </w:rPr>
        <w:t xml:space="preserve"> en la caracterización son los</w:t>
      </w:r>
      <w:r w:rsidR="00BD4184">
        <w:rPr>
          <w:lang w:val="es-MX"/>
        </w:rPr>
        <w:t xml:space="preserve"> mismos</w:t>
      </w:r>
      <w:r w:rsidRPr="002F76FD">
        <w:rPr>
          <w:lang w:val="es-MX"/>
        </w:rPr>
        <w:t xml:space="preserve"> que </w:t>
      </w:r>
      <w:r w:rsidR="00BD4184">
        <w:rPr>
          <w:lang w:val="es-MX"/>
        </w:rPr>
        <w:t xml:space="preserve">se </w:t>
      </w:r>
      <w:r w:rsidRPr="002F76FD">
        <w:rPr>
          <w:lang w:val="es-MX"/>
        </w:rPr>
        <w:t>utilizar</w:t>
      </w:r>
      <w:r w:rsidR="00BD4184">
        <w:rPr>
          <w:lang w:val="es-MX"/>
        </w:rPr>
        <w:t>on para efectuar el</w:t>
      </w:r>
      <w:r w:rsidRPr="002F76FD">
        <w:rPr>
          <w:lang w:val="es-MX"/>
        </w:rPr>
        <w:t xml:space="preserve"> </w:t>
      </w:r>
      <w:r w:rsidRPr="002F76FD">
        <w:rPr>
          <w:i/>
          <w:iCs/>
          <w:lang w:val="es-MX"/>
        </w:rPr>
        <w:t>benchmarking</w:t>
      </w:r>
      <w:r w:rsidRPr="002F76FD">
        <w:rPr>
          <w:lang w:val="es-MX"/>
        </w:rPr>
        <w:t>:</w:t>
      </w:r>
    </w:p>
    <w:p w:rsidR="00A22D2C" w:rsidRPr="002F76FD" w:rsidRDefault="00A22D2C" w:rsidP="00A22D2C">
      <w:pPr>
        <w:pStyle w:val="Prrafodelista"/>
        <w:numPr>
          <w:ilvl w:val="0"/>
          <w:numId w:val="26"/>
        </w:numPr>
        <w:rPr>
          <w:rFonts w:asciiTheme="minorHAnsi" w:hAnsiTheme="minorHAnsi" w:cstheme="minorHAnsi"/>
          <w:sz w:val="22"/>
          <w:szCs w:val="20"/>
        </w:rPr>
      </w:pPr>
      <w:r w:rsidRPr="002F76FD">
        <w:rPr>
          <w:rFonts w:asciiTheme="minorHAnsi" w:hAnsiTheme="minorHAnsi" w:cstheme="minorHAnsi"/>
          <w:sz w:val="22"/>
          <w:szCs w:val="20"/>
        </w:rPr>
        <w:t xml:space="preserve">Tiempo de selección del </w:t>
      </w:r>
      <w:r w:rsidRPr="002F76FD">
        <w:rPr>
          <w:rFonts w:asciiTheme="minorHAnsi" w:hAnsiTheme="minorHAnsi" w:cstheme="minorHAnsi"/>
          <w:i/>
          <w:iCs/>
          <w:sz w:val="22"/>
          <w:szCs w:val="20"/>
        </w:rPr>
        <w:t xml:space="preserve">SPARQL </w:t>
      </w:r>
      <w:proofErr w:type="spellStart"/>
      <w:r w:rsidRPr="002F76FD">
        <w:rPr>
          <w:rFonts w:asciiTheme="minorHAnsi" w:hAnsiTheme="minorHAnsi" w:cstheme="minorHAnsi"/>
          <w:i/>
          <w:iCs/>
          <w:sz w:val="22"/>
          <w:szCs w:val="20"/>
        </w:rPr>
        <w:t>endpoint</w:t>
      </w:r>
      <w:proofErr w:type="spellEnd"/>
    </w:p>
    <w:p w:rsidR="00A22D2C" w:rsidRPr="002F76FD" w:rsidRDefault="00A22D2C" w:rsidP="00A22D2C">
      <w:pPr>
        <w:pStyle w:val="Prrafodelista"/>
        <w:numPr>
          <w:ilvl w:val="0"/>
          <w:numId w:val="26"/>
        </w:numPr>
        <w:rPr>
          <w:rFonts w:asciiTheme="minorHAnsi" w:hAnsiTheme="minorHAnsi" w:cstheme="minorHAnsi"/>
          <w:sz w:val="22"/>
          <w:szCs w:val="20"/>
        </w:rPr>
      </w:pPr>
      <w:r w:rsidRPr="002F76FD">
        <w:rPr>
          <w:rFonts w:asciiTheme="minorHAnsi" w:hAnsiTheme="minorHAnsi" w:cstheme="minorHAnsi"/>
          <w:sz w:val="22"/>
          <w:szCs w:val="20"/>
        </w:rPr>
        <w:t>Tiempo de ejecución.</w:t>
      </w:r>
    </w:p>
    <w:p w:rsidR="00A22D2C" w:rsidRPr="002F76FD" w:rsidRDefault="00A22D2C" w:rsidP="00A22D2C">
      <w:pPr>
        <w:pStyle w:val="Prrafodelista"/>
        <w:numPr>
          <w:ilvl w:val="0"/>
          <w:numId w:val="26"/>
        </w:numPr>
        <w:rPr>
          <w:rFonts w:asciiTheme="minorHAnsi" w:hAnsiTheme="minorHAnsi" w:cstheme="minorHAnsi"/>
          <w:sz w:val="22"/>
          <w:szCs w:val="20"/>
        </w:rPr>
      </w:pPr>
      <w:r w:rsidRPr="002F76FD">
        <w:rPr>
          <w:rFonts w:asciiTheme="minorHAnsi" w:hAnsiTheme="minorHAnsi" w:cstheme="minorHAnsi"/>
          <w:sz w:val="22"/>
          <w:szCs w:val="20"/>
        </w:rPr>
        <w:t>Completitud de respuesta.</w:t>
      </w:r>
    </w:p>
    <w:p w:rsidR="00A22D2C" w:rsidRPr="002F76FD" w:rsidRDefault="00BD4184" w:rsidP="00A22D2C">
      <w:pPr>
        <w:ind w:firstLine="0"/>
        <w:rPr>
          <w:lang w:val="es-MX"/>
        </w:rPr>
      </w:pPr>
      <w:r>
        <w:rPr>
          <w:lang w:val="es-MX"/>
        </w:rPr>
        <w:t>Los</w:t>
      </w:r>
      <w:r w:rsidR="00A22D2C" w:rsidRPr="002F76FD">
        <w:rPr>
          <w:lang w:val="es-MX"/>
        </w:rPr>
        <w:t xml:space="preserve"> parámetros </w:t>
      </w:r>
      <w:r>
        <w:rPr>
          <w:lang w:val="es-MX"/>
        </w:rPr>
        <w:t xml:space="preserve">pueden ser leído con más detalle </w:t>
      </w:r>
      <w:r w:rsidR="00A22D2C" w:rsidRPr="002F76FD">
        <w:rPr>
          <w:lang w:val="es-MX"/>
        </w:rPr>
        <w:t xml:space="preserve">en los siguientes documentos: </w:t>
      </w:r>
    </w:p>
    <w:p w:rsidR="00A22D2C" w:rsidRPr="004F2BE0" w:rsidRDefault="00A22D2C" w:rsidP="00A22D2C">
      <w:pPr>
        <w:pStyle w:val="Prrafodelista"/>
        <w:numPr>
          <w:ilvl w:val="0"/>
          <w:numId w:val="4"/>
        </w:numPr>
        <w:rPr>
          <w:rFonts w:asciiTheme="minorHAnsi" w:hAnsiTheme="minorHAnsi" w:cstheme="minorHAnsi"/>
          <w:i/>
          <w:sz w:val="22"/>
          <w:szCs w:val="20"/>
          <w:lang w:val="en-US"/>
        </w:rPr>
      </w:pPr>
      <w:r w:rsidRPr="004F2BE0">
        <w:rPr>
          <w:rFonts w:asciiTheme="minorHAnsi" w:hAnsiTheme="minorHAnsi" w:cstheme="minorHAnsi"/>
          <w:i/>
          <w:iCs/>
          <w:noProof/>
          <w:sz w:val="22"/>
          <w:szCs w:val="20"/>
          <w:lang w:val="en-US"/>
        </w:rPr>
        <w:lastRenderedPageBreak/>
        <w:t>FedBench: A Benchmark Suite for Federated Semantic Data Query Processing</w:t>
      </w:r>
      <w:sdt>
        <w:sdtPr>
          <w:rPr>
            <w:rFonts w:asciiTheme="minorHAnsi" w:hAnsiTheme="minorHAnsi" w:cstheme="minorHAnsi"/>
            <w:noProof/>
            <w:sz w:val="22"/>
            <w:szCs w:val="20"/>
          </w:rPr>
          <w:id w:val="1868384"/>
          <w:citation/>
        </w:sdtPr>
        <w:sdtContent>
          <w:r w:rsidRPr="002F76FD">
            <w:rPr>
              <w:rFonts w:asciiTheme="minorHAnsi" w:hAnsiTheme="minorHAnsi" w:cstheme="minorHAnsi"/>
              <w:noProof/>
              <w:sz w:val="22"/>
              <w:szCs w:val="20"/>
            </w:rPr>
            <w:fldChar w:fldCharType="begin"/>
          </w:r>
          <w:r w:rsidRPr="004F2BE0">
            <w:rPr>
              <w:rFonts w:asciiTheme="minorHAnsi" w:hAnsiTheme="minorHAnsi" w:cstheme="minorHAnsi"/>
              <w:noProof/>
              <w:sz w:val="22"/>
              <w:szCs w:val="20"/>
              <w:lang w:val="en-US"/>
            </w:rPr>
            <w:instrText xml:space="preserve"> CITATION Sch11 \l 2058 </w:instrText>
          </w:r>
          <w:r w:rsidRPr="002F76FD">
            <w:rPr>
              <w:rFonts w:asciiTheme="minorHAnsi" w:hAnsiTheme="minorHAnsi" w:cstheme="minorHAnsi"/>
              <w:noProof/>
              <w:sz w:val="22"/>
              <w:szCs w:val="20"/>
            </w:rPr>
            <w:fldChar w:fldCharType="separate"/>
          </w:r>
          <w:r w:rsidRPr="004F2BE0">
            <w:rPr>
              <w:rFonts w:asciiTheme="minorHAnsi" w:hAnsiTheme="minorHAnsi" w:cstheme="minorHAnsi"/>
              <w:noProof/>
              <w:sz w:val="22"/>
              <w:szCs w:val="20"/>
              <w:lang w:val="en-US"/>
            </w:rPr>
            <w:t xml:space="preserve"> [15]</w:t>
          </w:r>
          <w:r w:rsidRPr="002F76FD">
            <w:rPr>
              <w:rFonts w:asciiTheme="minorHAnsi" w:hAnsiTheme="minorHAnsi" w:cstheme="minorHAnsi"/>
              <w:noProof/>
              <w:sz w:val="22"/>
              <w:szCs w:val="20"/>
            </w:rPr>
            <w:fldChar w:fldCharType="end"/>
          </w:r>
        </w:sdtContent>
      </w:sdt>
    </w:p>
    <w:p w:rsidR="00A22D2C" w:rsidRPr="004F2BE0" w:rsidRDefault="00A22D2C" w:rsidP="00A22D2C">
      <w:pPr>
        <w:pStyle w:val="Prrafodelista"/>
        <w:numPr>
          <w:ilvl w:val="0"/>
          <w:numId w:val="4"/>
        </w:numPr>
        <w:rPr>
          <w:rFonts w:asciiTheme="minorHAnsi" w:hAnsiTheme="minorHAnsi" w:cstheme="minorHAnsi"/>
          <w:i/>
          <w:sz w:val="22"/>
          <w:szCs w:val="20"/>
          <w:lang w:val="en-US"/>
        </w:rPr>
      </w:pPr>
      <w:r w:rsidRPr="004F2BE0">
        <w:rPr>
          <w:rFonts w:asciiTheme="minorHAnsi" w:hAnsiTheme="minorHAnsi" w:cstheme="minorHAnsi"/>
          <w:i/>
          <w:sz w:val="22"/>
          <w:szCs w:val="20"/>
          <w:lang w:val="en-US"/>
        </w:rPr>
        <w:t>SP2Bench: A SPARQL Performance Benchmark</w:t>
      </w:r>
      <w:sdt>
        <w:sdtPr>
          <w:rPr>
            <w:rFonts w:asciiTheme="minorHAnsi" w:hAnsiTheme="minorHAnsi" w:cstheme="minorHAnsi"/>
            <w:i/>
            <w:sz w:val="22"/>
            <w:szCs w:val="20"/>
          </w:rPr>
          <w:id w:val="-84529488"/>
          <w:citation/>
        </w:sdtPr>
        <w:sdtContent>
          <w:r w:rsidRPr="002F76FD">
            <w:rPr>
              <w:rFonts w:asciiTheme="minorHAnsi" w:hAnsiTheme="minorHAnsi" w:cstheme="minorHAnsi"/>
              <w:i/>
              <w:sz w:val="22"/>
              <w:szCs w:val="20"/>
            </w:rPr>
            <w:fldChar w:fldCharType="begin"/>
          </w:r>
          <w:r w:rsidRPr="004F2BE0">
            <w:rPr>
              <w:rFonts w:asciiTheme="minorHAnsi" w:hAnsiTheme="minorHAnsi" w:cstheme="minorHAnsi"/>
              <w:i/>
              <w:sz w:val="22"/>
              <w:szCs w:val="20"/>
              <w:lang w:val="en-US"/>
            </w:rPr>
            <w:instrText xml:space="preserve"> CITATION Sch09 \l 2058 </w:instrText>
          </w:r>
          <w:r w:rsidRPr="002F76FD">
            <w:rPr>
              <w:rFonts w:asciiTheme="minorHAnsi" w:hAnsiTheme="minorHAnsi" w:cstheme="minorHAnsi"/>
              <w:i/>
              <w:sz w:val="22"/>
              <w:szCs w:val="20"/>
            </w:rPr>
            <w:fldChar w:fldCharType="separate"/>
          </w:r>
          <w:r w:rsidRPr="004F2BE0">
            <w:rPr>
              <w:rFonts w:asciiTheme="minorHAnsi" w:hAnsiTheme="minorHAnsi" w:cstheme="minorHAnsi"/>
              <w:i/>
              <w:noProof/>
              <w:sz w:val="22"/>
              <w:szCs w:val="20"/>
              <w:lang w:val="en-US"/>
            </w:rPr>
            <w:t xml:space="preserve"> </w:t>
          </w:r>
          <w:r w:rsidRPr="004F2BE0">
            <w:rPr>
              <w:rFonts w:asciiTheme="minorHAnsi" w:hAnsiTheme="minorHAnsi" w:cstheme="minorHAnsi"/>
              <w:noProof/>
              <w:sz w:val="22"/>
              <w:szCs w:val="20"/>
              <w:lang w:val="en-US"/>
            </w:rPr>
            <w:t>[16]</w:t>
          </w:r>
          <w:r w:rsidRPr="002F76FD">
            <w:rPr>
              <w:rFonts w:asciiTheme="minorHAnsi" w:hAnsiTheme="minorHAnsi" w:cstheme="minorHAnsi"/>
              <w:i/>
              <w:sz w:val="22"/>
              <w:szCs w:val="20"/>
            </w:rPr>
            <w:fldChar w:fldCharType="end"/>
          </w:r>
        </w:sdtContent>
      </w:sdt>
    </w:p>
    <w:p w:rsidR="00A22D2C" w:rsidRPr="002F76FD" w:rsidRDefault="00A22D2C" w:rsidP="00A22D2C">
      <w:pPr>
        <w:pStyle w:val="Prrafodelista"/>
        <w:numPr>
          <w:ilvl w:val="0"/>
          <w:numId w:val="4"/>
        </w:numPr>
        <w:rPr>
          <w:rFonts w:asciiTheme="minorHAnsi" w:hAnsiTheme="minorHAnsi" w:cstheme="minorHAnsi"/>
          <w:i/>
          <w:sz w:val="22"/>
          <w:szCs w:val="20"/>
        </w:rPr>
      </w:pPr>
      <w:r w:rsidRPr="002F76FD">
        <w:rPr>
          <w:rFonts w:asciiTheme="minorHAnsi" w:hAnsiTheme="minorHAnsi" w:cstheme="minorHAnsi"/>
          <w:i/>
          <w:iCs/>
          <w:noProof/>
          <w:sz w:val="22"/>
          <w:szCs w:val="20"/>
        </w:rPr>
        <w:t>The berlin sparql benchmark</w:t>
      </w:r>
      <w:sdt>
        <w:sdtPr>
          <w:rPr>
            <w:rFonts w:asciiTheme="minorHAnsi" w:hAnsiTheme="minorHAnsi" w:cstheme="minorHAnsi"/>
            <w:noProof/>
            <w:sz w:val="22"/>
            <w:szCs w:val="20"/>
          </w:rPr>
          <w:id w:val="-2069091902"/>
          <w:citation/>
        </w:sdtPr>
        <w:sdtContent>
          <w:r w:rsidRPr="002F76FD">
            <w:rPr>
              <w:rFonts w:asciiTheme="minorHAnsi" w:hAnsiTheme="minorHAnsi" w:cstheme="minorHAnsi"/>
              <w:noProof/>
              <w:sz w:val="22"/>
              <w:szCs w:val="20"/>
            </w:rPr>
            <w:fldChar w:fldCharType="begin"/>
          </w:r>
          <w:r w:rsidRPr="002F76FD">
            <w:rPr>
              <w:rFonts w:asciiTheme="minorHAnsi" w:hAnsiTheme="minorHAnsi" w:cstheme="minorHAnsi"/>
              <w:noProof/>
              <w:sz w:val="22"/>
              <w:szCs w:val="20"/>
            </w:rPr>
            <w:instrText xml:space="preserve"> CITATION Biz091 \l 2058 </w:instrText>
          </w:r>
          <w:r w:rsidRPr="002F76FD">
            <w:rPr>
              <w:rFonts w:asciiTheme="minorHAnsi" w:hAnsiTheme="minorHAnsi" w:cstheme="minorHAnsi"/>
              <w:noProof/>
              <w:sz w:val="22"/>
              <w:szCs w:val="20"/>
            </w:rPr>
            <w:fldChar w:fldCharType="separate"/>
          </w:r>
          <w:r>
            <w:rPr>
              <w:rFonts w:asciiTheme="minorHAnsi" w:hAnsiTheme="minorHAnsi" w:cstheme="minorHAnsi"/>
              <w:noProof/>
              <w:sz w:val="22"/>
              <w:szCs w:val="20"/>
            </w:rPr>
            <w:t xml:space="preserve"> </w:t>
          </w:r>
          <w:r w:rsidRPr="00C8247B">
            <w:rPr>
              <w:rFonts w:asciiTheme="minorHAnsi" w:hAnsiTheme="minorHAnsi" w:cstheme="minorHAnsi"/>
              <w:noProof/>
              <w:sz w:val="22"/>
              <w:szCs w:val="20"/>
            </w:rPr>
            <w:t>[17]</w:t>
          </w:r>
          <w:r w:rsidRPr="002F76FD">
            <w:rPr>
              <w:rFonts w:asciiTheme="minorHAnsi" w:hAnsiTheme="minorHAnsi" w:cstheme="minorHAnsi"/>
              <w:noProof/>
              <w:sz w:val="22"/>
              <w:szCs w:val="20"/>
            </w:rPr>
            <w:fldChar w:fldCharType="end"/>
          </w:r>
        </w:sdtContent>
      </w:sdt>
    </w:p>
    <w:p w:rsidR="00A22D2C" w:rsidRPr="002F76FD" w:rsidRDefault="00A22D2C" w:rsidP="00A22D2C">
      <w:pPr>
        <w:ind w:firstLine="0"/>
        <w:rPr>
          <w:lang w:val="es-MX"/>
        </w:rPr>
      </w:pPr>
      <w:r w:rsidRPr="002F76FD">
        <w:rPr>
          <w:lang w:val="es-MX"/>
        </w:rPr>
        <w:t xml:space="preserve">Con los datos recabados y una vez desarrollado el módulo, </w:t>
      </w:r>
      <w:r w:rsidR="000F55BD">
        <w:rPr>
          <w:lang w:val="es-MX"/>
        </w:rPr>
        <w:t xml:space="preserve">se pudo redactar </w:t>
      </w:r>
      <w:r w:rsidRPr="002F76FD">
        <w:rPr>
          <w:lang w:val="es-MX"/>
        </w:rPr>
        <w:t xml:space="preserve">la documentación de </w:t>
      </w:r>
      <w:r w:rsidR="000F55BD">
        <w:rPr>
          <w:lang w:val="es-MX"/>
        </w:rPr>
        <w:t xml:space="preserve">la </w:t>
      </w:r>
      <w:r w:rsidRPr="002F76FD">
        <w:rPr>
          <w:lang w:val="es-MX"/>
        </w:rPr>
        <w:t xml:space="preserve">herramienta que permita su correcto uso, así como su compartición con la comunidad relacionada </w:t>
      </w:r>
      <w:r w:rsidR="000F55BD">
        <w:rPr>
          <w:lang w:val="es-MX"/>
        </w:rPr>
        <w:t xml:space="preserve">a la Web Semántica y </w:t>
      </w:r>
      <w:proofErr w:type="spellStart"/>
      <w:r w:rsidR="000F55BD">
        <w:rPr>
          <w:i/>
          <w:iCs/>
          <w:lang w:val="es-MX"/>
        </w:rPr>
        <w:t>Linked</w:t>
      </w:r>
      <w:proofErr w:type="spellEnd"/>
      <w:r w:rsidR="000F55BD">
        <w:rPr>
          <w:i/>
          <w:iCs/>
          <w:lang w:val="es-MX"/>
        </w:rPr>
        <w:t xml:space="preserve"> Data</w:t>
      </w:r>
      <w:r w:rsidRPr="002F76FD">
        <w:rPr>
          <w:lang w:val="es-MX"/>
        </w:rPr>
        <w:t>.</w:t>
      </w:r>
    </w:p>
    <w:p w:rsidR="00A22D2C" w:rsidRPr="002F76FD" w:rsidRDefault="00A22D2C" w:rsidP="00A22D2C">
      <w:pPr>
        <w:ind w:firstLine="0"/>
        <w:rPr>
          <w:lang w:val="es-MX"/>
        </w:rPr>
      </w:pPr>
      <w:r w:rsidRPr="002F76FD">
        <w:rPr>
          <w:lang w:val="es-MX"/>
        </w:rPr>
        <w:t xml:space="preserve">Además, el módulo se </w:t>
      </w:r>
      <w:r w:rsidR="00502820">
        <w:rPr>
          <w:lang w:val="es-MX"/>
        </w:rPr>
        <w:t>complementó</w:t>
      </w:r>
      <w:r w:rsidRPr="002F76FD">
        <w:rPr>
          <w:lang w:val="es-MX"/>
        </w:rPr>
        <w:t xml:space="preserve"> con una herramienta para que los usuarios finales </w:t>
      </w:r>
      <w:r w:rsidR="00502820">
        <w:rPr>
          <w:lang w:val="es-MX"/>
        </w:rPr>
        <w:t>pudieran interactua</w:t>
      </w:r>
      <w:r w:rsidRPr="002F76FD">
        <w:rPr>
          <w:lang w:val="es-MX"/>
        </w:rPr>
        <w:t>r</w:t>
      </w:r>
      <w:r w:rsidR="00502820">
        <w:rPr>
          <w:lang w:val="es-MX"/>
        </w:rPr>
        <w:t xml:space="preserve"> con</w:t>
      </w:r>
      <w:r w:rsidRPr="002F76FD">
        <w:rPr>
          <w:lang w:val="es-MX"/>
        </w:rPr>
        <w:t xml:space="preserve"> los resultados de las consultas geoespaciales federadas. </w:t>
      </w:r>
      <w:r w:rsidR="00502820">
        <w:rPr>
          <w:lang w:val="es-MX"/>
        </w:rPr>
        <w:t xml:space="preserve">Actualmente </w:t>
      </w:r>
      <w:r w:rsidRPr="002F76FD">
        <w:rPr>
          <w:lang w:val="es-MX"/>
        </w:rPr>
        <w:t xml:space="preserve">ya existen herramientas que permiten visualizar datos geoespaciales, entonces con el único fin de demostrar que el módulo funciona correctamente, por ende, como otra alternativa de comprobación de funcionamiento, este trabajo </w:t>
      </w:r>
      <w:r w:rsidR="002E3530">
        <w:rPr>
          <w:lang w:val="es-MX"/>
        </w:rPr>
        <w:t xml:space="preserve">presenta </w:t>
      </w:r>
      <w:r w:rsidRPr="002F76FD">
        <w:rPr>
          <w:lang w:val="es-MX"/>
        </w:rPr>
        <w:t>los resultados obtenidos usando un</w:t>
      </w:r>
      <w:r w:rsidR="002E3530">
        <w:rPr>
          <w:lang w:val="es-MX"/>
        </w:rPr>
        <w:t>a</w:t>
      </w:r>
      <w:r w:rsidRPr="002F76FD">
        <w:rPr>
          <w:lang w:val="es-MX"/>
        </w:rPr>
        <w:t xml:space="preserve"> de </w:t>
      </w:r>
      <w:r w:rsidR="002E3530">
        <w:rPr>
          <w:lang w:val="es-MX"/>
        </w:rPr>
        <w:t xml:space="preserve">esas herramientas </w:t>
      </w:r>
      <w:r w:rsidRPr="002F76FD">
        <w:rPr>
          <w:lang w:val="es-MX"/>
        </w:rPr>
        <w:t>que permit</w:t>
      </w:r>
      <w:r w:rsidR="002E3530">
        <w:rPr>
          <w:lang w:val="es-MX"/>
        </w:rPr>
        <w:t>e</w:t>
      </w:r>
      <w:r w:rsidRPr="002F76FD">
        <w:rPr>
          <w:lang w:val="es-MX"/>
        </w:rPr>
        <w:t xml:space="preserve"> desplegar dicha información y analizarla de forma amigable </w:t>
      </w:r>
      <w:r w:rsidR="002E3530">
        <w:rPr>
          <w:lang w:val="es-MX"/>
        </w:rPr>
        <w:t>sobre una aplicación Web</w:t>
      </w:r>
      <w:r w:rsidRPr="002F76FD">
        <w:rPr>
          <w:lang w:val="es-MX"/>
        </w:rPr>
        <w:t xml:space="preserve">. </w:t>
      </w:r>
      <w:r w:rsidR="002E3530">
        <w:rPr>
          <w:lang w:val="es-MX"/>
        </w:rPr>
        <w:t>Una propuesta de visualización</w:t>
      </w:r>
      <w:r w:rsidRPr="002F76FD">
        <w:rPr>
          <w:lang w:val="es-MX"/>
        </w:rPr>
        <w:t xml:space="preserve"> se muestra en la figura 8 donde se aprecian puntos en color azul que representan la información geoespacial recuperada de múltiples </w:t>
      </w:r>
      <w:r w:rsidRPr="002F76FD">
        <w:rPr>
          <w:i/>
          <w:lang w:val="es-MX"/>
        </w:rPr>
        <w:t>triple store</w:t>
      </w:r>
      <w:r w:rsidRPr="002F76FD">
        <w:rPr>
          <w:lang w:val="es-MX"/>
        </w:rPr>
        <w:t xml:space="preserve">. </w:t>
      </w:r>
    </w:p>
    <w:p w:rsidR="00A22D2C" w:rsidRPr="002F76FD" w:rsidRDefault="00A22D2C" w:rsidP="00A22D2C">
      <w:pPr>
        <w:keepNext/>
        <w:jc w:val="center"/>
        <w:rPr>
          <w:lang w:val="es-MX"/>
        </w:rPr>
      </w:pPr>
      <w:r w:rsidRPr="002F76FD">
        <w:rPr>
          <w:noProof/>
          <w:lang w:val="es-MX"/>
        </w:rPr>
        <w:drawing>
          <wp:inline distT="0" distB="0" distL="0" distR="0" wp14:anchorId="76F95329" wp14:editId="55F843DB">
            <wp:extent cx="2413635" cy="1424305"/>
            <wp:effectExtent l="0" t="0" r="5715"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3635" cy="1424305"/>
                    </a:xfrm>
                    <a:prstGeom prst="rect">
                      <a:avLst/>
                    </a:prstGeom>
                  </pic:spPr>
                </pic:pic>
              </a:graphicData>
            </a:graphic>
          </wp:inline>
        </w:drawing>
      </w:r>
    </w:p>
    <w:p w:rsidR="00A22D2C" w:rsidRPr="002F76FD" w:rsidRDefault="00A22D2C" w:rsidP="00A22D2C">
      <w:pPr>
        <w:pStyle w:val="Descripcin"/>
        <w:jc w:val="center"/>
      </w:pPr>
      <w:bookmarkStart w:id="20" w:name="_Toc30864629"/>
      <w:r w:rsidRPr="002F76FD">
        <w:t xml:space="preserve">Figura </w:t>
      </w:r>
      <w:r w:rsidRPr="002F76FD">
        <w:fldChar w:fldCharType="begin"/>
      </w:r>
      <w:r w:rsidRPr="002F76FD">
        <w:instrText xml:space="preserve"> SEQ Figura \* ARABIC </w:instrText>
      </w:r>
      <w:r w:rsidRPr="002F76FD">
        <w:fldChar w:fldCharType="separate"/>
      </w:r>
      <w:r>
        <w:rPr>
          <w:noProof/>
        </w:rPr>
        <w:t>8</w:t>
      </w:r>
      <w:r w:rsidRPr="002F76FD">
        <w:fldChar w:fldCharType="end"/>
      </w:r>
      <w:r w:rsidRPr="002F76FD">
        <w:t xml:space="preserve"> Propuesta de visualización.</w:t>
      </w:r>
      <w:bookmarkEnd w:id="20"/>
    </w:p>
    <w:p w:rsidR="00A22D2C" w:rsidRPr="002F76FD" w:rsidRDefault="00A22D2C" w:rsidP="00A22D2C">
      <w:pPr>
        <w:pStyle w:val="Ttulo2"/>
        <w:rPr>
          <w:lang w:val="es-MX"/>
        </w:rPr>
      </w:pPr>
      <w:bookmarkStart w:id="21" w:name="_Toc293663625"/>
      <w:bookmarkStart w:id="22" w:name="_Toc18501835"/>
      <w:bookmarkStart w:id="23" w:name="_Toc30864661"/>
      <w:r w:rsidRPr="002F76FD">
        <w:rPr>
          <w:lang w:val="es-MX"/>
        </w:rPr>
        <w:t>Alcances (Resultados esperados)</w:t>
      </w:r>
      <w:bookmarkEnd w:id="21"/>
      <w:bookmarkEnd w:id="22"/>
      <w:bookmarkEnd w:id="23"/>
    </w:p>
    <w:p w:rsidR="00A22D2C" w:rsidRPr="002F76FD" w:rsidRDefault="00A22D2C" w:rsidP="00A22D2C">
      <w:pPr>
        <w:rPr>
          <w:lang w:val="es-MX"/>
        </w:rPr>
      </w:pPr>
      <w:r w:rsidRPr="002F76FD">
        <w:rPr>
          <w:lang w:val="es-MX"/>
        </w:rPr>
        <w:t xml:space="preserve">Al no </w:t>
      </w:r>
      <w:r w:rsidR="002E3530">
        <w:rPr>
          <w:lang w:val="es-MX"/>
        </w:rPr>
        <w:t xml:space="preserve">haber </w:t>
      </w:r>
      <w:r w:rsidRPr="002F76FD">
        <w:rPr>
          <w:lang w:val="es-MX"/>
        </w:rPr>
        <w:t>existi</w:t>
      </w:r>
      <w:r w:rsidR="002E3530">
        <w:rPr>
          <w:lang w:val="es-MX"/>
        </w:rPr>
        <w:t>do</w:t>
      </w:r>
      <w:r w:rsidRPr="002F76FD">
        <w:rPr>
          <w:lang w:val="es-MX"/>
        </w:rPr>
        <w:t xml:space="preserve"> un módulo de consultas federadas geoespaciales para Apache </w:t>
      </w:r>
      <w:proofErr w:type="spellStart"/>
      <w:r w:rsidRPr="002F76FD">
        <w:rPr>
          <w:lang w:val="es-MX"/>
        </w:rPr>
        <w:t>Marmotta</w:t>
      </w:r>
      <w:proofErr w:type="spellEnd"/>
      <w:r w:rsidRPr="002F76FD">
        <w:rPr>
          <w:lang w:val="es-MX"/>
        </w:rPr>
        <w:t xml:space="preserve">, ningunos de los alcances propuestos </w:t>
      </w:r>
      <w:r w:rsidR="00866651">
        <w:rPr>
          <w:lang w:val="es-MX"/>
        </w:rPr>
        <w:t xml:space="preserve">habían </w:t>
      </w:r>
      <w:r w:rsidRPr="002F76FD">
        <w:rPr>
          <w:lang w:val="es-MX"/>
        </w:rPr>
        <w:t xml:space="preserve">sido elaborados hasta el momento. Los alcances planteados para este trabajo </w:t>
      </w:r>
      <w:r w:rsidR="00866651">
        <w:rPr>
          <w:lang w:val="es-MX"/>
        </w:rPr>
        <w:t>fueron</w:t>
      </w:r>
      <w:r w:rsidRPr="002F76FD">
        <w:rPr>
          <w:lang w:val="es-MX"/>
        </w:rPr>
        <w:t>:</w:t>
      </w:r>
    </w:p>
    <w:p w:rsidR="00A22D2C" w:rsidRPr="002F76FD" w:rsidRDefault="00A22D2C" w:rsidP="00A22D2C">
      <w:pPr>
        <w:pStyle w:val="Prrafodelista"/>
        <w:numPr>
          <w:ilvl w:val="0"/>
          <w:numId w:val="2"/>
        </w:numPr>
        <w:rPr>
          <w:rFonts w:asciiTheme="minorHAnsi" w:hAnsiTheme="minorHAnsi" w:cstheme="minorHAnsi"/>
          <w:sz w:val="22"/>
          <w:szCs w:val="20"/>
        </w:rPr>
      </w:pPr>
      <w:r w:rsidRPr="002F76FD">
        <w:rPr>
          <w:rFonts w:asciiTheme="minorHAnsi" w:hAnsiTheme="minorHAnsi" w:cstheme="minorHAnsi"/>
          <w:sz w:val="22"/>
          <w:szCs w:val="20"/>
        </w:rPr>
        <w:t xml:space="preserve">El </w:t>
      </w:r>
      <w:r w:rsidRPr="002F76FD">
        <w:rPr>
          <w:rFonts w:asciiTheme="minorHAnsi" w:hAnsiTheme="minorHAnsi" w:cstheme="minorHAnsi"/>
          <w:i/>
          <w:sz w:val="22"/>
          <w:szCs w:val="20"/>
        </w:rPr>
        <w:t>triple store</w:t>
      </w:r>
      <w:r w:rsidRPr="002F76FD">
        <w:rPr>
          <w:rFonts w:asciiTheme="minorHAnsi" w:hAnsiTheme="minorHAnsi" w:cstheme="minorHAnsi"/>
          <w:sz w:val="22"/>
          <w:szCs w:val="20"/>
        </w:rPr>
        <w:t xml:space="preserve"> Apache </w:t>
      </w:r>
      <w:proofErr w:type="spellStart"/>
      <w:r w:rsidRPr="002F76FD">
        <w:rPr>
          <w:rFonts w:asciiTheme="minorHAnsi" w:hAnsiTheme="minorHAnsi" w:cstheme="minorHAnsi"/>
          <w:sz w:val="22"/>
          <w:szCs w:val="20"/>
        </w:rPr>
        <w:t>Marmotta</w:t>
      </w:r>
      <w:proofErr w:type="spellEnd"/>
      <w:r w:rsidRPr="002F76FD">
        <w:rPr>
          <w:rFonts w:asciiTheme="minorHAnsi" w:hAnsiTheme="minorHAnsi" w:cstheme="minorHAnsi"/>
          <w:sz w:val="22"/>
          <w:szCs w:val="20"/>
        </w:rPr>
        <w:t xml:space="preserve"> en conjunto con el módulo desarrollado </w:t>
      </w:r>
      <w:r w:rsidR="00866651">
        <w:rPr>
          <w:rFonts w:asciiTheme="minorHAnsi" w:hAnsiTheme="minorHAnsi" w:cstheme="minorHAnsi"/>
          <w:sz w:val="22"/>
          <w:szCs w:val="20"/>
        </w:rPr>
        <w:t>es</w:t>
      </w:r>
      <w:r w:rsidRPr="002F76FD">
        <w:rPr>
          <w:rFonts w:asciiTheme="minorHAnsi" w:hAnsiTheme="minorHAnsi" w:cstheme="minorHAnsi"/>
          <w:sz w:val="22"/>
          <w:szCs w:val="20"/>
        </w:rPr>
        <w:t xml:space="preserve"> capaz de hacer consultas federadas geoespaciales con base a los estándares </w:t>
      </w:r>
      <w:r w:rsidRPr="002F76FD">
        <w:rPr>
          <w:rFonts w:asciiTheme="minorHAnsi" w:hAnsiTheme="minorHAnsi" w:cstheme="minorHAnsi"/>
          <w:i/>
          <w:iCs/>
          <w:sz w:val="22"/>
          <w:szCs w:val="20"/>
        </w:rPr>
        <w:t>SPARQL</w:t>
      </w:r>
      <w:r w:rsidRPr="002F76FD">
        <w:rPr>
          <w:rFonts w:asciiTheme="minorHAnsi" w:hAnsiTheme="minorHAnsi" w:cstheme="minorHAnsi"/>
          <w:sz w:val="22"/>
          <w:szCs w:val="20"/>
        </w:rPr>
        <w:t xml:space="preserve"> y </w:t>
      </w:r>
      <w:r w:rsidRPr="002F76FD">
        <w:rPr>
          <w:rFonts w:asciiTheme="minorHAnsi" w:hAnsiTheme="minorHAnsi" w:cstheme="minorHAnsi"/>
          <w:i/>
          <w:iCs/>
          <w:sz w:val="22"/>
          <w:szCs w:val="20"/>
        </w:rPr>
        <w:t>GeoSPARQL</w:t>
      </w:r>
      <w:r w:rsidRPr="002F76FD">
        <w:rPr>
          <w:rFonts w:asciiTheme="minorHAnsi" w:hAnsiTheme="minorHAnsi" w:cstheme="minorHAnsi"/>
          <w:sz w:val="22"/>
          <w:szCs w:val="20"/>
        </w:rPr>
        <w:t>.</w:t>
      </w:r>
    </w:p>
    <w:p w:rsidR="00A22D2C" w:rsidRPr="002F76FD" w:rsidRDefault="00A22D2C" w:rsidP="00A22D2C">
      <w:pPr>
        <w:pStyle w:val="Prrafodelista"/>
        <w:numPr>
          <w:ilvl w:val="0"/>
          <w:numId w:val="2"/>
        </w:numPr>
        <w:rPr>
          <w:rFonts w:asciiTheme="minorHAnsi" w:hAnsiTheme="minorHAnsi" w:cstheme="minorHAnsi"/>
          <w:sz w:val="22"/>
          <w:szCs w:val="20"/>
        </w:rPr>
      </w:pPr>
      <w:r w:rsidRPr="002F76FD">
        <w:rPr>
          <w:rFonts w:asciiTheme="minorHAnsi" w:hAnsiTheme="minorHAnsi" w:cstheme="minorHAnsi"/>
          <w:sz w:val="22"/>
          <w:szCs w:val="20"/>
        </w:rPr>
        <w:t>Se</w:t>
      </w:r>
      <w:r w:rsidR="002E3530">
        <w:rPr>
          <w:rFonts w:asciiTheme="minorHAnsi" w:hAnsiTheme="minorHAnsi" w:cstheme="minorHAnsi"/>
          <w:sz w:val="22"/>
          <w:szCs w:val="20"/>
        </w:rPr>
        <w:t xml:space="preserve"> </w:t>
      </w:r>
      <w:r w:rsidRPr="002F76FD">
        <w:rPr>
          <w:rFonts w:asciiTheme="minorHAnsi" w:hAnsiTheme="minorHAnsi" w:cstheme="minorHAnsi"/>
          <w:sz w:val="22"/>
          <w:szCs w:val="20"/>
        </w:rPr>
        <w:t>reali</w:t>
      </w:r>
      <w:r w:rsidR="002E3530">
        <w:rPr>
          <w:rFonts w:asciiTheme="minorHAnsi" w:hAnsiTheme="minorHAnsi" w:cstheme="minorHAnsi"/>
          <w:sz w:val="22"/>
          <w:szCs w:val="20"/>
        </w:rPr>
        <w:t>z</w:t>
      </w:r>
      <w:r w:rsidR="00866651">
        <w:rPr>
          <w:rFonts w:asciiTheme="minorHAnsi" w:hAnsiTheme="minorHAnsi" w:cstheme="minorHAnsi"/>
          <w:sz w:val="22"/>
          <w:szCs w:val="20"/>
        </w:rPr>
        <w:t>ó</w:t>
      </w:r>
      <w:r w:rsidRPr="002F76FD">
        <w:rPr>
          <w:rFonts w:asciiTheme="minorHAnsi" w:hAnsiTheme="minorHAnsi" w:cstheme="minorHAnsi"/>
          <w:sz w:val="22"/>
          <w:szCs w:val="20"/>
        </w:rPr>
        <w:t xml:space="preserve"> un </w:t>
      </w:r>
      <w:r w:rsidRPr="002F76FD">
        <w:rPr>
          <w:rFonts w:asciiTheme="minorHAnsi" w:hAnsiTheme="minorHAnsi" w:cstheme="minorHAnsi"/>
          <w:i/>
          <w:sz w:val="22"/>
          <w:szCs w:val="20"/>
        </w:rPr>
        <w:t>benchmarking</w:t>
      </w:r>
      <w:r w:rsidRPr="002F76FD">
        <w:rPr>
          <w:rFonts w:asciiTheme="minorHAnsi" w:hAnsiTheme="minorHAnsi" w:cstheme="minorHAnsi"/>
          <w:sz w:val="22"/>
          <w:szCs w:val="20"/>
        </w:rPr>
        <w:t xml:space="preserve"> </w:t>
      </w:r>
      <w:r w:rsidR="00866651">
        <w:rPr>
          <w:rFonts w:asciiTheme="minorHAnsi" w:hAnsiTheme="minorHAnsi" w:cstheme="minorHAnsi"/>
          <w:sz w:val="22"/>
          <w:szCs w:val="20"/>
        </w:rPr>
        <w:t xml:space="preserve">basado en </w:t>
      </w:r>
      <w:r w:rsidRPr="002F76FD">
        <w:rPr>
          <w:rFonts w:asciiTheme="minorHAnsi" w:hAnsiTheme="minorHAnsi" w:cstheme="minorHAnsi"/>
          <w:sz w:val="22"/>
          <w:szCs w:val="20"/>
        </w:rPr>
        <w:t xml:space="preserve">las propuestas descritas en </w:t>
      </w:r>
      <w:sdt>
        <w:sdtPr>
          <w:rPr>
            <w:rFonts w:asciiTheme="minorHAnsi" w:hAnsiTheme="minorHAnsi" w:cstheme="minorHAnsi"/>
            <w:noProof/>
            <w:sz w:val="22"/>
            <w:szCs w:val="20"/>
          </w:rPr>
          <w:id w:val="-1815483567"/>
          <w:citation/>
        </w:sdtPr>
        <w:sdtContent>
          <w:r w:rsidRPr="002F76FD">
            <w:rPr>
              <w:rFonts w:asciiTheme="minorHAnsi" w:hAnsiTheme="minorHAnsi" w:cstheme="minorHAnsi"/>
              <w:noProof/>
              <w:sz w:val="22"/>
              <w:szCs w:val="20"/>
            </w:rPr>
            <w:fldChar w:fldCharType="begin"/>
          </w:r>
          <w:r w:rsidRPr="002F76FD">
            <w:rPr>
              <w:rFonts w:asciiTheme="minorHAnsi" w:hAnsiTheme="minorHAnsi" w:cstheme="minorHAnsi"/>
              <w:noProof/>
              <w:sz w:val="22"/>
              <w:szCs w:val="20"/>
            </w:rPr>
            <w:instrText xml:space="preserve"> CITATION Sch11 \l 2058 </w:instrText>
          </w:r>
          <w:r w:rsidRPr="002F76FD">
            <w:rPr>
              <w:rFonts w:asciiTheme="minorHAnsi" w:hAnsiTheme="minorHAnsi" w:cstheme="minorHAnsi"/>
              <w:noProof/>
              <w:sz w:val="22"/>
              <w:szCs w:val="20"/>
            </w:rPr>
            <w:fldChar w:fldCharType="separate"/>
          </w:r>
          <w:r w:rsidRPr="00C8247B">
            <w:rPr>
              <w:rFonts w:asciiTheme="minorHAnsi" w:hAnsiTheme="minorHAnsi" w:cstheme="minorHAnsi"/>
              <w:noProof/>
              <w:sz w:val="22"/>
              <w:szCs w:val="20"/>
            </w:rPr>
            <w:t>[15]</w:t>
          </w:r>
          <w:r w:rsidRPr="002F76FD">
            <w:rPr>
              <w:rFonts w:asciiTheme="minorHAnsi" w:hAnsiTheme="minorHAnsi" w:cstheme="minorHAnsi"/>
              <w:noProof/>
              <w:sz w:val="22"/>
              <w:szCs w:val="20"/>
            </w:rPr>
            <w:fldChar w:fldCharType="end"/>
          </w:r>
        </w:sdtContent>
      </w:sdt>
      <w:r w:rsidRPr="002F76FD">
        <w:rPr>
          <w:rFonts w:asciiTheme="minorHAnsi" w:hAnsiTheme="minorHAnsi" w:cstheme="minorHAnsi"/>
          <w:noProof/>
          <w:sz w:val="22"/>
          <w:szCs w:val="20"/>
        </w:rPr>
        <w:t xml:space="preserve">, </w:t>
      </w:r>
      <w:sdt>
        <w:sdtPr>
          <w:rPr>
            <w:rFonts w:asciiTheme="minorHAnsi" w:hAnsiTheme="minorHAnsi" w:cstheme="minorHAnsi"/>
            <w:i/>
            <w:sz w:val="22"/>
            <w:szCs w:val="20"/>
          </w:rPr>
          <w:id w:val="624121854"/>
          <w:citation/>
        </w:sdtPr>
        <w:sdtContent>
          <w:r w:rsidRPr="002F76FD">
            <w:rPr>
              <w:rFonts w:asciiTheme="minorHAnsi" w:hAnsiTheme="minorHAnsi" w:cstheme="minorHAnsi"/>
              <w:i/>
              <w:sz w:val="22"/>
              <w:szCs w:val="20"/>
            </w:rPr>
            <w:fldChar w:fldCharType="begin"/>
          </w:r>
          <w:r w:rsidRPr="002F76FD">
            <w:rPr>
              <w:rFonts w:asciiTheme="minorHAnsi" w:hAnsiTheme="minorHAnsi" w:cstheme="minorHAnsi"/>
              <w:i/>
              <w:sz w:val="22"/>
              <w:szCs w:val="20"/>
            </w:rPr>
            <w:instrText xml:space="preserve"> CITATION Sch09 \l 2058 </w:instrText>
          </w:r>
          <w:r w:rsidRPr="002F76FD">
            <w:rPr>
              <w:rFonts w:asciiTheme="minorHAnsi" w:hAnsiTheme="minorHAnsi" w:cstheme="minorHAnsi"/>
              <w:i/>
              <w:sz w:val="22"/>
              <w:szCs w:val="20"/>
            </w:rPr>
            <w:fldChar w:fldCharType="separate"/>
          </w:r>
          <w:r w:rsidRPr="00C8247B">
            <w:rPr>
              <w:rFonts w:asciiTheme="minorHAnsi" w:hAnsiTheme="minorHAnsi" w:cstheme="minorHAnsi"/>
              <w:noProof/>
              <w:sz w:val="22"/>
              <w:szCs w:val="20"/>
            </w:rPr>
            <w:t>[16]</w:t>
          </w:r>
          <w:r w:rsidRPr="002F76FD">
            <w:rPr>
              <w:rFonts w:asciiTheme="minorHAnsi" w:hAnsiTheme="minorHAnsi" w:cstheme="minorHAnsi"/>
              <w:i/>
              <w:sz w:val="22"/>
              <w:szCs w:val="20"/>
            </w:rPr>
            <w:fldChar w:fldCharType="end"/>
          </w:r>
        </w:sdtContent>
      </w:sdt>
      <w:r w:rsidRPr="002F76FD">
        <w:rPr>
          <w:rFonts w:asciiTheme="minorHAnsi" w:hAnsiTheme="minorHAnsi" w:cstheme="minorHAnsi"/>
          <w:iCs/>
          <w:sz w:val="22"/>
          <w:szCs w:val="20"/>
        </w:rPr>
        <w:t xml:space="preserve"> y </w:t>
      </w:r>
      <w:sdt>
        <w:sdtPr>
          <w:rPr>
            <w:rFonts w:asciiTheme="minorHAnsi" w:hAnsiTheme="minorHAnsi" w:cstheme="minorHAnsi"/>
            <w:noProof/>
            <w:sz w:val="22"/>
            <w:szCs w:val="20"/>
          </w:rPr>
          <w:id w:val="-559401268"/>
          <w:citation/>
        </w:sdtPr>
        <w:sdtContent>
          <w:r w:rsidRPr="002F76FD">
            <w:rPr>
              <w:rFonts w:asciiTheme="minorHAnsi" w:hAnsiTheme="minorHAnsi" w:cstheme="minorHAnsi"/>
              <w:noProof/>
              <w:sz w:val="22"/>
              <w:szCs w:val="20"/>
            </w:rPr>
            <w:fldChar w:fldCharType="begin"/>
          </w:r>
          <w:r w:rsidRPr="002F76FD">
            <w:rPr>
              <w:rFonts w:asciiTheme="minorHAnsi" w:hAnsiTheme="minorHAnsi" w:cstheme="minorHAnsi"/>
              <w:noProof/>
              <w:sz w:val="22"/>
              <w:szCs w:val="20"/>
            </w:rPr>
            <w:instrText xml:space="preserve"> CITATION Biz091 \l 2058 </w:instrText>
          </w:r>
          <w:r w:rsidRPr="002F76FD">
            <w:rPr>
              <w:rFonts w:asciiTheme="minorHAnsi" w:hAnsiTheme="minorHAnsi" w:cstheme="minorHAnsi"/>
              <w:noProof/>
              <w:sz w:val="22"/>
              <w:szCs w:val="20"/>
            </w:rPr>
            <w:fldChar w:fldCharType="separate"/>
          </w:r>
          <w:r w:rsidRPr="00C8247B">
            <w:rPr>
              <w:rFonts w:asciiTheme="minorHAnsi" w:hAnsiTheme="minorHAnsi" w:cstheme="minorHAnsi"/>
              <w:noProof/>
              <w:sz w:val="22"/>
              <w:szCs w:val="20"/>
            </w:rPr>
            <w:t>[17]</w:t>
          </w:r>
          <w:r w:rsidRPr="002F76FD">
            <w:rPr>
              <w:rFonts w:asciiTheme="minorHAnsi" w:hAnsiTheme="minorHAnsi" w:cstheme="minorHAnsi"/>
              <w:noProof/>
              <w:sz w:val="22"/>
              <w:szCs w:val="20"/>
            </w:rPr>
            <w:fldChar w:fldCharType="end"/>
          </w:r>
        </w:sdtContent>
      </w:sdt>
      <w:r w:rsidRPr="002F76FD">
        <w:rPr>
          <w:rFonts w:asciiTheme="minorHAnsi" w:hAnsiTheme="minorHAnsi" w:cstheme="minorHAnsi"/>
          <w:noProof/>
          <w:sz w:val="22"/>
          <w:szCs w:val="20"/>
        </w:rPr>
        <w:t>.</w:t>
      </w:r>
    </w:p>
    <w:p w:rsidR="00A22D2C" w:rsidRPr="002F76FD" w:rsidRDefault="00A22D2C" w:rsidP="00A22D2C">
      <w:pPr>
        <w:pStyle w:val="Prrafodelista"/>
        <w:numPr>
          <w:ilvl w:val="0"/>
          <w:numId w:val="2"/>
        </w:numPr>
        <w:rPr>
          <w:rFonts w:asciiTheme="minorHAnsi" w:hAnsiTheme="minorHAnsi" w:cstheme="minorHAnsi"/>
          <w:sz w:val="22"/>
          <w:szCs w:val="20"/>
        </w:rPr>
      </w:pPr>
      <w:r w:rsidRPr="002F76FD">
        <w:rPr>
          <w:rFonts w:asciiTheme="minorHAnsi" w:hAnsiTheme="minorHAnsi" w:cstheme="minorHAnsi"/>
          <w:sz w:val="22"/>
          <w:szCs w:val="20"/>
        </w:rPr>
        <w:t xml:space="preserve">La caracterización está delimitada por los resultados arrojados en el </w:t>
      </w:r>
      <w:r w:rsidRPr="002F76FD">
        <w:rPr>
          <w:rFonts w:asciiTheme="minorHAnsi" w:hAnsiTheme="minorHAnsi" w:cstheme="minorHAnsi"/>
          <w:i/>
          <w:sz w:val="22"/>
          <w:szCs w:val="20"/>
        </w:rPr>
        <w:t>benchmarking</w:t>
      </w:r>
      <w:r w:rsidRPr="002F76FD">
        <w:rPr>
          <w:rFonts w:asciiTheme="minorHAnsi" w:hAnsiTheme="minorHAnsi" w:cstheme="minorHAnsi"/>
          <w:sz w:val="22"/>
          <w:szCs w:val="20"/>
        </w:rPr>
        <w:t>.</w:t>
      </w:r>
    </w:p>
    <w:p w:rsidR="00A22D2C" w:rsidRPr="002F76FD" w:rsidRDefault="00A22D2C" w:rsidP="00A22D2C">
      <w:pPr>
        <w:pStyle w:val="Prrafodelista"/>
        <w:numPr>
          <w:ilvl w:val="0"/>
          <w:numId w:val="2"/>
        </w:numPr>
        <w:rPr>
          <w:rFonts w:asciiTheme="minorHAnsi" w:hAnsiTheme="minorHAnsi" w:cstheme="minorHAnsi"/>
          <w:sz w:val="22"/>
          <w:szCs w:val="20"/>
        </w:rPr>
      </w:pPr>
      <w:r w:rsidRPr="002F76FD">
        <w:rPr>
          <w:rFonts w:asciiTheme="minorHAnsi" w:hAnsiTheme="minorHAnsi" w:cstheme="minorHAnsi"/>
          <w:sz w:val="22"/>
          <w:szCs w:val="20"/>
        </w:rPr>
        <w:t xml:space="preserve">La comprobación y explotación de datos geoespaciales devueltos por el módulo de consultas federadas en Apache </w:t>
      </w:r>
      <w:proofErr w:type="spellStart"/>
      <w:r w:rsidRPr="002F76FD">
        <w:rPr>
          <w:rFonts w:asciiTheme="minorHAnsi" w:hAnsiTheme="minorHAnsi" w:cstheme="minorHAnsi"/>
          <w:sz w:val="22"/>
          <w:szCs w:val="20"/>
        </w:rPr>
        <w:t>Marmotta</w:t>
      </w:r>
      <w:proofErr w:type="spellEnd"/>
      <w:r w:rsidRPr="002F76FD">
        <w:rPr>
          <w:rFonts w:asciiTheme="minorHAnsi" w:hAnsiTheme="minorHAnsi" w:cstheme="minorHAnsi"/>
          <w:sz w:val="22"/>
          <w:szCs w:val="20"/>
        </w:rPr>
        <w:t xml:space="preserve"> se </w:t>
      </w:r>
      <w:r w:rsidR="00866651">
        <w:rPr>
          <w:rFonts w:asciiTheme="minorHAnsi" w:hAnsiTheme="minorHAnsi" w:cstheme="minorHAnsi"/>
          <w:sz w:val="22"/>
          <w:szCs w:val="20"/>
        </w:rPr>
        <w:t xml:space="preserve">efectuó </w:t>
      </w:r>
      <w:r w:rsidRPr="002F76FD">
        <w:rPr>
          <w:rFonts w:asciiTheme="minorHAnsi" w:hAnsiTheme="minorHAnsi" w:cstheme="minorHAnsi"/>
          <w:sz w:val="22"/>
          <w:szCs w:val="20"/>
        </w:rPr>
        <w:t xml:space="preserve">mediante una aplicación Web donde el usuario </w:t>
      </w:r>
      <w:r w:rsidR="00866651">
        <w:rPr>
          <w:rFonts w:asciiTheme="minorHAnsi" w:hAnsiTheme="minorHAnsi" w:cstheme="minorHAnsi"/>
          <w:sz w:val="22"/>
          <w:szCs w:val="20"/>
        </w:rPr>
        <w:t>puede</w:t>
      </w:r>
      <w:r w:rsidRPr="002F76FD">
        <w:rPr>
          <w:rFonts w:asciiTheme="minorHAnsi" w:hAnsiTheme="minorHAnsi" w:cstheme="minorHAnsi"/>
          <w:sz w:val="22"/>
          <w:szCs w:val="20"/>
        </w:rPr>
        <w:t xml:space="preserve"> escoger </w:t>
      </w:r>
      <w:proofErr w:type="spellStart"/>
      <w:r w:rsidRPr="002F76FD">
        <w:rPr>
          <w:rFonts w:asciiTheme="minorHAnsi" w:hAnsiTheme="minorHAnsi" w:cstheme="minorHAnsi"/>
          <w:i/>
          <w:iCs/>
          <w:sz w:val="22"/>
          <w:szCs w:val="20"/>
        </w:rPr>
        <w:t>datasets</w:t>
      </w:r>
      <w:proofErr w:type="spellEnd"/>
      <w:r w:rsidRPr="002F76FD">
        <w:rPr>
          <w:rFonts w:asciiTheme="minorHAnsi" w:hAnsiTheme="minorHAnsi" w:cstheme="minorHAnsi"/>
          <w:sz w:val="22"/>
          <w:szCs w:val="20"/>
        </w:rPr>
        <w:t xml:space="preserve"> precargados o escribir una consulta federada geoespacial para poder visualizar los datos solicitados.</w:t>
      </w:r>
    </w:p>
    <w:p w:rsidR="00A22D2C" w:rsidRPr="002F76FD" w:rsidRDefault="00866651" w:rsidP="00A22D2C">
      <w:pPr>
        <w:pStyle w:val="Prrafodelista"/>
        <w:numPr>
          <w:ilvl w:val="0"/>
          <w:numId w:val="2"/>
        </w:numPr>
        <w:rPr>
          <w:rFonts w:asciiTheme="minorHAnsi" w:hAnsiTheme="minorHAnsi" w:cstheme="minorHAnsi"/>
          <w:sz w:val="22"/>
          <w:szCs w:val="20"/>
        </w:rPr>
      </w:pPr>
      <w:r>
        <w:rPr>
          <w:rFonts w:asciiTheme="minorHAnsi" w:hAnsiTheme="minorHAnsi" w:cstheme="minorHAnsi"/>
          <w:sz w:val="22"/>
          <w:szCs w:val="20"/>
        </w:rPr>
        <w:t xml:space="preserve">Ya que </w:t>
      </w:r>
      <w:r w:rsidR="00A22D2C" w:rsidRPr="002F76FD">
        <w:rPr>
          <w:rFonts w:asciiTheme="minorHAnsi" w:hAnsiTheme="minorHAnsi" w:cstheme="minorHAnsi"/>
          <w:sz w:val="22"/>
          <w:szCs w:val="20"/>
        </w:rPr>
        <w:t xml:space="preserve">el módulo </w:t>
      </w:r>
      <w:r>
        <w:rPr>
          <w:rFonts w:asciiTheme="minorHAnsi" w:hAnsiTheme="minorHAnsi" w:cstheme="minorHAnsi"/>
          <w:sz w:val="22"/>
          <w:szCs w:val="20"/>
        </w:rPr>
        <w:t xml:space="preserve">está actualmente </w:t>
      </w:r>
      <w:r w:rsidR="00A22D2C" w:rsidRPr="002F76FD">
        <w:rPr>
          <w:rFonts w:asciiTheme="minorHAnsi" w:hAnsiTheme="minorHAnsi" w:cstheme="minorHAnsi"/>
          <w:sz w:val="22"/>
          <w:szCs w:val="20"/>
        </w:rPr>
        <w:t xml:space="preserve">desarrollado, implementado y </w:t>
      </w:r>
      <w:proofErr w:type="spellStart"/>
      <w:r>
        <w:rPr>
          <w:rFonts w:asciiTheme="minorHAnsi" w:hAnsiTheme="minorHAnsi" w:cstheme="minorHAnsi"/>
          <w:sz w:val="22"/>
          <w:szCs w:val="20"/>
        </w:rPr>
        <w:t>haer</w:t>
      </w:r>
      <w:proofErr w:type="spellEnd"/>
      <w:r>
        <w:rPr>
          <w:rFonts w:asciiTheme="minorHAnsi" w:hAnsiTheme="minorHAnsi" w:cstheme="minorHAnsi"/>
          <w:sz w:val="22"/>
          <w:szCs w:val="20"/>
        </w:rPr>
        <w:t xml:space="preserve"> sido </w:t>
      </w:r>
      <w:r w:rsidR="00A22D2C" w:rsidRPr="002F76FD">
        <w:rPr>
          <w:rFonts w:asciiTheme="minorHAnsi" w:hAnsiTheme="minorHAnsi" w:cstheme="minorHAnsi"/>
          <w:sz w:val="22"/>
          <w:szCs w:val="20"/>
        </w:rPr>
        <w:t xml:space="preserve">puesto a prueba con las pruebas descritas en el escenario de pruebas, se </w:t>
      </w:r>
      <w:r>
        <w:rPr>
          <w:rFonts w:asciiTheme="minorHAnsi" w:hAnsiTheme="minorHAnsi" w:cstheme="minorHAnsi"/>
          <w:sz w:val="22"/>
          <w:szCs w:val="20"/>
        </w:rPr>
        <w:t xml:space="preserve">propuso </w:t>
      </w:r>
      <w:r w:rsidR="00A22D2C" w:rsidRPr="002F76FD">
        <w:rPr>
          <w:rFonts w:asciiTheme="minorHAnsi" w:hAnsiTheme="minorHAnsi" w:cstheme="minorHAnsi"/>
          <w:sz w:val="22"/>
          <w:szCs w:val="20"/>
        </w:rPr>
        <w:t xml:space="preserve">a la organización </w:t>
      </w:r>
      <w:r w:rsidR="00A22D2C" w:rsidRPr="002F76FD">
        <w:rPr>
          <w:rFonts w:asciiTheme="minorHAnsi" w:hAnsiTheme="minorHAnsi" w:cstheme="minorHAnsi"/>
          <w:i/>
          <w:sz w:val="22"/>
          <w:szCs w:val="20"/>
        </w:rPr>
        <w:t xml:space="preserve">Apache Software </w:t>
      </w:r>
      <w:proofErr w:type="spellStart"/>
      <w:r w:rsidR="00A22D2C" w:rsidRPr="002F76FD">
        <w:rPr>
          <w:rFonts w:asciiTheme="minorHAnsi" w:hAnsiTheme="minorHAnsi" w:cstheme="minorHAnsi"/>
          <w:i/>
          <w:sz w:val="22"/>
          <w:szCs w:val="20"/>
        </w:rPr>
        <w:t>Foundation</w:t>
      </w:r>
      <w:proofErr w:type="spellEnd"/>
      <w:r w:rsidR="00A22D2C" w:rsidRPr="002F76FD">
        <w:rPr>
          <w:rFonts w:asciiTheme="minorHAnsi" w:hAnsiTheme="minorHAnsi" w:cstheme="minorHAnsi"/>
          <w:sz w:val="22"/>
          <w:szCs w:val="20"/>
        </w:rPr>
        <w:t xml:space="preserve"> que el módulo sea incorporado en el sistema Apache </w:t>
      </w:r>
      <w:proofErr w:type="spellStart"/>
      <w:r w:rsidR="00A22D2C" w:rsidRPr="002F76FD">
        <w:rPr>
          <w:rFonts w:asciiTheme="minorHAnsi" w:hAnsiTheme="minorHAnsi" w:cstheme="minorHAnsi"/>
          <w:sz w:val="22"/>
          <w:szCs w:val="20"/>
        </w:rPr>
        <w:t>Marmotta</w:t>
      </w:r>
      <w:proofErr w:type="spellEnd"/>
      <w:r w:rsidR="00A22D2C" w:rsidRPr="002F76FD">
        <w:rPr>
          <w:rFonts w:asciiTheme="minorHAnsi" w:hAnsiTheme="minorHAnsi" w:cstheme="minorHAnsi"/>
          <w:sz w:val="22"/>
          <w:szCs w:val="20"/>
        </w:rPr>
        <w:t xml:space="preserve"> de forma oficial</w:t>
      </w:r>
      <w:r>
        <w:rPr>
          <w:rFonts w:asciiTheme="minorHAnsi" w:hAnsiTheme="minorHAnsi" w:cstheme="minorHAnsi"/>
          <w:sz w:val="22"/>
          <w:szCs w:val="20"/>
        </w:rPr>
        <w:t xml:space="preserve"> mediante un </w:t>
      </w:r>
      <w:proofErr w:type="spellStart"/>
      <w:r>
        <w:rPr>
          <w:rFonts w:asciiTheme="minorHAnsi" w:hAnsiTheme="minorHAnsi" w:cstheme="minorHAnsi"/>
          <w:i/>
          <w:iCs/>
          <w:sz w:val="22"/>
          <w:szCs w:val="20"/>
        </w:rPr>
        <w:t>pull</w:t>
      </w:r>
      <w:proofErr w:type="spellEnd"/>
      <w:r>
        <w:rPr>
          <w:rFonts w:asciiTheme="minorHAnsi" w:hAnsiTheme="minorHAnsi" w:cstheme="minorHAnsi"/>
          <w:i/>
          <w:iCs/>
          <w:sz w:val="22"/>
          <w:szCs w:val="20"/>
        </w:rPr>
        <w:t xml:space="preserve"> </w:t>
      </w:r>
      <w:proofErr w:type="spellStart"/>
      <w:r>
        <w:rPr>
          <w:rFonts w:asciiTheme="minorHAnsi" w:hAnsiTheme="minorHAnsi" w:cstheme="minorHAnsi"/>
          <w:i/>
          <w:iCs/>
          <w:sz w:val="22"/>
          <w:szCs w:val="20"/>
        </w:rPr>
        <w:t>request</w:t>
      </w:r>
      <w:proofErr w:type="spellEnd"/>
      <w:r>
        <w:rPr>
          <w:rFonts w:asciiTheme="minorHAnsi" w:hAnsiTheme="minorHAnsi" w:cstheme="minorHAnsi"/>
          <w:sz w:val="22"/>
          <w:szCs w:val="20"/>
        </w:rPr>
        <w:t xml:space="preserve"> en su repositorio oficial</w:t>
      </w:r>
      <w:r w:rsidR="00A22D2C" w:rsidRPr="002F76FD">
        <w:rPr>
          <w:rFonts w:asciiTheme="minorHAnsi" w:hAnsiTheme="minorHAnsi" w:cstheme="minorHAnsi"/>
          <w:sz w:val="22"/>
          <w:szCs w:val="20"/>
        </w:rPr>
        <w:t>.</w:t>
      </w:r>
    </w:p>
    <w:p w:rsidR="00A22D2C" w:rsidRPr="002F76FD" w:rsidRDefault="00A22D2C" w:rsidP="00A22D2C">
      <w:pPr>
        <w:ind w:left="1416" w:hanging="1416"/>
        <w:rPr>
          <w:rFonts w:cstheme="minorHAnsi"/>
          <w:b/>
          <w:sz w:val="20"/>
          <w:szCs w:val="20"/>
          <w:lang w:val="es-MX"/>
        </w:rPr>
      </w:pPr>
      <w:r w:rsidRPr="002F76FD">
        <w:rPr>
          <w:rFonts w:cstheme="minorHAnsi"/>
          <w:b/>
          <w:sz w:val="20"/>
          <w:szCs w:val="20"/>
          <w:lang w:val="es-MX"/>
        </w:rPr>
        <w:t>Limitaciones</w:t>
      </w:r>
    </w:p>
    <w:p w:rsidR="00A22D2C" w:rsidRPr="002F76FD" w:rsidRDefault="00A22D2C" w:rsidP="00A22D2C">
      <w:pPr>
        <w:pStyle w:val="Prrafodelista"/>
        <w:numPr>
          <w:ilvl w:val="0"/>
          <w:numId w:val="3"/>
        </w:numPr>
        <w:rPr>
          <w:rFonts w:asciiTheme="minorHAnsi" w:hAnsiTheme="minorHAnsi" w:cstheme="minorHAnsi"/>
          <w:b/>
          <w:sz w:val="22"/>
          <w:szCs w:val="20"/>
        </w:rPr>
      </w:pPr>
      <w:r w:rsidRPr="002F76FD">
        <w:rPr>
          <w:rFonts w:asciiTheme="minorHAnsi" w:hAnsiTheme="minorHAnsi" w:cstheme="minorHAnsi"/>
          <w:sz w:val="22"/>
          <w:szCs w:val="20"/>
        </w:rPr>
        <w:lastRenderedPageBreak/>
        <w:t xml:space="preserve">Se necesita una computadora con conexión a Internet, sistema operativo Unix-Linux Ubuntu para instalar Apache </w:t>
      </w:r>
      <w:proofErr w:type="spellStart"/>
      <w:r w:rsidRPr="002F76FD">
        <w:rPr>
          <w:rFonts w:asciiTheme="minorHAnsi" w:hAnsiTheme="minorHAnsi" w:cstheme="minorHAnsi"/>
          <w:sz w:val="22"/>
          <w:szCs w:val="20"/>
        </w:rPr>
        <w:t>Marmotta</w:t>
      </w:r>
      <w:proofErr w:type="spellEnd"/>
      <w:r w:rsidRPr="002F76FD">
        <w:rPr>
          <w:rFonts w:asciiTheme="minorHAnsi" w:hAnsiTheme="minorHAnsi" w:cstheme="minorHAnsi"/>
          <w:sz w:val="22"/>
          <w:szCs w:val="20"/>
        </w:rPr>
        <w:t xml:space="preserve"> y el módulo y un navegador web para visualizar la aplicación web.</w:t>
      </w:r>
    </w:p>
    <w:p w:rsidR="00A22D2C" w:rsidRPr="002F76FD" w:rsidRDefault="00A22D2C" w:rsidP="00A22D2C">
      <w:pPr>
        <w:pStyle w:val="Prrafodelista"/>
        <w:numPr>
          <w:ilvl w:val="0"/>
          <w:numId w:val="3"/>
        </w:numPr>
        <w:rPr>
          <w:rFonts w:asciiTheme="minorHAnsi" w:hAnsiTheme="minorHAnsi" w:cstheme="minorHAnsi"/>
          <w:sz w:val="22"/>
          <w:szCs w:val="20"/>
        </w:rPr>
      </w:pPr>
      <w:r w:rsidRPr="002F76FD">
        <w:rPr>
          <w:rFonts w:asciiTheme="minorHAnsi" w:hAnsiTheme="minorHAnsi" w:cstheme="minorHAnsi"/>
          <w:sz w:val="22"/>
          <w:szCs w:val="20"/>
        </w:rPr>
        <w:t xml:space="preserve">El módulo </w:t>
      </w:r>
      <w:r w:rsidR="006333AE">
        <w:rPr>
          <w:rFonts w:asciiTheme="minorHAnsi" w:hAnsiTheme="minorHAnsi" w:cstheme="minorHAnsi"/>
          <w:sz w:val="22"/>
          <w:szCs w:val="20"/>
        </w:rPr>
        <w:t>está integrado</w:t>
      </w:r>
      <w:r w:rsidRPr="002F76FD">
        <w:rPr>
          <w:rFonts w:asciiTheme="minorHAnsi" w:hAnsiTheme="minorHAnsi" w:cstheme="minorHAnsi"/>
          <w:sz w:val="22"/>
          <w:szCs w:val="20"/>
        </w:rPr>
        <w:t xml:space="preserve"> al código fuente del motor </w:t>
      </w:r>
      <w:proofErr w:type="spellStart"/>
      <w:r w:rsidRPr="002F76FD">
        <w:rPr>
          <w:rFonts w:asciiTheme="minorHAnsi" w:hAnsiTheme="minorHAnsi" w:cstheme="minorHAnsi"/>
          <w:sz w:val="22"/>
          <w:szCs w:val="20"/>
        </w:rPr>
        <w:t>Marmotta</w:t>
      </w:r>
      <w:proofErr w:type="spellEnd"/>
      <w:r w:rsidRPr="002F76FD">
        <w:rPr>
          <w:rFonts w:asciiTheme="minorHAnsi" w:hAnsiTheme="minorHAnsi" w:cstheme="minorHAnsi"/>
          <w:sz w:val="22"/>
          <w:szCs w:val="20"/>
        </w:rPr>
        <w:t xml:space="preserve"> por lo que no </w:t>
      </w:r>
      <w:r w:rsidR="006333AE">
        <w:rPr>
          <w:rFonts w:asciiTheme="minorHAnsi" w:hAnsiTheme="minorHAnsi" w:cstheme="minorHAnsi"/>
          <w:sz w:val="22"/>
          <w:szCs w:val="20"/>
        </w:rPr>
        <w:t>es</w:t>
      </w:r>
      <w:r w:rsidRPr="002F76FD">
        <w:rPr>
          <w:rFonts w:asciiTheme="minorHAnsi" w:hAnsiTheme="minorHAnsi" w:cstheme="minorHAnsi"/>
          <w:sz w:val="22"/>
          <w:szCs w:val="20"/>
        </w:rPr>
        <w:t xml:space="preserve"> un </w:t>
      </w:r>
      <w:proofErr w:type="spellStart"/>
      <w:r w:rsidRPr="002F76FD">
        <w:rPr>
          <w:rFonts w:asciiTheme="minorHAnsi" w:hAnsiTheme="minorHAnsi" w:cstheme="minorHAnsi"/>
          <w:i/>
          <w:sz w:val="22"/>
          <w:szCs w:val="20"/>
        </w:rPr>
        <w:t>framework</w:t>
      </w:r>
      <w:proofErr w:type="spellEnd"/>
      <w:r w:rsidRPr="002F76FD">
        <w:rPr>
          <w:rFonts w:asciiTheme="minorHAnsi" w:hAnsiTheme="minorHAnsi" w:cstheme="minorHAnsi"/>
          <w:sz w:val="22"/>
          <w:szCs w:val="20"/>
        </w:rPr>
        <w:t xml:space="preserve"> ni una API. Su uso </w:t>
      </w:r>
      <w:r w:rsidR="006333AE">
        <w:rPr>
          <w:rFonts w:asciiTheme="minorHAnsi" w:hAnsiTheme="minorHAnsi" w:cstheme="minorHAnsi"/>
          <w:sz w:val="22"/>
          <w:szCs w:val="20"/>
        </w:rPr>
        <w:t>está</w:t>
      </w:r>
      <w:r w:rsidRPr="002F76FD">
        <w:rPr>
          <w:rFonts w:asciiTheme="minorHAnsi" w:hAnsiTheme="minorHAnsi" w:cstheme="minorHAnsi"/>
          <w:sz w:val="22"/>
          <w:szCs w:val="20"/>
        </w:rPr>
        <w:t xml:space="preserve"> completamente dentro del entorno Apache </w:t>
      </w:r>
      <w:proofErr w:type="spellStart"/>
      <w:r w:rsidRPr="002F76FD">
        <w:rPr>
          <w:rFonts w:asciiTheme="minorHAnsi" w:hAnsiTheme="minorHAnsi" w:cstheme="minorHAnsi"/>
          <w:sz w:val="22"/>
          <w:szCs w:val="20"/>
        </w:rPr>
        <w:t>Marmotta</w:t>
      </w:r>
      <w:proofErr w:type="spellEnd"/>
      <w:r w:rsidRPr="002F76FD">
        <w:rPr>
          <w:rFonts w:asciiTheme="minorHAnsi" w:hAnsiTheme="minorHAnsi" w:cstheme="minorHAnsi"/>
          <w:sz w:val="22"/>
          <w:szCs w:val="20"/>
        </w:rPr>
        <w:t>.</w:t>
      </w:r>
    </w:p>
    <w:p w:rsidR="00A22D2C" w:rsidRPr="006333AE" w:rsidRDefault="00A22D2C" w:rsidP="00A22D2C">
      <w:pPr>
        <w:pStyle w:val="Prrafodelista"/>
        <w:numPr>
          <w:ilvl w:val="0"/>
          <w:numId w:val="3"/>
        </w:numPr>
        <w:rPr>
          <w:rFonts w:asciiTheme="minorHAnsi" w:hAnsiTheme="minorHAnsi" w:cstheme="minorHAnsi"/>
          <w:strike/>
          <w:sz w:val="22"/>
          <w:szCs w:val="20"/>
        </w:rPr>
      </w:pPr>
      <w:r w:rsidRPr="006333AE">
        <w:rPr>
          <w:rFonts w:asciiTheme="minorHAnsi" w:hAnsiTheme="minorHAnsi" w:cstheme="minorHAnsi"/>
          <w:strike/>
          <w:sz w:val="22"/>
          <w:szCs w:val="20"/>
        </w:rPr>
        <w:t xml:space="preserve">Una de las 2 herramientas por usar para la exploración de datos geoespaciales desplegados por el módulo de consultas federadas no será desarrollada, serán </w:t>
      </w:r>
      <w:r w:rsidRPr="006333AE">
        <w:rPr>
          <w:rFonts w:asciiTheme="minorHAnsi" w:hAnsiTheme="minorHAnsi" w:cstheme="minorHAnsi"/>
          <w:i/>
          <w:iCs/>
          <w:strike/>
          <w:sz w:val="22"/>
          <w:szCs w:val="20"/>
        </w:rPr>
        <w:t xml:space="preserve">Map4RDF o </w:t>
      </w:r>
      <w:proofErr w:type="spellStart"/>
      <w:r w:rsidRPr="006333AE">
        <w:rPr>
          <w:rFonts w:asciiTheme="minorHAnsi" w:hAnsiTheme="minorHAnsi" w:cstheme="minorHAnsi"/>
          <w:i/>
          <w:iCs/>
          <w:strike/>
          <w:sz w:val="22"/>
          <w:szCs w:val="20"/>
        </w:rPr>
        <w:t>GeoYASGUI</w:t>
      </w:r>
      <w:proofErr w:type="spellEnd"/>
      <w:r w:rsidRPr="006333AE">
        <w:rPr>
          <w:rFonts w:asciiTheme="minorHAnsi" w:hAnsiTheme="minorHAnsi" w:cstheme="minorHAnsi"/>
          <w:strike/>
          <w:sz w:val="22"/>
          <w:szCs w:val="20"/>
        </w:rPr>
        <w:t xml:space="preserve"> las que se utilizarán.</w:t>
      </w:r>
      <w:r w:rsidR="006333AE">
        <w:rPr>
          <w:rFonts w:asciiTheme="minorHAnsi" w:hAnsiTheme="minorHAnsi" w:cstheme="minorHAnsi"/>
          <w:sz w:val="22"/>
          <w:szCs w:val="20"/>
        </w:rPr>
        <w:t xml:space="preserve"> La herramienta de visualización, </w:t>
      </w:r>
      <w:proofErr w:type="spellStart"/>
      <w:r w:rsidR="006333AE">
        <w:rPr>
          <w:rFonts w:asciiTheme="minorHAnsi" w:hAnsiTheme="minorHAnsi" w:cstheme="minorHAnsi"/>
          <w:i/>
          <w:iCs/>
          <w:sz w:val="22"/>
          <w:szCs w:val="20"/>
        </w:rPr>
        <w:t>GeoYASGUI</w:t>
      </w:r>
      <w:proofErr w:type="spellEnd"/>
      <w:r w:rsidR="006333AE">
        <w:rPr>
          <w:rFonts w:asciiTheme="minorHAnsi" w:hAnsiTheme="minorHAnsi" w:cstheme="minorHAnsi"/>
          <w:i/>
          <w:iCs/>
          <w:sz w:val="22"/>
          <w:szCs w:val="20"/>
        </w:rPr>
        <w:t>,</w:t>
      </w:r>
      <w:r w:rsidR="006333AE">
        <w:rPr>
          <w:rFonts w:asciiTheme="minorHAnsi" w:hAnsiTheme="minorHAnsi" w:cstheme="minorHAnsi"/>
          <w:sz w:val="22"/>
          <w:szCs w:val="20"/>
        </w:rPr>
        <w:t xml:space="preserve"> no forma parte del desarrollo si no que es un recurso para la visualización de los resultados de las consultas.</w:t>
      </w:r>
    </w:p>
    <w:p w:rsidR="00A22D2C" w:rsidRPr="002F76FD" w:rsidRDefault="006333AE" w:rsidP="00A22D2C">
      <w:pPr>
        <w:pStyle w:val="Prrafodelista"/>
        <w:numPr>
          <w:ilvl w:val="0"/>
          <w:numId w:val="3"/>
        </w:numPr>
        <w:rPr>
          <w:rFonts w:asciiTheme="minorHAnsi" w:hAnsiTheme="minorHAnsi" w:cstheme="minorHAnsi"/>
          <w:sz w:val="22"/>
          <w:szCs w:val="20"/>
        </w:rPr>
      </w:pPr>
      <w:r>
        <w:rPr>
          <w:rFonts w:asciiTheme="minorHAnsi" w:hAnsiTheme="minorHAnsi" w:cstheme="minorHAnsi"/>
          <w:sz w:val="22"/>
          <w:szCs w:val="20"/>
        </w:rPr>
        <w:t xml:space="preserve">No se busca competir contra los otros </w:t>
      </w:r>
      <w:r>
        <w:rPr>
          <w:rFonts w:asciiTheme="minorHAnsi" w:hAnsiTheme="minorHAnsi" w:cstheme="minorHAnsi"/>
          <w:i/>
          <w:iCs/>
          <w:sz w:val="22"/>
          <w:szCs w:val="20"/>
        </w:rPr>
        <w:t>triple store</w:t>
      </w:r>
      <w:r>
        <w:rPr>
          <w:rFonts w:asciiTheme="minorHAnsi" w:hAnsiTheme="minorHAnsi" w:cstheme="minorHAnsi"/>
          <w:sz w:val="22"/>
          <w:szCs w:val="20"/>
        </w:rPr>
        <w:t xml:space="preserve"> similares ya que solo se busca incorporar una nueva funcionalidad a Apache </w:t>
      </w:r>
      <w:proofErr w:type="spellStart"/>
      <w:r>
        <w:rPr>
          <w:rFonts w:asciiTheme="minorHAnsi" w:hAnsiTheme="minorHAnsi" w:cstheme="minorHAnsi"/>
          <w:sz w:val="22"/>
          <w:szCs w:val="20"/>
        </w:rPr>
        <w:t>Marmotta</w:t>
      </w:r>
      <w:proofErr w:type="spellEnd"/>
      <w:r>
        <w:rPr>
          <w:rFonts w:asciiTheme="minorHAnsi" w:hAnsiTheme="minorHAnsi" w:cstheme="minorHAnsi"/>
          <w:sz w:val="22"/>
          <w:szCs w:val="20"/>
        </w:rPr>
        <w:t>.</w:t>
      </w:r>
      <w:r w:rsidR="00A22D2C" w:rsidRPr="002F76FD">
        <w:rPr>
          <w:rFonts w:asciiTheme="minorHAnsi" w:hAnsiTheme="minorHAnsi" w:cstheme="minorHAnsi"/>
          <w:sz w:val="22"/>
          <w:szCs w:val="20"/>
        </w:rPr>
        <w:t xml:space="preserve"> </w:t>
      </w:r>
    </w:p>
    <w:p w:rsidR="00A22D2C" w:rsidRPr="002F76FD" w:rsidRDefault="00A22D2C" w:rsidP="00A22D2C">
      <w:pPr>
        <w:pStyle w:val="Prrafodelista"/>
        <w:numPr>
          <w:ilvl w:val="0"/>
          <w:numId w:val="3"/>
        </w:numPr>
        <w:rPr>
          <w:rFonts w:asciiTheme="minorHAnsi" w:hAnsiTheme="minorHAnsi" w:cstheme="minorHAnsi"/>
          <w:sz w:val="22"/>
          <w:szCs w:val="20"/>
        </w:rPr>
      </w:pPr>
      <w:r w:rsidRPr="002F76FD">
        <w:rPr>
          <w:rFonts w:asciiTheme="minorHAnsi" w:hAnsiTheme="minorHAnsi" w:cstheme="minorHAnsi"/>
          <w:sz w:val="22"/>
          <w:szCs w:val="20"/>
        </w:rPr>
        <w:t xml:space="preserve">El proyecto </w:t>
      </w:r>
      <w:r w:rsidR="006333AE">
        <w:rPr>
          <w:rFonts w:asciiTheme="minorHAnsi" w:hAnsiTheme="minorHAnsi" w:cstheme="minorHAnsi"/>
          <w:sz w:val="22"/>
          <w:szCs w:val="20"/>
        </w:rPr>
        <w:t>no trata sobre efectuar</w:t>
      </w:r>
      <w:r w:rsidRPr="002F76FD">
        <w:rPr>
          <w:rFonts w:asciiTheme="minorHAnsi" w:hAnsiTheme="minorHAnsi" w:cstheme="minorHAnsi"/>
          <w:sz w:val="22"/>
          <w:szCs w:val="20"/>
        </w:rPr>
        <w:t xml:space="preserve"> una búsqueda semántica inter espacial.</w:t>
      </w:r>
    </w:p>
    <w:p w:rsidR="00A22D2C" w:rsidRPr="002F76FD" w:rsidRDefault="00A22D2C" w:rsidP="00A22D2C">
      <w:pPr>
        <w:pStyle w:val="Ttulo2"/>
        <w:rPr>
          <w:lang w:val="es-MX"/>
        </w:rPr>
      </w:pPr>
      <w:bookmarkStart w:id="24" w:name="_Toc30864662"/>
      <w:r w:rsidRPr="002F76FD">
        <w:rPr>
          <w:lang w:val="es-MX"/>
        </w:rPr>
        <w:t>Metodología</w:t>
      </w:r>
      <w:bookmarkEnd w:id="24"/>
    </w:p>
    <w:p w:rsidR="00A22D2C" w:rsidRPr="002F76FD" w:rsidRDefault="00DE7268" w:rsidP="00A22D2C">
      <w:pPr>
        <w:rPr>
          <w:lang w:val="es-MX"/>
        </w:rPr>
      </w:pPr>
      <w:r>
        <w:rPr>
          <w:lang w:val="es-MX"/>
        </w:rPr>
        <w:t>La toma de</w:t>
      </w:r>
      <w:r w:rsidR="00A22D2C" w:rsidRPr="002F76FD">
        <w:rPr>
          <w:lang w:val="es-MX"/>
        </w:rPr>
        <w:t xml:space="preserve"> decisión sobre qué metodología se usaría en el proyecto, la decisión fue basada en el artículo de Alfonso </w:t>
      </w:r>
      <w:proofErr w:type="spellStart"/>
      <w:r w:rsidR="00A22D2C" w:rsidRPr="002F76FD">
        <w:rPr>
          <w:lang w:val="es-MX"/>
        </w:rPr>
        <w:t>Fuggetta</w:t>
      </w:r>
      <w:proofErr w:type="spellEnd"/>
      <w:r w:rsidR="00A22D2C" w:rsidRPr="002F76FD">
        <w:rPr>
          <w:lang w:val="es-MX"/>
        </w:rPr>
        <w:t xml:space="preserve">, quien propone que el desarrollo de software </w:t>
      </w:r>
      <w:r w:rsidR="00A22D2C" w:rsidRPr="002F76FD">
        <w:rPr>
          <w:i/>
          <w:iCs/>
          <w:lang w:val="es-MX"/>
        </w:rPr>
        <w:t xml:space="preserve">open </w:t>
      </w:r>
      <w:proofErr w:type="spellStart"/>
      <w:r w:rsidR="00A22D2C" w:rsidRPr="002F76FD">
        <w:rPr>
          <w:i/>
          <w:iCs/>
          <w:lang w:val="es-MX"/>
        </w:rPr>
        <w:t>source</w:t>
      </w:r>
      <w:proofErr w:type="spellEnd"/>
      <w:r w:rsidR="00A22D2C" w:rsidRPr="002F76FD">
        <w:rPr>
          <w:lang w:val="es-MX"/>
        </w:rPr>
        <w:t xml:space="preserve"> debe de llevarse a cabo con metodologías que sean de rápido prototipado cuyo desarrollo sea evolutivo e incremental. </w:t>
      </w:r>
      <w:proofErr w:type="spellStart"/>
      <w:r w:rsidR="00A22D2C" w:rsidRPr="002F76FD">
        <w:rPr>
          <w:lang w:val="es-MX"/>
        </w:rPr>
        <w:t>Fuggetta</w:t>
      </w:r>
      <w:proofErr w:type="spellEnd"/>
      <w:r w:rsidR="00A22D2C" w:rsidRPr="002F76FD">
        <w:rPr>
          <w:lang w:val="es-MX"/>
        </w:rPr>
        <w:t xml:space="preserve"> propone que las metodologías como espiral y las ágiles son las adecuadas</w:t>
      </w:r>
      <w:sdt>
        <w:sdtPr>
          <w:rPr>
            <w:lang w:val="es-MX"/>
          </w:rPr>
          <w:id w:val="1441255762"/>
          <w:citation/>
        </w:sdtPr>
        <w:sdtContent>
          <w:r w:rsidR="00A22D2C" w:rsidRPr="002F76FD">
            <w:rPr>
              <w:lang w:val="es-MX"/>
            </w:rPr>
            <w:fldChar w:fldCharType="begin"/>
          </w:r>
          <w:r w:rsidR="00A22D2C" w:rsidRPr="002F76FD">
            <w:rPr>
              <w:lang w:val="es-MX"/>
            </w:rPr>
            <w:instrText xml:space="preserve"> CITATION Fug03 \l 2058 </w:instrText>
          </w:r>
          <w:r w:rsidR="00A22D2C" w:rsidRPr="002F76FD">
            <w:rPr>
              <w:lang w:val="es-MX"/>
            </w:rPr>
            <w:fldChar w:fldCharType="separate"/>
          </w:r>
          <w:r w:rsidR="00A22D2C">
            <w:rPr>
              <w:noProof/>
              <w:lang w:val="es-MX"/>
            </w:rPr>
            <w:t xml:space="preserve"> </w:t>
          </w:r>
          <w:r w:rsidR="00A22D2C" w:rsidRPr="00C8247B">
            <w:rPr>
              <w:noProof/>
              <w:lang w:val="es-MX"/>
            </w:rPr>
            <w:t>[18]</w:t>
          </w:r>
          <w:r w:rsidR="00A22D2C" w:rsidRPr="002F76FD">
            <w:rPr>
              <w:lang w:val="es-MX"/>
            </w:rPr>
            <w:fldChar w:fldCharType="end"/>
          </w:r>
        </w:sdtContent>
      </w:sdt>
      <w:r w:rsidR="00A22D2C" w:rsidRPr="002F76FD">
        <w:rPr>
          <w:lang w:val="es-MX"/>
        </w:rPr>
        <w:t>.</w:t>
      </w:r>
    </w:p>
    <w:p w:rsidR="00A22D2C" w:rsidRPr="002F76FD" w:rsidRDefault="00A22D2C" w:rsidP="00A22D2C">
      <w:pPr>
        <w:ind w:firstLine="0"/>
        <w:rPr>
          <w:lang w:val="es-MX"/>
        </w:rPr>
      </w:pPr>
      <w:r w:rsidRPr="002F76FD">
        <w:rPr>
          <w:lang w:val="es-MX"/>
        </w:rPr>
        <w:t xml:space="preserve">En la metodología tipo espiral se consideran 4 fases: Determinación de objetivos, análisis de riesgo, desarrollo y prueba y planificación. La ventajas que ofrece esta metodología es que es muy flexible en cuanto a los cambios que requiera el cliente, implementación, reutilización de software e incorporación de objetivos de calidad en el desarrollo del proyecto. Sin embargo, las desventajas que existen en la metodología es que el tiempo de desarrollo es ambiguo ya que al estar haciendo los cambios que el cliente requiera puede nunca terminar y, por ende, si no se realizó un análisis y diseño correcto del sistema, puede </w:t>
      </w:r>
      <w:r w:rsidR="00DE7268" w:rsidRPr="002F76FD">
        <w:rPr>
          <w:lang w:val="es-MX"/>
        </w:rPr>
        <w:t xml:space="preserve">negativamente </w:t>
      </w:r>
      <w:r w:rsidRPr="002F76FD">
        <w:rPr>
          <w:lang w:val="es-MX"/>
        </w:rPr>
        <w:t>afectar por completo al proyecto.</w:t>
      </w:r>
    </w:p>
    <w:p w:rsidR="00A22D2C" w:rsidRPr="002F76FD" w:rsidRDefault="00A22D2C" w:rsidP="00A22D2C">
      <w:pPr>
        <w:ind w:firstLine="0"/>
        <w:rPr>
          <w:lang w:val="es-MX"/>
        </w:rPr>
      </w:pPr>
      <w:r w:rsidRPr="002F76FD">
        <w:rPr>
          <w:lang w:val="es-MX"/>
        </w:rPr>
        <w:t xml:space="preserve">Las metodologías que </w:t>
      </w:r>
      <w:proofErr w:type="spellStart"/>
      <w:r w:rsidRPr="002F76FD">
        <w:rPr>
          <w:lang w:val="es-MX"/>
        </w:rPr>
        <w:t>Fuggetta</w:t>
      </w:r>
      <w:proofErr w:type="spellEnd"/>
      <w:r w:rsidRPr="002F76FD">
        <w:rPr>
          <w:lang w:val="es-MX"/>
        </w:rPr>
        <w:t xml:space="preserve"> también propone son las ágiles. Si bien la más popular es </w:t>
      </w:r>
      <w:r w:rsidRPr="002F76FD">
        <w:rPr>
          <w:i/>
          <w:iCs/>
          <w:lang w:val="es-MX"/>
        </w:rPr>
        <w:t>SCRUM</w:t>
      </w:r>
      <w:r w:rsidRPr="002F76FD">
        <w:rPr>
          <w:lang w:val="es-MX"/>
        </w:rPr>
        <w:t xml:space="preserve">, se optó por considerar la metodología </w:t>
      </w:r>
      <w:r w:rsidRPr="002F76FD">
        <w:rPr>
          <w:i/>
          <w:iCs/>
          <w:lang w:val="es-MX"/>
        </w:rPr>
        <w:t xml:space="preserve">Extreme </w:t>
      </w:r>
      <w:proofErr w:type="spellStart"/>
      <w:r w:rsidRPr="002F76FD">
        <w:rPr>
          <w:i/>
          <w:iCs/>
          <w:lang w:val="es-MX"/>
        </w:rPr>
        <w:t>Programmig</w:t>
      </w:r>
      <w:proofErr w:type="spellEnd"/>
      <w:r w:rsidRPr="002F76FD">
        <w:rPr>
          <w:i/>
          <w:iCs/>
          <w:lang w:val="es-MX"/>
        </w:rPr>
        <w:t xml:space="preserve"> (XP)</w:t>
      </w:r>
      <w:r w:rsidRPr="002F76FD">
        <w:rPr>
          <w:lang w:val="es-MX"/>
        </w:rPr>
        <w:t xml:space="preserve"> ya que se adapt</w:t>
      </w:r>
      <w:r w:rsidR="00DE7268">
        <w:rPr>
          <w:lang w:val="es-MX"/>
        </w:rPr>
        <w:t>ó</w:t>
      </w:r>
      <w:r w:rsidRPr="002F76FD">
        <w:rPr>
          <w:lang w:val="es-MX"/>
        </w:rPr>
        <w:t xml:space="preserve"> al desarrollo del proyecto y al contexto de este. La metodología </w:t>
      </w:r>
      <w:r w:rsidRPr="002F76FD">
        <w:rPr>
          <w:i/>
          <w:iCs/>
          <w:lang w:val="es-MX"/>
        </w:rPr>
        <w:t>XP</w:t>
      </w:r>
      <w:r w:rsidRPr="002F76FD">
        <w:rPr>
          <w:lang w:val="es-MX"/>
        </w:rPr>
        <w:t xml:space="preserve"> se adapta para equipos que cuentan con pocas personas y en proyectos donde el desarrollo del sistema sea de forma incremental.</w:t>
      </w:r>
    </w:p>
    <w:p w:rsidR="00A22D2C" w:rsidRPr="002F76FD" w:rsidRDefault="00A22D2C" w:rsidP="00A22D2C">
      <w:pPr>
        <w:ind w:firstLine="0"/>
        <w:rPr>
          <w:lang w:val="es-MX"/>
        </w:rPr>
      </w:pPr>
      <w:r w:rsidRPr="002F76FD">
        <w:rPr>
          <w:lang w:val="es-MX"/>
        </w:rPr>
        <w:t xml:space="preserve">En </w:t>
      </w:r>
      <w:r w:rsidRPr="002F76FD">
        <w:rPr>
          <w:i/>
          <w:iCs/>
          <w:lang w:val="es-MX"/>
        </w:rPr>
        <w:t>XP</w:t>
      </w:r>
      <w:r w:rsidRPr="002F76FD">
        <w:rPr>
          <w:lang w:val="es-MX"/>
        </w:rPr>
        <w:t xml:space="preserve"> se consideran roles dentro del equipo: Clientes, programadores, </w:t>
      </w:r>
      <w:proofErr w:type="spellStart"/>
      <w:r w:rsidRPr="002F76FD">
        <w:rPr>
          <w:i/>
          <w:iCs/>
          <w:lang w:val="es-MX"/>
        </w:rPr>
        <w:t>testers</w:t>
      </w:r>
      <w:proofErr w:type="spellEnd"/>
      <w:r w:rsidRPr="002F76FD">
        <w:rPr>
          <w:lang w:val="es-MX"/>
        </w:rPr>
        <w:t xml:space="preserve">, </w:t>
      </w:r>
      <w:r w:rsidRPr="002F76FD">
        <w:rPr>
          <w:i/>
          <w:iCs/>
          <w:lang w:val="es-MX"/>
        </w:rPr>
        <w:t>coach</w:t>
      </w:r>
      <w:r w:rsidRPr="002F76FD">
        <w:rPr>
          <w:lang w:val="es-MX"/>
        </w:rPr>
        <w:t xml:space="preserve"> y mánager. En esta metodología, al igual que espiral, también se manejan 4 prácticas: Planeación, diseño, codificación y pruebas. Una de las ventajas que la metodología en espiral ofrece, </w:t>
      </w:r>
      <w:r w:rsidRPr="002F76FD">
        <w:rPr>
          <w:i/>
          <w:iCs/>
          <w:lang w:val="es-MX"/>
        </w:rPr>
        <w:t xml:space="preserve">XP </w:t>
      </w:r>
      <w:r w:rsidRPr="002F76FD">
        <w:rPr>
          <w:lang w:val="es-MX"/>
        </w:rPr>
        <w:t>también lo proporciona y es la característica de ser una metodología recursiva. Cada vez que se terminen las 4 fases, se planea la siguiente etapa del proyecto para que la siguiente etapa se concluyan las historias pendientes y así poder avanzar con las siguientes</w:t>
      </w:r>
    </w:p>
    <w:p w:rsidR="00A22D2C" w:rsidRPr="002F76FD" w:rsidRDefault="00A22D2C" w:rsidP="00A22D2C">
      <w:pPr>
        <w:ind w:firstLine="0"/>
        <w:rPr>
          <w:lang w:val="es-MX"/>
        </w:rPr>
      </w:pPr>
      <w:r w:rsidRPr="002F76FD">
        <w:rPr>
          <w:i/>
          <w:iCs/>
          <w:lang w:val="es-MX"/>
        </w:rPr>
        <w:t>XP</w:t>
      </w:r>
      <w:r w:rsidRPr="002F76FD">
        <w:rPr>
          <w:lang w:val="es-MX"/>
        </w:rPr>
        <w:t xml:space="preserve"> está basada en historias que el cliente propone con ayuda de los </w:t>
      </w:r>
      <w:proofErr w:type="spellStart"/>
      <w:r w:rsidRPr="002F76FD">
        <w:rPr>
          <w:i/>
          <w:iCs/>
          <w:lang w:val="es-MX"/>
        </w:rPr>
        <w:t>testers</w:t>
      </w:r>
      <w:proofErr w:type="spellEnd"/>
      <w:r w:rsidRPr="002F76FD">
        <w:rPr>
          <w:lang w:val="es-MX"/>
        </w:rPr>
        <w:t xml:space="preserve">, las cuales son pequeñas tareas que el sistema debe de hacer. Estas historias son desarrolladas por el equipo de programación mediante pruebas unitarias y los </w:t>
      </w:r>
      <w:proofErr w:type="spellStart"/>
      <w:r w:rsidRPr="002F76FD">
        <w:rPr>
          <w:i/>
          <w:iCs/>
          <w:lang w:val="es-MX"/>
        </w:rPr>
        <w:t>testers</w:t>
      </w:r>
      <w:proofErr w:type="spellEnd"/>
      <w:r w:rsidRPr="002F76FD">
        <w:rPr>
          <w:lang w:val="es-MX"/>
        </w:rPr>
        <w:t xml:space="preserve"> se encargan de validar el correcto desarrollo y funcionamiento de estas. Esta característica de </w:t>
      </w:r>
      <w:r w:rsidRPr="002F76FD">
        <w:rPr>
          <w:i/>
          <w:iCs/>
          <w:lang w:val="es-MX"/>
        </w:rPr>
        <w:t>XP</w:t>
      </w:r>
      <w:r w:rsidRPr="002F76FD">
        <w:rPr>
          <w:lang w:val="es-MX"/>
        </w:rPr>
        <w:t xml:space="preserve"> fuerza al equipo a terminar todas las historias antes de continuar con las siguientes. Cada vez que se terminan las historias correspondientes a la actual fase del proyecto, se procede a integrarlo al proyecto maestro. La práctica de integración evita que los problemas de comunicación e implementación entre interfaces se presenten al </w:t>
      </w:r>
      <w:r w:rsidRPr="002F76FD">
        <w:rPr>
          <w:lang w:val="es-MX"/>
        </w:rPr>
        <w:lastRenderedPageBreak/>
        <w:t xml:space="preserve">implementar cada prueba unitaria aprobada por los </w:t>
      </w:r>
      <w:proofErr w:type="spellStart"/>
      <w:r w:rsidRPr="002F76FD">
        <w:rPr>
          <w:i/>
          <w:iCs/>
          <w:lang w:val="es-MX"/>
        </w:rPr>
        <w:t>testers</w:t>
      </w:r>
      <w:proofErr w:type="spellEnd"/>
      <w:r w:rsidRPr="002F76FD">
        <w:rPr>
          <w:i/>
          <w:iCs/>
          <w:lang w:val="es-MX"/>
        </w:rPr>
        <w:t xml:space="preserve"> </w:t>
      </w:r>
      <w:r w:rsidRPr="002F76FD">
        <w:rPr>
          <w:lang w:val="es-MX"/>
        </w:rPr>
        <w:t>de forma individual en vez de integrar una característica al proyecto por completo.</w:t>
      </w:r>
    </w:p>
    <w:p w:rsidR="00A22D2C" w:rsidRPr="002F76FD" w:rsidRDefault="00A22D2C" w:rsidP="00A22D2C">
      <w:pPr>
        <w:ind w:firstLine="0"/>
        <w:rPr>
          <w:lang w:val="es-MX"/>
        </w:rPr>
      </w:pPr>
      <w:r w:rsidRPr="002F76FD">
        <w:rPr>
          <w:lang w:val="es-MX"/>
        </w:rPr>
        <w:t xml:space="preserve">Ya que </w:t>
      </w:r>
      <w:r w:rsidRPr="002F76FD">
        <w:rPr>
          <w:i/>
          <w:iCs/>
          <w:lang w:val="es-MX"/>
        </w:rPr>
        <w:t>XP</w:t>
      </w:r>
      <w:r w:rsidRPr="002F76FD">
        <w:rPr>
          <w:lang w:val="es-MX"/>
        </w:rPr>
        <w:t xml:space="preserve"> es la metodología que mejor se adapt</w:t>
      </w:r>
      <w:r w:rsidR="00DE7268">
        <w:rPr>
          <w:lang w:val="es-MX"/>
        </w:rPr>
        <w:t>ó</w:t>
      </w:r>
      <w:r w:rsidRPr="002F76FD">
        <w:rPr>
          <w:lang w:val="es-MX"/>
        </w:rPr>
        <w:t xml:space="preserve"> a las condiciones y contexto del desarrollo del proyecto, se determinó usar esta metodología.</w:t>
      </w:r>
    </w:p>
    <w:p w:rsidR="00A22D2C" w:rsidRPr="002F76FD" w:rsidRDefault="00A22D2C" w:rsidP="00A22D2C">
      <w:pPr>
        <w:pStyle w:val="Ttulo2"/>
        <w:rPr>
          <w:lang w:val="es-MX"/>
        </w:rPr>
      </w:pPr>
      <w:bookmarkStart w:id="25" w:name="_Toc293663626"/>
      <w:bookmarkStart w:id="26" w:name="_Toc18501836"/>
      <w:bookmarkStart w:id="27" w:name="_Toc30864663"/>
      <w:r w:rsidRPr="002F76FD">
        <w:rPr>
          <w:lang w:val="es-MX"/>
        </w:rPr>
        <w:t>Objetivo general</w:t>
      </w:r>
      <w:bookmarkEnd w:id="25"/>
      <w:bookmarkEnd w:id="26"/>
      <w:bookmarkEnd w:id="27"/>
    </w:p>
    <w:p w:rsidR="00A22D2C" w:rsidRPr="002F76FD" w:rsidRDefault="00A22D2C" w:rsidP="00A22D2C">
      <w:pPr>
        <w:rPr>
          <w:lang w:val="es-MX"/>
        </w:rPr>
      </w:pPr>
      <w:r w:rsidRPr="002F76FD">
        <w:rPr>
          <w:lang w:val="es-MX"/>
        </w:rPr>
        <w:t xml:space="preserve">Desarrollar un módulo de consultas geoespaciales federadas para el </w:t>
      </w:r>
      <w:r w:rsidRPr="002F76FD">
        <w:rPr>
          <w:i/>
          <w:lang w:val="es-MX"/>
        </w:rPr>
        <w:t>triple store</w:t>
      </w:r>
      <w:r w:rsidRPr="002F76FD">
        <w:rPr>
          <w:lang w:val="es-MX"/>
        </w:rPr>
        <w:t xml:space="preserve"> Apache </w:t>
      </w:r>
      <w:proofErr w:type="spellStart"/>
      <w:r w:rsidRPr="002F76FD">
        <w:rPr>
          <w:lang w:val="es-MX"/>
        </w:rPr>
        <w:t>Marmotta</w:t>
      </w:r>
      <w:proofErr w:type="spellEnd"/>
      <w:r w:rsidRPr="002F76FD">
        <w:rPr>
          <w:lang w:val="es-MX"/>
        </w:rPr>
        <w:t xml:space="preserve">, con el propósito de contribuir al avance de las tecnologías usadas en la Web Semántica y proveer una alternativa </w:t>
      </w:r>
      <w:r w:rsidRPr="002F76FD">
        <w:rPr>
          <w:i/>
          <w:lang w:val="es-MX"/>
        </w:rPr>
        <w:t xml:space="preserve">open </w:t>
      </w:r>
      <w:proofErr w:type="spellStart"/>
      <w:r w:rsidRPr="002F76FD">
        <w:rPr>
          <w:i/>
          <w:lang w:val="es-MX"/>
        </w:rPr>
        <w:t>source</w:t>
      </w:r>
      <w:proofErr w:type="spellEnd"/>
      <w:r w:rsidRPr="002F76FD">
        <w:rPr>
          <w:lang w:val="es-MX"/>
        </w:rPr>
        <w:t xml:space="preserve"> diferente a los </w:t>
      </w:r>
      <w:r w:rsidRPr="002F76FD">
        <w:rPr>
          <w:i/>
          <w:lang w:val="es-MX"/>
        </w:rPr>
        <w:t>triple store</w:t>
      </w:r>
      <w:r w:rsidRPr="002F76FD">
        <w:rPr>
          <w:lang w:val="es-MX"/>
        </w:rPr>
        <w:t xml:space="preserve"> existentes.</w:t>
      </w:r>
    </w:p>
    <w:p w:rsidR="00A22D2C" w:rsidRPr="002F76FD" w:rsidRDefault="00A22D2C" w:rsidP="00A22D2C">
      <w:pPr>
        <w:pStyle w:val="Ttulo3"/>
        <w:rPr>
          <w:lang w:val="es-MX"/>
        </w:rPr>
      </w:pPr>
      <w:bookmarkStart w:id="28" w:name="_Toc293663627"/>
      <w:bookmarkStart w:id="29" w:name="_Toc18501837"/>
      <w:bookmarkStart w:id="30" w:name="_Toc30864664"/>
      <w:r w:rsidRPr="002F76FD">
        <w:rPr>
          <w:lang w:val="es-MX"/>
        </w:rPr>
        <w:t>Objetivos específicos</w:t>
      </w:r>
      <w:bookmarkEnd w:id="28"/>
      <w:bookmarkEnd w:id="29"/>
      <w:bookmarkEnd w:id="30"/>
    </w:p>
    <w:p w:rsidR="00A22D2C" w:rsidRPr="002F76FD" w:rsidRDefault="00A22D2C" w:rsidP="00A22D2C">
      <w:pPr>
        <w:pStyle w:val="Prrafodelista"/>
        <w:numPr>
          <w:ilvl w:val="0"/>
          <w:numId w:val="1"/>
        </w:numPr>
        <w:rPr>
          <w:rFonts w:asciiTheme="minorHAnsi" w:hAnsiTheme="minorHAnsi" w:cstheme="minorHAnsi"/>
          <w:sz w:val="22"/>
          <w:szCs w:val="20"/>
        </w:rPr>
      </w:pPr>
      <w:r w:rsidRPr="002F76FD">
        <w:rPr>
          <w:rFonts w:asciiTheme="minorHAnsi" w:hAnsiTheme="minorHAnsi" w:cstheme="minorHAnsi"/>
          <w:sz w:val="22"/>
          <w:szCs w:val="20"/>
        </w:rPr>
        <w:t xml:space="preserve">Implementar, con base en los estándares </w:t>
      </w:r>
      <w:r w:rsidRPr="002F76FD">
        <w:rPr>
          <w:rFonts w:asciiTheme="minorHAnsi" w:hAnsiTheme="minorHAnsi" w:cstheme="minorHAnsi"/>
          <w:i/>
          <w:iCs/>
          <w:sz w:val="22"/>
          <w:szCs w:val="20"/>
        </w:rPr>
        <w:t>SPARQL</w:t>
      </w:r>
      <w:r w:rsidRPr="002F76FD">
        <w:rPr>
          <w:rFonts w:asciiTheme="minorHAnsi" w:hAnsiTheme="minorHAnsi" w:cstheme="minorHAnsi"/>
          <w:sz w:val="22"/>
          <w:szCs w:val="20"/>
        </w:rPr>
        <w:t xml:space="preserve">, </w:t>
      </w:r>
      <w:r w:rsidRPr="002F76FD">
        <w:rPr>
          <w:rFonts w:asciiTheme="minorHAnsi" w:hAnsiTheme="minorHAnsi" w:cstheme="minorHAnsi"/>
          <w:i/>
          <w:iCs/>
          <w:sz w:val="22"/>
          <w:szCs w:val="20"/>
        </w:rPr>
        <w:t>GeoSPARQL</w:t>
      </w:r>
      <w:r w:rsidRPr="002F76FD">
        <w:rPr>
          <w:rFonts w:asciiTheme="minorHAnsi" w:hAnsiTheme="minorHAnsi" w:cstheme="minorHAnsi"/>
          <w:sz w:val="22"/>
          <w:szCs w:val="20"/>
        </w:rPr>
        <w:t xml:space="preserve">, así como auxiliándose de otras tecnologías involucradas en la Web Semántica y </w:t>
      </w:r>
      <w:proofErr w:type="spellStart"/>
      <w:r w:rsidRPr="002F76FD">
        <w:rPr>
          <w:rFonts w:asciiTheme="minorHAnsi" w:hAnsiTheme="minorHAnsi" w:cstheme="minorHAnsi"/>
          <w:i/>
          <w:sz w:val="22"/>
          <w:szCs w:val="20"/>
        </w:rPr>
        <w:t>Linked</w:t>
      </w:r>
      <w:proofErr w:type="spellEnd"/>
      <w:r w:rsidRPr="002F76FD">
        <w:rPr>
          <w:rFonts w:asciiTheme="minorHAnsi" w:hAnsiTheme="minorHAnsi" w:cstheme="minorHAnsi"/>
          <w:i/>
          <w:sz w:val="22"/>
          <w:szCs w:val="20"/>
        </w:rPr>
        <w:t xml:space="preserve"> Data,</w:t>
      </w:r>
      <w:r w:rsidRPr="002F76FD">
        <w:rPr>
          <w:rFonts w:asciiTheme="minorHAnsi" w:hAnsiTheme="minorHAnsi" w:cstheme="minorHAnsi"/>
          <w:sz w:val="22"/>
          <w:szCs w:val="20"/>
        </w:rPr>
        <w:t xml:space="preserve"> un módulo de consultas federadas para el </w:t>
      </w:r>
      <w:r w:rsidRPr="002F76FD">
        <w:rPr>
          <w:rFonts w:asciiTheme="minorHAnsi" w:hAnsiTheme="minorHAnsi" w:cstheme="minorHAnsi"/>
          <w:i/>
          <w:sz w:val="22"/>
          <w:szCs w:val="20"/>
        </w:rPr>
        <w:t xml:space="preserve">triple store </w:t>
      </w:r>
      <w:r w:rsidRPr="002F76FD">
        <w:rPr>
          <w:rFonts w:asciiTheme="minorHAnsi" w:hAnsiTheme="minorHAnsi" w:cstheme="minorHAnsi"/>
          <w:sz w:val="22"/>
          <w:szCs w:val="20"/>
        </w:rPr>
        <w:t xml:space="preserve">Apache </w:t>
      </w:r>
      <w:proofErr w:type="spellStart"/>
      <w:r w:rsidRPr="002F76FD">
        <w:rPr>
          <w:rFonts w:asciiTheme="minorHAnsi" w:hAnsiTheme="minorHAnsi" w:cstheme="minorHAnsi"/>
          <w:sz w:val="22"/>
          <w:szCs w:val="20"/>
        </w:rPr>
        <w:t>Marmotta</w:t>
      </w:r>
      <w:proofErr w:type="spellEnd"/>
      <w:r w:rsidRPr="002F76FD">
        <w:rPr>
          <w:rFonts w:asciiTheme="minorHAnsi" w:hAnsiTheme="minorHAnsi" w:cstheme="minorHAnsi"/>
          <w:i/>
          <w:sz w:val="22"/>
          <w:szCs w:val="20"/>
        </w:rPr>
        <w:t>.</w:t>
      </w:r>
    </w:p>
    <w:p w:rsidR="00A22D2C" w:rsidRPr="002F76FD" w:rsidRDefault="00A22D2C" w:rsidP="00A22D2C">
      <w:pPr>
        <w:pStyle w:val="Prrafodelista"/>
        <w:numPr>
          <w:ilvl w:val="0"/>
          <w:numId w:val="1"/>
        </w:numPr>
        <w:rPr>
          <w:rFonts w:asciiTheme="minorHAnsi" w:hAnsiTheme="minorHAnsi" w:cstheme="minorHAnsi"/>
          <w:sz w:val="22"/>
          <w:szCs w:val="20"/>
        </w:rPr>
      </w:pPr>
      <w:r w:rsidRPr="002F76FD">
        <w:rPr>
          <w:rFonts w:asciiTheme="minorHAnsi" w:hAnsiTheme="minorHAnsi" w:cstheme="minorHAnsi"/>
          <w:sz w:val="22"/>
          <w:szCs w:val="20"/>
        </w:rPr>
        <w:t>Evaluar el rendimiento de las consultas hechas por el módulo desarrollado (</w:t>
      </w:r>
      <w:r w:rsidRPr="002F76FD">
        <w:rPr>
          <w:rFonts w:asciiTheme="minorHAnsi" w:hAnsiTheme="minorHAnsi" w:cstheme="minorHAnsi"/>
          <w:i/>
          <w:sz w:val="22"/>
          <w:szCs w:val="20"/>
        </w:rPr>
        <w:t>benchmarking</w:t>
      </w:r>
      <w:r w:rsidRPr="002F76FD">
        <w:rPr>
          <w:rFonts w:asciiTheme="minorHAnsi" w:hAnsiTheme="minorHAnsi" w:cstheme="minorHAnsi"/>
          <w:sz w:val="22"/>
          <w:szCs w:val="20"/>
        </w:rPr>
        <w:t>).</w:t>
      </w:r>
    </w:p>
    <w:p w:rsidR="00A22D2C" w:rsidRPr="002F76FD" w:rsidRDefault="00A22D2C" w:rsidP="00A22D2C">
      <w:pPr>
        <w:pStyle w:val="Prrafodelista"/>
        <w:numPr>
          <w:ilvl w:val="0"/>
          <w:numId w:val="1"/>
        </w:numPr>
        <w:rPr>
          <w:rFonts w:asciiTheme="minorHAnsi" w:hAnsiTheme="minorHAnsi" w:cstheme="minorHAnsi"/>
          <w:sz w:val="22"/>
          <w:szCs w:val="20"/>
        </w:rPr>
      </w:pPr>
      <w:r w:rsidRPr="002F76FD">
        <w:rPr>
          <w:rFonts w:asciiTheme="minorHAnsi" w:hAnsiTheme="minorHAnsi" w:cstheme="minorHAnsi"/>
          <w:sz w:val="22"/>
          <w:szCs w:val="20"/>
        </w:rPr>
        <w:t xml:space="preserve">Comparar el </w:t>
      </w:r>
      <w:r w:rsidRPr="002F76FD">
        <w:rPr>
          <w:rFonts w:asciiTheme="minorHAnsi" w:hAnsiTheme="minorHAnsi" w:cstheme="minorHAnsi"/>
          <w:i/>
          <w:sz w:val="22"/>
          <w:szCs w:val="20"/>
        </w:rPr>
        <w:t>triple store</w:t>
      </w:r>
      <w:r w:rsidRPr="002F76FD">
        <w:rPr>
          <w:rFonts w:asciiTheme="minorHAnsi" w:hAnsiTheme="minorHAnsi" w:cstheme="minorHAnsi"/>
          <w:sz w:val="22"/>
          <w:szCs w:val="20"/>
        </w:rPr>
        <w:t xml:space="preserve"> Apache </w:t>
      </w:r>
      <w:proofErr w:type="spellStart"/>
      <w:r w:rsidRPr="002F76FD">
        <w:rPr>
          <w:rFonts w:asciiTheme="minorHAnsi" w:hAnsiTheme="minorHAnsi" w:cstheme="minorHAnsi"/>
          <w:sz w:val="22"/>
          <w:szCs w:val="20"/>
        </w:rPr>
        <w:t>Marmotta</w:t>
      </w:r>
      <w:proofErr w:type="spellEnd"/>
      <w:r w:rsidRPr="002F76FD">
        <w:rPr>
          <w:rFonts w:asciiTheme="minorHAnsi" w:hAnsiTheme="minorHAnsi" w:cstheme="minorHAnsi"/>
          <w:sz w:val="22"/>
          <w:szCs w:val="20"/>
        </w:rPr>
        <w:t xml:space="preserve"> con otros </w:t>
      </w:r>
      <w:r w:rsidRPr="002F76FD">
        <w:rPr>
          <w:rFonts w:asciiTheme="minorHAnsi" w:hAnsiTheme="minorHAnsi" w:cstheme="minorHAnsi"/>
          <w:i/>
          <w:sz w:val="22"/>
          <w:szCs w:val="20"/>
        </w:rPr>
        <w:t>triple store</w:t>
      </w:r>
      <w:r w:rsidRPr="002F76FD">
        <w:rPr>
          <w:rFonts w:asciiTheme="minorHAnsi" w:hAnsiTheme="minorHAnsi" w:cstheme="minorHAnsi"/>
          <w:sz w:val="22"/>
          <w:szCs w:val="20"/>
        </w:rPr>
        <w:t xml:space="preserve"> auxiliándose de la caracterización y </w:t>
      </w:r>
      <w:r w:rsidRPr="002F76FD">
        <w:rPr>
          <w:rFonts w:asciiTheme="minorHAnsi" w:hAnsiTheme="minorHAnsi" w:cstheme="minorHAnsi"/>
          <w:i/>
          <w:sz w:val="22"/>
          <w:szCs w:val="20"/>
        </w:rPr>
        <w:t>benchmarking</w:t>
      </w:r>
      <w:r w:rsidRPr="002F76FD">
        <w:rPr>
          <w:rFonts w:asciiTheme="minorHAnsi" w:hAnsiTheme="minorHAnsi" w:cstheme="minorHAnsi"/>
          <w:sz w:val="22"/>
          <w:szCs w:val="20"/>
        </w:rPr>
        <w:t xml:space="preserve"> del módulo.</w:t>
      </w:r>
    </w:p>
    <w:p w:rsidR="00A22D2C" w:rsidRPr="002F76FD" w:rsidRDefault="00A22D2C" w:rsidP="00A22D2C">
      <w:pPr>
        <w:pStyle w:val="Prrafodelista"/>
        <w:numPr>
          <w:ilvl w:val="0"/>
          <w:numId w:val="1"/>
        </w:numPr>
        <w:rPr>
          <w:rFonts w:asciiTheme="minorHAnsi" w:hAnsiTheme="minorHAnsi" w:cstheme="minorHAnsi"/>
          <w:sz w:val="22"/>
          <w:szCs w:val="20"/>
        </w:rPr>
      </w:pPr>
      <w:r w:rsidRPr="002F76FD">
        <w:rPr>
          <w:rFonts w:asciiTheme="minorHAnsi" w:hAnsiTheme="minorHAnsi" w:cstheme="minorHAnsi"/>
          <w:sz w:val="22"/>
          <w:szCs w:val="20"/>
        </w:rPr>
        <w:t>Caracterizar el módulo de consultas federadas.</w:t>
      </w:r>
    </w:p>
    <w:p w:rsidR="00A22D2C" w:rsidRPr="002F76FD" w:rsidRDefault="00A22D2C" w:rsidP="00A22D2C">
      <w:pPr>
        <w:pStyle w:val="Prrafodelista"/>
        <w:numPr>
          <w:ilvl w:val="0"/>
          <w:numId w:val="1"/>
        </w:numPr>
        <w:rPr>
          <w:rFonts w:asciiTheme="minorHAnsi" w:hAnsiTheme="minorHAnsi" w:cstheme="minorHAnsi"/>
          <w:sz w:val="22"/>
          <w:szCs w:val="20"/>
        </w:rPr>
      </w:pPr>
      <w:r w:rsidRPr="002F76FD">
        <w:rPr>
          <w:rFonts w:asciiTheme="minorHAnsi" w:hAnsiTheme="minorHAnsi" w:cstheme="minorHAnsi"/>
          <w:sz w:val="22"/>
          <w:szCs w:val="20"/>
        </w:rPr>
        <w:t>Explotar lar características geoespaciales de los datos obtenidos del despliegue de consultas federadas mediante una aplicación Web para poder visualizarlos y explorarlos.</w:t>
      </w:r>
    </w:p>
    <w:p w:rsidR="00A22D2C" w:rsidRPr="002F76FD" w:rsidRDefault="00A22D2C" w:rsidP="00A22D2C">
      <w:pPr>
        <w:rPr>
          <w:rFonts w:cstheme="minorHAnsi"/>
          <w:szCs w:val="20"/>
          <w:lang w:val="es-MX"/>
        </w:rPr>
      </w:pPr>
      <w:r w:rsidRPr="002F76FD">
        <w:rPr>
          <w:rFonts w:cstheme="minorHAnsi"/>
          <w:szCs w:val="20"/>
          <w:lang w:val="es-MX"/>
        </w:rPr>
        <w:br w:type="page"/>
      </w:r>
    </w:p>
    <w:p w:rsidR="00A22D2C" w:rsidRPr="002F76FD" w:rsidRDefault="00A22D2C" w:rsidP="00A22D2C">
      <w:pPr>
        <w:pStyle w:val="Ttulo1"/>
        <w:ind w:firstLine="0"/>
        <w:rPr>
          <w:lang w:val="es-MX"/>
        </w:rPr>
      </w:pPr>
      <w:bookmarkStart w:id="31" w:name="_Toc293663628"/>
      <w:bookmarkStart w:id="32" w:name="_Toc30864665"/>
      <w:r w:rsidRPr="002F76FD">
        <w:rPr>
          <w:lang w:val="es-MX"/>
        </w:rPr>
        <w:lastRenderedPageBreak/>
        <w:t>Capítulo II: Estado del arte</w:t>
      </w:r>
      <w:bookmarkEnd w:id="32"/>
    </w:p>
    <w:bookmarkEnd w:id="31"/>
    <w:p w:rsidR="00A22D2C" w:rsidRPr="002F76FD" w:rsidRDefault="00A22D2C" w:rsidP="00A22D2C">
      <w:pPr>
        <w:rPr>
          <w:lang w:val="es-MX"/>
        </w:rPr>
      </w:pPr>
      <w:r w:rsidRPr="002F76FD">
        <w:rPr>
          <w:lang w:val="es-MX"/>
        </w:rPr>
        <w:t xml:space="preserve">Los trabajos que se presentan en este capítulo o bien usan las herramientas del </w:t>
      </w:r>
      <w:proofErr w:type="spellStart"/>
      <w:r w:rsidRPr="002F76FD">
        <w:rPr>
          <w:i/>
          <w:lang w:val="es-MX"/>
        </w:rPr>
        <w:t>Linked</w:t>
      </w:r>
      <w:proofErr w:type="spellEnd"/>
      <w:r w:rsidRPr="002F76FD">
        <w:rPr>
          <w:i/>
          <w:lang w:val="es-MX"/>
        </w:rPr>
        <w:t xml:space="preserve"> Data</w:t>
      </w:r>
      <w:r w:rsidRPr="002F76FD">
        <w:rPr>
          <w:lang w:val="es-MX"/>
        </w:rPr>
        <w:t xml:space="preserve"> o dan un enfoque de cómo se usan las tecnologías, pero ninguna aborda una propuesta similar a la considerada en este trabajo.</w:t>
      </w:r>
    </w:p>
    <w:p w:rsidR="00A22D2C" w:rsidRPr="002F76FD" w:rsidRDefault="00A22D2C" w:rsidP="00A22D2C">
      <w:pPr>
        <w:pStyle w:val="Ttulo2"/>
        <w:rPr>
          <w:lang w:val="es-MX"/>
        </w:rPr>
      </w:pPr>
      <w:bookmarkStart w:id="33" w:name="_Toc30864666"/>
      <w:r w:rsidRPr="002F76FD">
        <w:rPr>
          <w:lang w:val="es-MX"/>
        </w:rPr>
        <w:t>Trabajos a nivel Internacional</w:t>
      </w:r>
      <w:bookmarkEnd w:id="33"/>
    </w:p>
    <w:p w:rsidR="00A22D2C" w:rsidRPr="002F76FD" w:rsidRDefault="00A22D2C" w:rsidP="00A22D2C">
      <w:pPr>
        <w:pStyle w:val="Ttulo3"/>
        <w:ind w:firstLine="357"/>
        <w:rPr>
          <w:i/>
          <w:iCs/>
          <w:lang w:val="es-MX"/>
        </w:rPr>
      </w:pPr>
      <w:bookmarkStart w:id="34" w:name="_Toc30864667"/>
      <w:proofErr w:type="spellStart"/>
      <w:r w:rsidRPr="002F76FD">
        <w:rPr>
          <w:i/>
          <w:iCs/>
          <w:lang w:val="es-MX"/>
        </w:rPr>
        <w:t>Querying</w:t>
      </w:r>
      <w:proofErr w:type="spellEnd"/>
      <w:r w:rsidRPr="002F76FD">
        <w:rPr>
          <w:i/>
          <w:iCs/>
          <w:lang w:val="es-MX"/>
        </w:rPr>
        <w:t xml:space="preserve"> </w:t>
      </w:r>
      <w:proofErr w:type="spellStart"/>
      <w:r w:rsidRPr="002F76FD">
        <w:rPr>
          <w:i/>
          <w:iCs/>
          <w:lang w:val="es-MX"/>
        </w:rPr>
        <w:t>Geospatial</w:t>
      </w:r>
      <w:proofErr w:type="spellEnd"/>
      <w:r w:rsidRPr="002F76FD">
        <w:rPr>
          <w:i/>
          <w:iCs/>
          <w:lang w:val="es-MX"/>
        </w:rPr>
        <w:t xml:space="preserve"> Data </w:t>
      </w:r>
      <w:proofErr w:type="spellStart"/>
      <w:r w:rsidRPr="002F76FD">
        <w:rPr>
          <w:i/>
          <w:iCs/>
          <w:lang w:val="es-MX"/>
        </w:rPr>
        <w:t>over</w:t>
      </w:r>
      <w:proofErr w:type="spellEnd"/>
      <w:r w:rsidRPr="002F76FD">
        <w:rPr>
          <w:i/>
          <w:iCs/>
          <w:lang w:val="es-MX"/>
        </w:rPr>
        <w:t xml:space="preserve"> </w:t>
      </w:r>
      <w:proofErr w:type="spellStart"/>
      <w:r w:rsidRPr="002F76FD">
        <w:rPr>
          <w:i/>
          <w:iCs/>
          <w:lang w:val="es-MX"/>
        </w:rPr>
        <w:t>the</w:t>
      </w:r>
      <w:proofErr w:type="spellEnd"/>
      <w:r w:rsidRPr="002F76FD">
        <w:rPr>
          <w:i/>
          <w:iCs/>
          <w:lang w:val="es-MX"/>
        </w:rPr>
        <w:t xml:space="preserve"> Web: a GeoSPARQL Interface</w:t>
      </w:r>
      <w:bookmarkEnd w:id="34"/>
    </w:p>
    <w:p w:rsidR="00A22D2C" w:rsidRPr="002F76FD" w:rsidRDefault="00A22D2C" w:rsidP="00A22D2C">
      <w:pPr>
        <w:ind w:firstLine="0"/>
        <w:rPr>
          <w:lang w:val="es-MX"/>
        </w:rPr>
      </w:pPr>
      <w:r w:rsidRPr="002F76FD">
        <w:rPr>
          <w:lang w:val="es-MX"/>
        </w:rPr>
        <w:t>En este artículo</w:t>
      </w:r>
      <w:sdt>
        <w:sdtPr>
          <w:rPr>
            <w:lang w:val="es-MX"/>
          </w:rPr>
          <w:id w:val="-1296912252"/>
          <w:citation/>
        </w:sdtPr>
        <w:sdtContent>
          <w:r w:rsidRPr="002F76FD">
            <w:rPr>
              <w:lang w:val="es-MX"/>
            </w:rPr>
            <w:fldChar w:fldCharType="begin"/>
          </w:r>
          <w:r w:rsidRPr="002F76FD">
            <w:rPr>
              <w:noProof/>
              <w:lang w:val="es-MX"/>
            </w:rPr>
            <w:instrText xml:space="preserve"> CITATION Wie14 \l 2058 </w:instrText>
          </w:r>
          <w:r w:rsidRPr="002F76FD">
            <w:rPr>
              <w:lang w:val="es-MX"/>
            </w:rPr>
            <w:fldChar w:fldCharType="separate"/>
          </w:r>
          <w:r>
            <w:rPr>
              <w:noProof/>
              <w:lang w:val="es-MX"/>
            </w:rPr>
            <w:t xml:space="preserve"> </w:t>
          </w:r>
          <w:r w:rsidRPr="00C8247B">
            <w:rPr>
              <w:noProof/>
              <w:lang w:val="es-MX"/>
            </w:rPr>
            <w:t>[19]</w:t>
          </w:r>
          <w:r w:rsidRPr="002F76FD">
            <w:rPr>
              <w:lang w:val="es-MX"/>
            </w:rPr>
            <w:fldChar w:fldCharType="end"/>
          </w:r>
        </w:sdtContent>
      </w:sdt>
      <w:r w:rsidRPr="002F76FD">
        <w:rPr>
          <w:lang w:val="es-MX"/>
        </w:rPr>
        <w:t xml:space="preserve"> se describe cómo es que Nancy, </w:t>
      </w:r>
      <w:proofErr w:type="spellStart"/>
      <w:r w:rsidRPr="002F76FD">
        <w:rPr>
          <w:lang w:val="es-MX"/>
        </w:rPr>
        <w:t>Ralhp</w:t>
      </w:r>
      <w:proofErr w:type="spellEnd"/>
      <w:r w:rsidRPr="002F76FD">
        <w:rPr>
          <w:lang w:val="es-MX"/>
        </w:rPr>
        <w:t xml:space="preserve"> y Dave crearon e implementaron una interfaz para datos </w:t>
      </w:r>
      <w:r w:rsidRPr="002F76FD">
        <w:rPr>
          <w:i/>
          <w:iCs/>
          <w:lang w:val="es-MX"/>
        </w:rPr>
        <w:t>GeoSPARQL</w:t>
      </w:r>
      <w:r w:rsidRPr="002F76FD">
        <w:rPr>
          <w:lang w:val="es-MX"/>
        </w:rPr>
        <w:t xml:space="preserve"> llamada </w:t>
      </w:r>
      <w:proofErr w:type="spellStart"/>
      <w:r w:rsidRPr="002F76FD">
        <w:rPr>
          <w:i/>
          <w:lang w:val="es-MX"/>
        </w:rPr>
        <w:t>GeoQuery</w:t>
      </w:r>
      <w:proofErr w:type="spellEnd"/>
      <w:r w:rsidRPr="002F76FD">
        <w:rPr>
          <w:i/>
          <w:lang w:val="es-MX"/>
        </w:rPr>
        <w:t xml:space="preserve"> TOOL</w:t>
      </w:r>
      <w:r w:rsidRPr="002F76FD">
        <w:rPr>
          <w:lang w:val="es-MX"/>
        </w:rPr>
        <w:t xml:space="preserve">. Esta interfaz intuitiva pretende hacer que las consultas geoespaciales sean más fáciles de hacer al implementar listas en su interfaz para poder escoger atributos y operadores espaciales. Con base en los datos de entrada que haya ingresado el usuario, </w:t>
      </w:r>
      <w:proofErr w:type="spellStart"/>
      <w:r w:rsidRPr="002F76FD">
        <w:rPr>
          <w:i/>
          <w:lang w:val="es-MX"/>
        </w:rPr>
        <w:t>GeoQuery</w:t>
      </w:r>
      <w:proofErr w:type="spellEnd"/>
      <w:r w:rsidRPr="002F76FD">
        <w:rPr>
          <w:lang w:val="es-MX"/>
        </w:rPr>
        <w:t xml:space="preserve"> genera código </w:t>
      </w:r>
      <w:r w:rsidRPr="002F76FD">
        <w:rPr>
          <w:i/>
          <w:iCs/>
          <w:lang w:val="es-MX"/>
        </w:rPr>
        <w:t>GeoSPARQL</w:t>
      </w:r>
      <w:r w:rsidRPr="002F76FD">
        <w:rPr>
          <w:lang w:val="es-MX"/>
        </w:rPr>
        <w:t xml:space="preserve"> automáticamente, realiza la consulta usando el </w:t>
      </w:r>
      <w:r w:rsidRPr="002F76FD">
        <w:rPr>
          <w:i/>
          <w:lang w:val="es-MX"/>
        </w:rPr>
        <w:t xml:space="preserve">triple store </w:t>
      </w:r>
      <w:proofErr w:type="spellStart"/>
      <w:r w:rsidRPr="002F76FD">
        <w:rPr>
          <w:lang w:val="es-MX"/>
        </w:rPr>
        <w:t>Parliament</w:t>
      </w:r>
      <w:proofErr w:type="spellEnd"/>
      <w:r w:rsidRPr="002F76FD">
        <w:rPr>
          <w:lang w:val="es-MX"/>
        </w:rPr>
        <w:t xml:space="preserve"> y es desplegado en una aplicación web en vez de utilizar el Sistema de Información Geográfica (GIS, por sus siglas en inglés).</w:t>
      </w:r>
    </w:p>
    <w:p w:rsidR="00A22D2C" w:rsidRPr="004F2BE0" w:rsidRDefault="00A22D2C" w:rsidP="00A22D2C">
      <w:pPr>
        <w:pStyle w:val="Ttulo3"/>
        <w:ind w:firstLine="357"/>
        <w:rPr>
          <w:i/>
          <w:iCs/>
        </w:rPr>
      </w:pPr>
      <w:bookmarkStart w:id="35" w:name="_Toc30864668"/>
      <w:r w:rsidRPr="004F2BE0">
        <w:rPr>
          <w:i/>
          <w:iCs/>
        </w:rPr>
        <w:t>Enabling the Geospatial Semantic Web with Parliament and GeoSPARQL</w:t>
      </w:r>
      <w:bookmarkEnd w:id="35"/>
    </w:p>
    <w:p w:rsidR="00A22D2C" w:rsidRPr="002F76FD" w:rsidRDefault="00A22D2C" w:rsidP="00A22D2C">
      <w:pPr>
        <w:ind w:firstLine="0"/>
        <w:rPr>
          <w:lang w:val="es-MX"/>
        </w:rPr>
      </w:pPr>
      <w:r w:rsidRPr="002F76FD">
        <w:rPr>
          <w:lang w:val="es-MX"/>
        </w:rPr>
        <w:t>Este trabajo de Robert y Dave</w:t>
      </w:r>
      <w:sdt>
        <w:sdtPr>
          <w:rPr>
            <w:lang w:val="es-MX"/>
          </w:rPr>
          <w:id w:val="-1323272216"/>
          <w:citation/>
        </w:sdtPr>
        <w:sdtContent>
          <w:r w:rsidRPr="002F76FD">
            <w:rPr>
              <w:lang w:val="es-MX"/>
            </w:rPr>
            <w:fldChar w:fldCharType="begin"/>
          </w:r>
          <w:r w:rsidRPr="002F76FD">
            <w:rPr>
              <w:noProof/>
              <w:lang w:val="es-MX"/>
            </w:rPr>
            <w:instrText xml:space="preserve"> CITATION Bat12 \l 2058 </w:instrText>
          </w:r>
          <w:r w:rsidRPr="002F76FD">
            <w:rPr>
              <w:lang w:val="es-MX"/>
            </w:rPr>
            <w:fldChar w:fldCharType="separate"/>
          </w:r>
          <w:r>
            <w:rPr>
              <w:noProof/>
              <w:lang w:val="es-MX"/>
            </w:rPr>
            <w:t xml:space="preserve"> </w:t>
          </w:r>
          <w:r w:rsidRPr="00C8247B">
            <w:rPr>
              <w:noProof/>
              <w:lang w:val="es-MX"/>
            </w:rPr>
            <w:t>[20]</w:t>
          </w:r>
          <w:r w:rsidRPr="002F76FD">
            <w:rPr>
              <w:lang w:val="es-MX"/>
            </w:rPr>
            <w:fldChar w:fldCharType="end"/>
          </w:r>
        </w:sdtContent>
      </w:sdt>
      <w:r w:rsidRPr="002F76FD">
        <w:rPr>
          <w:lang w:val="es-MX"/>
        </w:rPr>
        <w:t xml:space="preserve"> se presentan razones por las cuáles hay que usar </w:t>
      </w:r>
      <w:r w:rsidRPr="002F76FD">
        <w:rPr>
          <w:i/>
          <w:iCs/>
          <w:lang w:val="es-MX"/>
        </w:rPr>
        <w:t>GeoSPARQL</w:t>
      </w:r>
      <w:r w:rsidRPr="002F76FD">
        <w:rPr>
          <w:lang w:val="es-MX"/>
        </w:rPr>
        <w:t xml:space="preserve">, su estado del arte en la industria y en la investigación, y su implementación de </w:t>
      </w:r>
      <w:r w:rsidRPr="002F76FD">
        <w:rPr>
          <w:i/>
          <w:iCs/>
          <w:lang w:val="es-MX"/>
        </w:rPr>
        <w:t>GeoSPARQL</w:t>
      </w:r>
      <w:r w:rsidRPr="002F76FD">
        <w:rPr>
          <w:lang w:val="es-MX"/>
        </w:rPr>
        <w:t xml:space="preserve"> en el </w:t>
      </w:r>
      <w:r w:rsidRPr="002F76FD">
        <w:rPr>
          <w:i/>
          <w:lang w:val="es-MX"/>
        </w:rPr>
        <w:t>triple store</w:t>
      </w:r>
      <w:r w:rsidRPr="002F76FD">
        <w:rPr>
          <w:lang w:val="es-MX"/>
        </w:rPr>
        <w:t xml:space="preserve"> </w:t>
      </w:r>
      <w:proofErr w:type="spellStart"/>
      <w:r w:rsidRPr="002F76FD">
        <w:rPr>
          <w:lang w:val="es-MX"/>
        </w:rPr>
        <w:t>Parliament</w:t>
      </w:r>
      <w:proofErr w:type="spellEnd"/>
      <w:r w:rsidRPr="002F76FD">
        <w:rPr>
          <w:lang w:val="es-MX"/>
        </w:rPr>
        <w:t xml:space="preserve">. Explican conceptos geoespaciales tales como las diferencia entre una característica y una geometría, qué es un sistema de referencia de coordenadas (CRS, por sus siglas en inglés) y las relaciones topológicas que existen. En esta última mencionan 8 operaciones básicas y sus 2 variantes </w:t>
      </w:r>
      <w:proofErr w:type="spellStart"/>
      <w:r w:rsidRPr="002F76FD">
        <w:rPr>
          <w:lang w:val="es-MX"/>
        </w:rPr>
        <w:t>Egenhofer</w:t>
      </w:r>
      <w:proofErr w:type="spellEnd"/>
      <w:r w:rsidRPr="002F76FD">
        <w:rPr>
          <w:lang w:val="es-MX"/>
        </w:rPr>
        <w:t xml:space="preserve"> y RCC8. Ambas expresan las mismas operaciones al ser equivalentes. En general, este documento da las herramientas para comprender </w:t>
      </w:r>
      <w:r w:rsidRPr="002F76FD">
        <w:rPr>
          <w:i/>
          <w:iCs/>
          <w:lang w:val="es-MX"/>
        </w:rPr>
        <w:t>GeoSPARQL</w:t>
      </w:r>
      <w:r w:rsidRPr="002F76FD">
        <w:rPr>
          <w:lang w:val="es-MX"/>
        </w:rPr>
        <w:t>, así como su uso e implementación con la intención de que empresas u organizaciones consideren adoptar esta tecnología.</w:t>
      </w:r>
    </w:p>
    <w:p w:rsidR="00A22D2C" w:rsidRPr="004F2BE0" w:rsidRDefault="00A22D2C" w:rsidP="00A22D2C">
      <w:pPr>
        <w:pStyle w:val="Ttulo3"/>
        <w:ind w:firstLine="357"/>
        <w:rPr>
          <w:i/>
          <w:iCs/>
        </w:rPr>
      </w:pPr>
      <w:bookmarkStart w:id="36" w:name="_Toc30864669"/>
      <w:r w:rsidRPr="004F2BE0">
        <w:rPr>
          <w:i/>
          <w:iCs/>
        </w:rPr>
        <w:t>Strategies for Executing Federated Queries in SPARQL1.1</w:t>
      </w:r>
      <w:bookmarkEnd w:id="36"/>
    </w:p>
    <w:p w:rsidR="00A22D2C" w:rsidRPr="002F76FD" w:rsidRDefault="00A22D2C" w:rsidP="00A22D2C">
      <w:pPr>
        <w:ind w:firstLine="0"/>
        <w:rPr>
          <w:bCs/>
          <w:lang w:val="es-MX"/>
        </w:rPr>
      </w:pPr>
      <w:r w:rsidRPr="002F76FD">
        <w:rPr>
          <w:bCs/>
          <w:lang w:val="es-MX"/>
        </w:rPr>
        <w:t>En esta propuesta</w:t>
      </w:r>
      <w:sdt>
        <w:sdtPr>
          <w:rPr>
            <w:bCs/>
            <w:lang w:val="es-MX"/>
          </w:rPr>
          <w:id w:val="-285653994"/>
          <w:citation/>
        </w:sdtPr>
        <w:sdtContent>
          <w:r w:rsidRPr="002F76FD">
            <w:rPr>
              <w:bCs/>
              <w:lang w:val="es-MX"/>
            </w:rPr>
            <w:fldChar w:fldCharType="begin"/>
          </w:r>
          <w:r w:rsidRPr="002F76FD">
            <w:rPr>
              <w:noProof/>
              <w:lang w:val="es-MX"/>
            </w:rPr>
            <w:instrText xml:space="preserve"> CITATION Bui14 \l 2058 </w:instrText>
          </w:r>
          <w:r w:rsidRPr="002F76FD">
            <w:rPr>
              <w:bCs/>
              <w:lang w:val="es-MX"/>
            </w:rPr>
            <w:fldChar w:fldCharType="separate"/>
          </w:r>
          <w:r>
            <w:rPr>
              <w:noProof/>
              <w:lang w:val="es-MX"/>
            </w:rPr>
            <w:t xml:space="preserve"> </w:t>
          </w:r>
          <w:r w:rsidRPr="00C8247B">
            <w:rPr>
              <w:noProof/>
              <w:lang w:val="es-MX"/>
            </w:rPr>
            <w:t>[21]</w:t>
          </w:r>
          <w:r w:rsidRPr="002F76FD">
            <w:rPr>
              <w:bCs/>
              <w:lang w:val="es-MX"/>
            </w:rPr>
            <w:fldChar w:fldCharType="end"/>
          </w:r>
        </w:sdtContent>
      </w:sdt>
      <w:r w:rsidRPr="002F76FD">
        <w:rPr>
          <w:bCs/>
          <w:lang w:val="es-MX"/>
        </w:rPr>
        <w:t xml:space="preserve"> se analizan diferentes estrategias para implementar consultas federadas con la intención de evitar los límites que un </w:t>
      </w:r>
      <w:proofErr w:type="spellStart"/>
      <w:r w:rsidRPr="002F76FD">
        <w:rPr>
          <w:bCs/>
          <w:i/>
          <w:lang w:val="es-MX"/>
        </w:rPr>
        <w:t>endpoint</w:t>
      </w:r>
      <w:proofErr w:type="spellEnd"/>
      <w:r w:rsidRPr="002F76FD">
        <w:rPr>
          <w:bCs/>
          <w:lang w:val="es-MX"/>
        </w:rPr>
        <w:t xml:space="preserve"> presenta. Las estrategias que proponen están basadas en la versión de </w:t>
      </w:r>
      <w:r w:rsidRPr="002F76FD">
        <w:rPr>
          <w:bCs/>
          <w:i/>
          <w:iCs/>
          <w:lang w:val="es-MX"/>
        </w:rPr>
        <w:t>SPARQL</w:t>
      </w:r>
      <w:r w:rsidRPr="002F76FD">
        <w:rPr>
          <w:bCs/>
          <w:lang w:val="es-MX"/>
        </w:rPr>
        <w:t xml:space="preserve"> 1.1 mediante descomposición de consultas federadas. En este artículo se describe la sintaxis de </w:t>
      </w:r>
      <w:r w:rsidRPr="002F76FD">
        <w:rPr>
          <w:bCs/>
          <w:i/>
          <w:iCs/>
          <w:lang w:val="es-MX"/>
        </w:rPr>
        <w:t>SPARQL</w:t>
      </w:r>
      <w:r w:rsidRPr="002F76FD">
        <w:rPr>
          <w:bCs/>
          <w:lang w:val="es-MX"/>
        </w:rPr>
        <w:t xml:space="preserve"> mediante teoría de conjuntos, así como la evaluación de las estrategias propuestas probando los teoremas propuestos. Por último, los autores muestran la mejora de resultados habiendo implementado sus estrategias.</w:t>
      </w:r>
    </w:p>
    <w:p w:rsidR="00A22D2C" w:rsidRPr="002F76FD" w:rsidRDefault="00A22D2C" w:rsidP="00A22D2C">
      <w:pPr>
        <w:pStyle w:val="Ttulo3"/>
        <w:ind w:firstLine="357"/>
        <w:rPr>
          <w:i/>
          <w:iCs/>
          <w:lang w:val="es-MX"/>
        </w:rPr>
      </w:pPr>
      <w:bookmarkStart w:id="37" w:name="_Toc30864670"/>
      <w:proofErr w:type="spellStart"/>
      <w:r w:rsidRPr="002F76FD">
        <w:rPr>
          <w:i/>
          <w:iCs/>
          <w:lang w:val="es-MX"/>
        </w:rPr>
        <w:t>Linking</w:t>
      </w:r>
      <w:proofErr w:type="spellEnd"/>
      <w:r w:rsidRPr="002F76FD">
        <w:rPr>
          <w:i/>
          <w:iCs/>
          <w:lang w:val="es-MX"/>
        </w:rPr>
        <w:t xml:space="preserve"> UK </w:t>
      </w:r>
      <w:proofErr w:type="spellStart"/>
      <w:r w:rsidRPr="002F76FD">
        <w:rPr>
          <w:i/>
          <w:iCs/>
          <w:lang w:val="es-MX"/>
        </w:rPr>
        <w:t>Gorvernment</w:t>
      </w:r>
      <w:proofErr w:type="spellEnd"/>
      <w:r w:rsidRPr="002F76FD">
        <w:rPr>
          <w:i/>
          <w:iCs/>
          <w:lang w:val="es-MX"/>
        </w:rPr>
        <w:t xml:space="preserve"> Data</w:t>
      </w:r>
      <w:bookmarkEnd w:id="37"/>
    </w:p>
    <w:p w:rsidR="00A22D2C" w:rsidRPr="002F76FD" w:rsidRDefault="00A22D2C" w:rsidP="00A22D2C">
      <w:pPr>
        <w:ind w:firstLine="0"/>
        <w:rPr>
          <w:bCs/>
          <w:lang w:val="es-MX"/>
        </w:rPr>
      </w:pPr>
      <w:r w:rsidRPr="002F76FD">
        <w:rPr>
          <w:bCs/>
          <w:lang w:val="es-MX"/>
        </w:rPr>
        <w:t>En este trabajo</w:t>
      </w:r>
      <w:sdt>
        <w:sdtPr>
          <w:rPr>
            <w:bCs/>
            <w:lang w:val="es-MX"/>
          </w:rPr>
          <w:id w:val="1299656700"/>
          <w:citation/>
        </w:sdtPr>
        <w:sdtContent>
          <w:r w:rsidRPr="002F76FD">
            <w:rPr>
              <w:bCs/>
              <w:lang w:val="es-MX"/>
            </w:rPr>
            <w:fldChar w:fldCharType="begin"/>
          </w:r>
          <w:r w:rsidRPr="002F76FD">
            <w:rPr>
              <w:noProof/>
              <w:lang w:val="es-MX"/>
            </w:rPr>
            <w:instrText xml:space="preserve"> CITATION She10 \l 2058 </w:instrText>
          </w:r>
          <w:r w:rsidRPr="002F76FD">
            <w:rPr>
              <w:bCs/>
              <w:lang w:val="es-MX"/>
            </w:rPr>
            <w:fldChar w:fldCharType="separate"/>
          </w:r>
          <w:r>
            <w:rPr>
              <w:noProof/>
              <w:lang w:val="es-MX"/>
            </w:rPr>
            <w:t xml:space="preserve"> </w:t>
          </w:r>
          <w:r w:rsidRPr="00C8247B">
            <w:rPr>
              <w:noProof/>
              <w:lang w:val="es-MX"/>
            </w:rPr>
            <w:t>[22]</w:t>
          </w:r>
          <w:r w:rsidRPr="002F76FD">
            <w:rPr>
              <w:bCs/>
              <w:lang w:val="es-MX"/>
            </w:rPr>
            <w:fldChar w:fldCharType="end"/>
          </w:r>
        </w:sdtContent>
      </w:sdt>
      <w:r w:rsidRPr="002F76FD">
        <w:rPr>
          <w:bCs/>
          <w:lang w:val="es-MX"/>
        </w:rPr>
        <w:t xml:space="preserve"> se establecen los casos de uso para la adopción de los principios de </w:t>
      </w:r>
      <w:proofErr w:type="spellStart"/>
      <w:r w:rsidRPr="002F76FD">
        <w:rPr>
          <w:bCs/>
          <w:i/>
          <w:lang w:val="es-MX"/>
        </w:rPr>
        <w:t>Linked</w:t>
      </w:r>
      <w:proofErr w:type="spellEnd"/>
      <w:r w:rsidRPr="002F76FD">
        <w:rPr>
          <w:bCs/>
          <w:i/>
          <w:lang w:val="es-MX"/>
        </w:rPr>
        <w:t xml:space="preserve"> </w:t>
      </w:r>
      <w:r w:rsidRPr="002F76FD">
        <w:rPr>
          <w:bCs/>
          <w:lang w:val="es-MX"/>
        </w:rPr>
        <w:t xml:space="preserve">Data para la publicación de datos públicos del gobierno de Reino Unido. Además, los autores plantean los beneficios de usar </w:t>
      </w:r>
      <w:proofErr w:type="spellStart"/>
      <w:r w:rsidRPr="002F76FD">
        <w:rPr>
          <w:bCs/>
          <w:i/>
          <w:lang w:val="es-MX"/>
        </w:rPr>
        <w:t>Linked</w:t>
      </w:r>
      <w:proofErr w:type="spellEnd"/>
      <w:r w:rsidRPr="002F76FD">
        <w:rPr>
          <w:bCs/>
          <w:i/>
          <w:lang w:val="es-MX"/>
        </w:rPr>
        <w:t xml:space="preserve"> Data</w:t>
      </w:r>
      <w:r w:rsidRPr="002F76FD">
        <w:rPr>
          <w:bCs/>
          <w:lang w:val="es-MX"/>
        </w:rPr>
        <w:t xml:space="preserve">. En sí, el trabajo pretende convencer a empresas, centros de estudio y a desarrolladores a empezar a usar </w:t>
      </w:r>
      <w:proofErr w:type="spellStart"/>
      <w:r w:rsidRPr="002F76FD">
        <w:rPr>
          <w:bCs/>
          <w:i/>
          <w:lang w:val="es-MX"/>
        </w:rPr>
        <w:t>Linked</w:t>
      </w:r>
      <w:proofErr w:type="spellEnd"/>
      <w:r w:rsidRPr="002F76FD">
        <w:rPr>
          <w:bCs/>
          <w:i/>
          <w:lang w:val="es-MX"/>
        </w:rPr>
        <w:t xml:space="preserve"> Data</w:t>
      </w:r>
      <w:r w:rsidRPr="002F76FD">
        <w:rPr>
          <w:bCs/>
          <w:lang w:val="es-MX"/>
        </w:rPr>
        <w:t xml:space="preserve">. En el documento se abordan los temas de datos públicos del gobierno y la responsabilidad que deben existir para su publicación, patrones de diseño, tópicos imprescindibles para abordar la publicación de datos relacionados con información estadística y geoespacial. Por último, presentan las tecnologías disponibles en el contexto </w:t>
      </w:r>
      <w:proofErr w:type="spellStart"/>
      <w:r w:rsidRPr="002F76FD">
        <w:rPr>
          <w:bCs/>
          <w:i/>
          <w:lang w:val="es-MX"/>
        </w:rPr>
        <w:t>Linked</w:t>
      </w:r>
      <w:proofErr w:type="spellEnd"/>
      <w:r w:rsidRPr="002F76FD">
        <w:rPr>
          <w:bCs/>
          <w:i/>
          <w:lang w:val="es-MX"/>
        </w:rPr>
        <w:t xml:space="preserve"> Data</w:t>
      </w:r>
      <w:r w:rsidRPr="002F76FD">
        <w:rPr>
          <w:bCs/>
          <w:lang w:val="es-MX"/>
        </w:rPr>
        <w:t xml:space="preserve"> para que desarrolladores de software puedan crear nuevas herramientas.</w:t>
      </w:r>
    </w:p>
    <w:p w:rsidR="00A22D2C" w:rsidRPr="004F2BE0" w:rsidRDefault="00A22D2C" w:rsidP="00A22D2C">
      <w:pPr>
        <w:pStyle w:val="Ttulo3"/>
        <w:ind w:firstLine="357"/>
        <w:rPr>
          <w:i/>
          <w:iCs/>
        </w:rPr>
      </w:pPr>
      <w:bookmarkStart w:id="38" w:name="_Toc30864671"/>
      <w:r w:rsidRPr="004F2BE0">
        <w:rPr>
          <w:i/>
          <w:iCs/>
        </w:rPr>
        <w:t>A parallel approach for improving Geo-SPARQL query performance</w:t>
      </w:r>
      <w:bookmarkEnd w:id="38"/>
    </w:p>
    <w:p w:rsidR="00A22D2C" w:rsidRPr="002F76FD" w:rsidRDefault="00A22D2C" w:rsidP="00A22D2C">
      <w:pPr>
        <w:ind w:firstLine="0"/>
        <w:rPr>
          <w:lang w:val="es-MX"/>
        </w:rPr>
      </w:pPr>
      <w:r w:rsidRPr="002F76FD">
        <w:rPr>
          <w:lang w:val="es-MX"/>
        </w:rPr>
        <w:t xml:space="preserve">Esta investigación </w:t>
      </w:r>
      <w:sdt>
        <w:sdtPr>
          <w:rPr>
            <w:lang w:val="es-MX"/>
          </w:rPr>
          <w:id w:val="182101954"/>
          <w:citation/>
        </w:sdtPr>
        <w:sdtContent>
          <w:r w:rsidRPr="002F76FD">
            <w:rPr>
              <w:lang w:val="es-MX"/>
            </w:rPr>
            <w:fldChar w:fldCharType="begin"/>
          </w:r>
          <w:r w:rsidRPr="002F76FD">
            <w:rPr>
              <w:noProof/>
              <w:lang w:val="es-MX"/>
            </w:rPr>
            <w:instrText xml:space="preserve"> CITATION Zha15 \l 2058 </w:instrText>
          </w:r>
          <w:r w:rsidRPr="002F76FD">
            <w:rPr>
              <w:lang w:val="es-MX"/>
            </w:rPr>
            <w:fldChar w:fldCharType="separate"/>
          </w:r>
          <w:r w:rsidRPr="00C8247B">
            <w:rPr>
              <w:noProof/>
              <w:lang w:val="es-MX"/>
            </w:rPr>
            <w:t>[23]</w:t>
          </w:r>
          <w:r w:rsidRPr="002F76FD">
            <w:rPr>
              <w:lang w:val="es-MX"/>
            </w:rPr>
            <w:fldChar w:fldCharType="end"/>
          </w:r>
        </w:sdtContent>
      </w:sdt>
      <w:r w:rsidRPr="002F76FD">
        <w:rPr>
          <w:lang w:val="es-MX"/>
        </w:rPr>
        <w:t xml:space="preserve"> expone el problema actual que existe en las consultas geoespaciales que involucran complejas relaciones topológicas y que en conjunto a las bases de conocimiento las cuales no están indexadas, generan ineficiencia en consultas de sus datos. Entonces, en el documento aparte de exponer el problema, proponen una estrategia para disminuirlo, que consiste </w:t>
      </w:r>
      <w:r w:rsidRPr="002F76FD">
        <w:rPr>
          <w:lang w:val="es-MX"/>
        </w:rPr>
        <w:lastRenderedPageBreak/>
        <w:t>en el uso de cómputo en paralelo y la creación virtual de índices de la base de conocimiento. En el desarrollo del documento, se muestran el antes y el después de los resultados obtenidos al usar su estrategia sobre consultas en la ciudad de Connecticut, EUA.</w:t>
      </w:r>
    </w:p>
    <w:p w:rsidR="00A22D2C" w:rsidRPr="004F2BE0" w:rsidRDefault="00A22D2C" w:rsidP="00A22D2C">
      <w:pPr>
        <w:pStyle w:val="Ttulo3"/>
        <w:ind w:firstLine="357"/>
        <w:rPr>
          <w:i/>
          <w:iCs/>
        </w:rPr>
      </w:pPr>
      <w:bookmarkStart w:id="39" w:name="_Toc30864672"/>
      <w:proofErr w:type="spellStart"/>
      <w:r w:rsidRPr="004F2BE0">
        <w:rPr>
          <w:i/>
          <w:iCs/>
        </w:rPr>
        <w:t>DBpedia</w:t>
      </w:r>
      <w:proofErr w:type="spellEnd"/>
      <w:r w:rsidRPr="004F2BE0">
        <w:rPr>
          <w:i/>
          <w:iCs/>
        </w:rPr>
        <w:t xml:space="preserve"> SPARQL Benchmark – Performance Assessment with Real Queries on Real Data</w:t>
      </w:r>
      <w:bookmarkEnd w:id="39"/>
    </w:p>
    <w:p w:rsidR="00A22D2C" w:rsidRPr="002F76FD" w:rsidRDefault="00A22D2C" w:rsidP="00A22D2C">
      <w:pPr>
        <w:ind w:firstLine="0"/>
        <w:rPr>
          <w:bCs/>
          <w:lang w:val="es-MX"/>
        </w:rPr>
      </w:pPr>
      <w:r w:rsidRPr="002F76FD">
        <w:rPr>
          <w:bCs/>
          <w:lang w:val="es-MX"/>
        </w:rPr>
        <w:t>El documento</w:t>
      </w:r>
      <w:sdt>
        <w:sdtPr>
          <w:rPr>
            <w:bCs/>
            <w:i/>
            <w:lang w:val="es-MX"/>
          </w:rPr>
          <w:id w:val="-951941811"/>
          <w:citation/>
        </w:sdtPr>
        <w:sdtContent>
          <w:r w:rsidRPr="002F76FD">
            <w:rPr>
              <w:bCs/>
              <w:i/>
              <w:lang w:val="es-MX"/>
            </w:rPr>
            <w:fldChar w:fldCharType="begin"/>
          </w:r>
          <w:r w:rsidRPr="002F76FD">
            <w:rPr>
              <w:noProof/>
              <w:lang w:val="es-MX"/>
            </w:rPr>
            <w:instrText xml:space="preserve"> CITATION Mor11 \l 2058 </w:instrText>
          </w:r>
          <w:r w:rsidRPr="002F76FD">
            <w:rPr>
              <w:bCs/>
              <w:i/>
              <w:lang w:val="es-MX"/>
            </w:rPr>
            <w:fldChar w:fldCharType="separate"/>
          </w:r>
          <w:r>
            <w:rPr>
              <w:noProof/>
              <w:lang w:val="es-MX"/>
            </w:rPr>
            <w:t xml:space="preserve"> </w:t>
          </w:r>
          <w:r w:rsidRPr="00C8247B">
            <w:rPr>
              <w:noProof/>
              <w:lang w:val="es-MX"/>
            </w:rPr>
            <w:t>[24]</w:t>
          </w:r>
          <w:r w:rsidRPr="002F76FD">
            <w:rPr>
              <w:bCs/>
              <w:i/>
              <w:lang w:val="es-MX"/>
            </w:rPr>
            <w:fldChar w:fldCharType="end"/>
          </w:r>
        </w:sdtContent>
      </w:sdt>
      <w:r w:rsidRPr="002F76FD">
        <w:rPr>
          <w:bCs/>
          <w:lang w:val="es-MX"/>
        </w:rPr>
        <w:t xml:space="preserve"> propone una nueva forma de hacer un </w:t>
      </w:r>
      <w:r w:rsidRPr="002F76FD">
        <w:rPr>
          <w:bCs/>
          <w:i/>
          <w:lang w:val="es-MX"/>
        </w:rPr>
        <w:t>benchmarking</w:t>
      </w:r>
      <w:r w:rsidRPr="002F76FD">
        <w:rPr>
          <w:bCs/>
          <w:lang w:val="es-MX"/>
        </w:rPr>
        <w:t xml:space="preserve"> con el propósito de demostrar que los </w:t>
      </w:r>
      <w:r w:rsidRPr="002F76FD">
        <w:rPr>
          <w:bCs/>
          <w:i/>
          <w:lang w:val="es-MX"/>
        </w:rPr>
        <w:t xml:space="preserve">triples </w:t>
      </w:r>
      <w:proofErr w:type="spellStart"/>
      <w:r w:rsidRPr="002F76FD">
        <w:rPr>
          <w:bCs/>
          <w:i/>
          <w:lang w:val="es-MX"/>
        </w:rPr>
        <w:t>stores</w:t>
      </w:r>
      <w:proofErr w:type="spellEnd"/>
      <w:r w:rsidRPr="002F76FD">
        <w:rPr>
          <w:bCs/>
          <w:lang w:val="es-MX"/>
        </w:rPr>
        <w:t xml:space="preserve"> existentes no son tan homogéneos como los otros </w:t>
      </w:r>
      <w:r w:rsidRPr="002F76FD">
        <w:rPr>
          <w:bCs/>
          <w:i/>
          <w:lang w:val="es-MX"/>
        </w:rPr>
        <w:t>benchmarking</w:t>
      </w:r>
      <w:r w:rsidRPr="002F76FD">
        <w:rPr>
          <w:bCs/>
          <w:lang w:val="es-MX"/>
        </w:rPr>
        <w:t xml:space="preserve"> lo muestran, es decir, el rendimiento depende de los parámetros usados por lo que una consulta no puede mostrar la misma eficiencia respecto a otra consulta.</w:t>
      </w:r>
    </w:p>
    <w:p w:rsidR="00A22D2C" w:rsidRPr="002F76FD" w:rsidRDefault="00A22D2C" w:rsidP="00A22D2C">
      <w:pPr>
        <w:ind w:firstLine="0"/>
        <w:rPr>
          <w:bCs/>
          <w:lang w:val="es-MX"/>
        </w:rPr>
      </w:pPr>
      <w:r w:rsidRPr="002F76FD">
        <w:rPr>
          <w:bCs/>
          <w:lang w:val="es-MX"/>
        </w:rPr>
        <w:t xml:space="preserve">Se ponen a prueba 4 </w:t>
      </w:r>
      <w:r w:rsidRPr="002F76FD">
        <w:rPr>
          <w:bCs/>
          <w:i/>
          <w:lang w:val="es-MX"/>
        </w:rPr>
        <w:t>triple store</w:t>
      </w:r>
      <w:r w:rsidRPr="002F76FD">
        <w:rPr>
          <w:bCs/>
          <w:lang w:val="es-MX"/>
        </w:rPr>
        <w:t xml:space="preserve"> populares Virtuoso, </w:t>
      </w:r>
      <w:proofErr w:type="spellStart"/>
      <w:r w:rsidRPr="002F76FD">
        <w:rPr>
          <w:bCs/>
          <w:lang w:val="es-MX"/>
        </w:rPr>
        <w:t>Sesame</w:t>
      </w:r>
      <w:proofErr w:type="spellEnd"/>
      <w:r w:rsidRPr="002F76FD">
        <w:rPr>
          <w:bCs/>
          <w:lang w:val="es-MX"/>
        </w:rPr>
        <w:t xml:space="preserve">, Jena-TDB y </w:t>
      </w:r>
      <w:proofErr w:type="spellStart"/>
      <w:r w:rsidRPr="002F76FD">
        <w:rPr>
          <w:bCs/>
          <w:lang w:val="es-MX"/>
        </w:rPr>
        <w:t>BigOWLIM</w:t>
      </w:r>
      <w:proofErr w:type="spellEnd"/>
      <w:r w:rsidRPr="002F76FD">
        <w:rPr>
          <w:bCs/>
          <w:lang w:val="es-MX"/>
        </w:rPr>
        <w:t xml:space="preserve">. A lo largo del documento se muestra el desarrollo del </w:t>
      </w:r>
      <w:r w:rsidRPr="002F76FD">
        <w:rPr>
          <w:bCs/>
          <w:i/>
          <w:lang w:val="es-MX"/>
        </w:rPr>
        <w:t>benchmarking</w:t>
      </w:r>
      <w:r w:rsidRPr="002F76FD">
        <w:rPr>
          <w:bCs/>
          <w:lang w:val="es-MX"/>
        </w:rPr>
        <w:t xml:space="preserve">, desde la generación del conjunto de datos de </w:t>
      </w:r>
      <w:proofErr w:type="spellStart"/>
      <w:r w:rsidRPr="002F76FD">
        <w:rPr>
          <w:bCs/>
          <w:lang w:val="es-MX"/>
        </w:rPr>
        <w:t>DBpedia</w:t>
      </w:r>
      <w:proofErr w:type="spellEnd"/>
      <w:r w:rsidRPr="002F76FD">
        <w:rPr>
          <w:bCs/>
          <w:lang w:val="es-MX"/>
        </w:rPr>
        <w:t>, hasta los resultados obtenidos. En este trabajo los autores miden la cantidad de consultas por segundo (</w:t>
      </w:r>
      <w:proofErr w:type="spellStart"/>
      <w:r w:rsidRPr="002F76FD">
        <w:rPr>
          <w:bCs/>
          <w:lang w:val="es-MX"/>
        </w:rPr>
        <w:t>QpS</w:t>
      </w:r>
      <w:proofErr w:type="spellEnd"/>
      <w:r w:rsidRPr="002F76FD">
        <w:rPr>
          <w:bCs/>
          <w:lang w:val="es-MX"/>
        </w:rPr>
        <w:t>, por sus siglas en inglés) en 4 casos: 10%, 50%, 100% y 200% del conjunto de datos generados previamente.</w:t>
      </w:r>
    </w:p>
    <w:p w:rsidR="00A22D2C" w:rsidRPr="002F76FD" w:rsidRDefault="00A22D2C" w:rsidP="00A22D2C">
      <w:pPr>
        <w:ind w:firstLine="0"/>
        <w:rPr>
          <w:bCs/>
          <w:lang w:val="es-MX"/>
        </w:rPr>
      </w:pPr>
      <w:r w:rsidRPr="002F76FD">
        <w:rPr>
          <w:bCs/>
          <w:lang w:val="es-MX"/>
        </w:rPr>
        <w:t xml:space="preserve">A parte del </w:t>
      </w:r>
      <w:r w:rsidRPr="002F76FD">
        <w:rPr>
          <w:bCs/>
          <w:i/>
          <w:lang w:val="es-MX"/>
        </w:rPr>
        <w:t>benchmarking</w:t>
      </w:r>
      <w:r w:rsidRPr="002F76FD">
        <w:rPr>
          <w:bCs/>
          <w:lang w:val="es-MX"/>
        </w:rPr>
        <w:t xml:space="preserve">, se presenta una discusión donde se habla sobre las fortalezas y debilidades de cada </w:t>
      </w:r>
      <w:r w:rsidRPr="002F76FD">
        <w:rPr>
          <w:bCs/>
          <w:i/>
          <w:lang w:val="es-MX"/>
        </w:rPr>
        <w:t xml:space="preserve">triple store </w:t>
      </w:r>
      <w:r w:rsidRPr="002F76FD">
        <w:rPr>
          <w:bCs/>
          <w:lang w:val="es-MX"/>
        </w:rPr>
        <w:t xml:space="preserve">al hacer múltiples y simples consultas con ellos. También se presentan trabajos relacionados y los retos por vencer en el campo de los </w:t>
      </w:r>
      <w:r w:rsidRPr="002F76FD">
        <w:rPr>
          <w:bCs/>
          <w:i/>
          <w:lang w:val="es-MX"/>
        </w:rPr>
        <w:t>benchmarking</w:t>
      </w:r>
      <w:r w:rsidRPr="002F76FD">
        <w:rPr>
          <w:bCs/>
          <w:lang w:val="es-MX"/>
        </w:rPr>
        <w:t xml:space="preserve"> en </w:t>
      </w:r>
      <w:r w:rsidRPr="002F76FD">
        <w:rPr>
          <w:bCs/>
          <w:i/>
          <w:lang w:val="es-MX"/>
        </w:rPr>
        <w:t xml:space="preserve">triple </w:t>
      </w:r>
      <w:proofErr w:type="spellStart"/>
      <w:r w:rsidRPr="002F76FD">
        <w:rPr>
          <w:bCs/>
          <w:i/>
          <w:lang w:val="es-MX"/>
        </w:rPr>
        <w:t>stores</w:t>
      </w:r>
      <w:proofErr w:type="spellEnd"/>
      <w:r w:rsidRPr="002F76FD">
        <w:rPr>
          <w:bCs/>
          <w:lang w:val="es-MX"/>
        </w:rPr>
        <w:t>.</w:t>
      </w:r>
    </w:p>
    <w:p w:rsidR="00A22D2C" w:rsidRPr="002F76FD" w:rsidRDefault="00A22D2C" w:rsidP="00A22D2C">
      <w:pPr>
        <w:pStyle w:val="Ttulo3"/>
        <w:ind w:firstLine="357"/>
        <w:rPr>
          <w:lang w:val="es-MX"/>
        </w:rPr>
      </w:pPr>
      <w:bookmarkStart w:id="40" w:name="_Toc30864673"/>
      <w:r w:rsidRPr="002F76FD">
        <w:rPr>
          <w:lang w:val="es-MX"/>
        </w:rPr>
        <w:t>Explotación de información en el dominio geo-hídrico ecuatoriano utilizando tecnología semántica</w:t>
      </w:r>
      <w:bookmarkEnd w:id="40"/>
    </w:p>
    <w:p w:rsidR="00A22D2C" w:rsidRPr="002F76FD" w:rsidRDefault="00A22D2C" w:rsidP="00A22D2C">
      <w:pPr>
        <w:ind w:firstLine="0"/>
        <w:rPr>
          <w:bCs/>
          <w:lang w:val="es-MX"/>
        </w:rPr>
      </w:pPr>
      <w:r w:rsidRPr="002F76FD">
        <w:rPr>
          <w:bCs/>
          <w:lang w:val="es-MX"/>
        </w:rPr>
        <w:t>El documento</w:t>
      </w:r>
      <w:sdt>
        <w:sdtPr>
          <w:rPr>
            <w:bCs/>
            <w:lang w:val="es-MX"/>
          </w:rPr>
          <w:id w:val="84192115"/>
          <w:citation/>
        </w:sdtPr>
        <w:sdtContent>
          <w:r w:rsidRPr="002F76FD">
            <w:rPr>
              <w:bCs/>
              <w:lang w:val="es-MX"/>
            </w:rPr>
            <w:fldChar w:fldCharType="begin"/>
          </w:r>
          <w:r w:rsidRPr="002F76FD">
            <w:rPr>
              <w:noProof/>
              <w:lang w:val="es-MX"/>
            </w:rPr>
            <w:instrText xml:space="preserve"> CITATION Lup15 \l 2058 </w:instrText>
          </w:r>
          <w:r w:rsidRPr="002F76FD">
            <w:rPr>
              <w:bCs/>
              <w:lang w:val="es-MX"/>
            </w:rPr>
            <w:fldChar w:fldCharType="separate"/>
          </w:r>
          <w:r>
            <w:rPr>
              <w:noProof/>
              <w:lang w:val="es-MX"/>
            </w:rPr>
            <w:t xml:space="preserve"> </w:t>
          </w:r>
          <w:r w:rsidRPr="00C8247B">
            <w:rPr>
              <w:noProof/>
              <w:lang w:val="es-MX"/>
            </w:rPr>
            <w:t>[6]</w:t>
          </w:r>
          <w:r w:rsidRPr="002F76FD">
            <w:rPr>
              <w:bCs/>
              <w:lang w:val="es-MX"/>
            </w:rPr>
            <w:fldChar w:fldCharType="end"/>
          </w:r>
        </w:sdtContent>
      </w:sdt>
      <w:r w:rsidRPr="002F76FD">
        <w:rPr>
          <w:bCs/>
          <w:lang w:val="es-MX"/>
        </w:rPr>
        <w:t xml:space="preserve"> presenta una propuesta de cómo aprovechar los datos geográficos en el dominio geo hídrico. Se apoyan en la única herramienta </w:t>
      </w:r>
      <w:r w:rsidRPr="002F76FD">
        <w:rPr>
          <w:bCs/>
          <w:i/>
          <w:lang w:val="es-MX"/>
        </w:rPr>
        <w:t xml:space="preserve">open </w:t>
      </w:r>
      <w:proofErr w:type="spellStart"/>
      <w:r w:rsidRPr="002F76FD">
        <w:rPr>
          <w:bCs/>
          <w:i/>
          <w:lang w:val="es-MX"/>
        </w:rPr>
        <w:t>source</w:t>
      </w:r>
      <w:proofErr w:type="spellEnd"/>
      <w:r w:rsidRPr="002F76FD">
        <w:rPr>
          <w:bCs/>
          <w:i/>
          <w:lang w:val="es-MX"/>
        </w:rPr>
        <w:t>,</w:t>
      </w:r>
      <w:r w:rsidRPr="002F76FD">
        <w:rPr>
          <w:bCs/>
          <w:lang w:val="es-MX"/>
        </w:rPr>
        <w:t xml:space="preserve"> </w:t>
      </w:r>
      <w:proofErr w:type="spellStart"/>
      <w:r w:rsidRPr="002F76FD">
        <w:rPr>
          <w:bCs/>
          <w:lang w:val="es-MX"/>
        </w:rPr>
        <w:t>Parliament</w:t>
      </w:r>
      <w:proofErr w:type="spellEnd"/>
      <w:r w:rsidRPr="002F76FD">
        <w:rPr>
          <w:bCs/>
          <w:lang w:val="es-MX"/>
        </w:rPr>
        <w:t xml:space="preserve">, para llevar a cabo las consultas geográficas de forma federada. </w:t>
      </w:r>
    </w:p>
    <w:p w:rsidR="00A22D2C" w:rsidRPr="002F76FD" w:rsidRDefault="00A22D2C" w:rsidP="00A22D2C">
      <w:pPr>
        <w:ind w:firstLine="0"/>
        <w:rPr>
          <w:bCs/>
          <w:lang w:val="es-MX"/>
        </w:rPr>
      </w:pPr>
      <w:r w:rsidRPr="002F76FD">
        <w:rPr>
          <w:bCs/>
          <w:lang w:val="es-MX"/>
        </w:rPr>
        <w:t xml:space="preserve">Presentan el escenario del dominio geo hídrico ecuatoriano y la manera de cómo explotan los datos mediante 3 repositorios de </w:t>
      </w:r>
      <w:r w:rsidRPr="002F76FD">
        <w:rPr>
          <w:bCs/>
          <w:i/>
          <w:lang w:val="es-MX"/>
        </w:rPr>
        <w:t>triple store</w:t>
      </w:r>
      <w:r w:rsidRPr="002F76FD">
        <w:rPr>
          <w:bCs/>
          <w:lang w:val="es-MX"/>
        </w:rPr>
        <w:t>.</w:t>
      </w:r>
    </w:p>
    <w:p w:rsidR="00A22D2C" w:rsidRPr="002F76FD" w:rsidRDefault="00A22D2C" w:rsidP="00A22D2C">
      <w:pPr>
        <w:ind w:firstLine="0"/>
        <w:rPr>
          <w:bCs/>
          <w:lang w:val="es-MX"/>
        </w:rPr>
      </w:pPr>
      <w:r w:rsidRPr="002F76FD">
        <w:rPr>
          <w:bCs/>
          <w:lang w:val="es-MX"/>
        </w:rPr>
        <w:t>Cuando terminan de obtener los resultados de las consultas, estos son visualizados con el apoyo de una herramienta llamada MAP4RDF.</w:t>
      </w:r>
    </w:p>
    <w:p w:rsidR="00A22D2C" w:rsidRPr="002F76FD" w:rsidRDefault="00A22D2C" w:rsidP="00A22D2C">
      <w:pPr>
        <w:ind w:firstLine="0"/>
        <w:rPr>
          <w:bCs/>
          <w:lang w:val="es-MX"/>
        </w:rPr>
      </w:pPr>
      <w:r w:rsidRPr="002F76FD">
        <w:rPr>
          <w:bCs/>
          <w:lang w:val="es-MX"/>
        </w:rPr>
        <w:t xml:space="preserve">Cabe decir que en este trabajo no se hace ninguna implementación o desarrollo sobre un </w:t>
      </w:r>
      <w:r w:rsidRPr="002F76FD">
        <w:rPr>
          <w:bCs/>
          <w:i/>
          <w:lang w:val="es-MX"/>
        </w:rPr>
        <w:t>triple store</w:t>
      </w:r>
      <w:r w:rsidRPr="002F76FD">
        <w:rPr>
          <w:bCs/>
          <w:lang w:val="es-MX"/>
        </w:rPr>
        <w:t>, solo utilizan ejemplos de consultas y obtienen datos.</w:t>
      </w:r>
    </w:p>
    <w:p w:rsidR="00A22D2C" w:rsidRPr="004F2BE0" w:rsidRDefault="00A22D2C" w:rsidP="00A22D2C">
      <w:pPr>
        <w:pStyle w:val="Ttulo3"/>
        <w:ind w:firstLine="357"/>
        <w:rPr>
          <w:i/>
          <w:iCs/>
        </w:rPr>
      </w:pPr>
      <w:bookmarkStart w:id="41" w:name="_Toc30864674"/>
      <w:r w:rsidRPr="004F2BE0">
        <w:rPr>
          <w:i/>
          <w:iCs/>
        </w:rPr>
        <w:t>Sextant: Browsing and Mapping the Ocean of Linked Geospatial Data</w:t>
      </w:r>
      <w:bookmarkEnd w:id="41"/>
    </w:p>
    <w:p w:rsidR="00A22D2C" w:rsidRPr="002F76FD" w:rsidRDefault="00A22D2C" w:rsidP="00A22D2C">
      <w:pPr>
        <w:ind w:firstLine="0"/>
        <w:rPr>
          <w:i/>
          <w:iCs/>
          <w:lang w:val="es-MX"/>
        </w:rPr>
      </w:pPr>
      <w:r w:rsidRPr="002F76FD">
        <w:rPr>
          <w:lang w:val="es-MX"/>
        </w:rPr>
        <w:t>Es este documento</w:t>
      </w:r>
      <w:sdt>
        <w:sdtPr>
          <w:rPr>
            <w:lang w:val="es-MX"/>
          </w:rPr>
          <w:id w:val="-1140877176"/>
          <w:citation/>
        </w:sdtPr>
        <w:sdtContent>
          <w:r w:rsidRPr="002F76FD">
            <w:rPr>
              <w:lang w:val="es-MX"/>
            </w:rPr>
            <w:fldChar w:fldCharType="begin"/>
          </w:r>
          <w:r w:rsidRPr="002F76FD">
            <w:rPr>
              <w:lang w:val="es-MX"/>
            </w:rPr>
            <w:instrText xml:space="preserve"> CITATION Cha13 \l 2058 </w:instrText>
          </w:r>
          <w:r w:rsidRPr="002F76FD">
            <w:rPr>
              <w:lang w:val="es-MX"/>
            </w:rPr>
            <w:fldChar w:fldCharType="separate"/>
          </w:r>
          <w:r>
            <w:rPr>
              <w:noProof/>
              <w:lang w:val="es-MX"/>
            </w:rPr>
            <w:t xml:space="preserve"> </w:t>
          </w:r>
          <w:r w:rsidRPr="00C8247B">
            <w:rPr>
              <w:noProof/>
              <w:lang w:val="es-MX"/>
            </w:rPr>
            <w:t>[25]</w:t>
          </w:r>
          <w:r w:rsidRPr="002F76FD">
            <w:rPr>
              <w:lang w:val="es-MX"/>
            </w:rPr>
            <w:fldChar w:fldCharType="end"/>
          </w:r>
        </w:sdtContent>
      </w:sdt>
      <w:r w:rsidRPr="002F76FD">
        <w:rPr>
          <w:lang w:val="es-MX"/>
        </w:rPr>
        <w:t xml:space="preserve"> presentan una herramienta Web llamada </w:t>
      </w:r>
      <w:proofErr w:type="spellStart"/>
      <w:r w:rsidRPr="002F76FD">
        <w:rPr>
          <w:i/>
          <w:lang w:val="es-MX"/>
        </w:rPr>
        <w:t>Sextant</w:t>
      </w:r>
      <w:proofErr w:type="spellEnd"/>
      <w:r w:rsidRPr="002F76FD">
        <w:rPr>
          <w:lang w:val="es-MX"/>
        </w:rPr>
        <w:t xml:space="preserve"> que permite la exploración de datos enlazados geoespaciales para la creación, compartición y edición colaborativa mediante la combinación de datos geoespaciales enlazados y otro tipo de información disponible en archivos de formato OGC.</w:t>
      </w:r>
    </w:p>
    <w:p w:rsidR="00A22D2C" w:rsidRPr="004F2BE0" w:rsidRDefault="00A22D2C" w:rsidP="00A22D2C">
      <w:pPr>
        <w:pStyle w:val="Ttulo3"/>
        <w:ind w:firstLine="357"/>
        <w:rPr>
          <w:i/>
          <w:iCs/>
        </w:rPr>
      </w:pPr>
      <w:bookmarkStart w:id="42" w:name="_Toc30864675"/>
      <w:r w:rsidRPr="004F2BE0">
        <w:rPr>
          <w:i/>
          <w:iCs/>
        </w:rPr>
        <w:t>Answering geospatial queries over relational data</w:t>
      </w:r>
      <w:bookmarkEnd w:id="42"/>
    </w:p>
    <w:p w:rsidR="00A22D2C" w:rsidRPr="002F76FD" w:rsidRDefault="00A22D2C" w:rsidP="00A22D2C">
      <w:pPr>
        <w:ind w:firstLine="0"/>
        <w:rPr>
          <w:lang w:val="es-MX"/>
        </w:rPr>
      </w:pPr>
      <w:r w:rsidRPr="002F76FD">
        <w:rPr>
          <w:lang w:val="es-MX"/>
        </w:rPr>
        <w:t>En este artículo</w:t>
      </w:r>
      <w:sdt>
        <w:sdtPr>
          <w:rPr>
            <w:lang w:val="es-MX"/>
          </w:rPr>
          <w:id w:val="-279415408"/>
          <w:citation/>
        </w:sdtPr>
        <w:sdtContent>
          <w:r w:rsidRPr="002F76FD">
            <w:rPr>
              <w:lang w:val="es-MX"/>
            </w:rPr>
            <w:fldChar w:fldCharType="begin"/>
          </w:r>
          <w:r w:rsidRPr="002F76FD">
            <w:rPr>
              <w:lang w:val="es-MX"/>
            </w:rPr>
            <w:instrText xml:space="preserve"> CITATION Ber17 \l 2058 </w:instrText>
          </w:r>
          <w:r w:rsidRPr="002F76FD">
            <w:rPr>
              <w:lang w:val="es-MX"/>
            </w:rPr>
            <w:fldChar w:fldCharType="separate"/>
          </w:r>
          <w:r>
            <w:rPr>
              <w:noProof/>
              <w:lang w:val="es-MX"/>
            </w:rPr>
            <w:t xml:space="preserve"> </w:t>
          </w:r>
          <w:r w:rsidRPr="00C8247B">
            <w:rPr>
              <w:noProof/>
              <w:lang w:val="es-MX"/>
            </w:rPr>
            <w:t>[26]</w:t>
          </w:r>
          <w:r w:rsidRPr="002F76FD">
            <w:rPr>
              <w:lang w:val="es-MX"/>
            </w:rPr>
            <w:fldChar w:fldCharType="end"/>
          </w:r>
        </w:sdtContent>
      </w:sdt>
      <w:r w:rsidRPr="002F76FD">
        <w:rPr>
          <w:lang w:val="es-MX"/>
        </w:rPr>
        <w:t xml:space="preserve"> los autores parten del hecho de que los datos geoespaciales son comúnmente almacenados en sistemas manejadores de bases de datos, </w:t>
      </w:r>
      <w:r w:rsidRPr="002F76FD">
        <w:rPr>
          <w:i/>
          <w:iCs/>
          <w:lang w:val="es-MX"/>
        </w:rPr>
        <w:t>DBMS</w:t>
      </w:r>
      <w:r w:rsidRPr="002F76FD">
        <w:rPr>
          <w:lang w:val="es-MX"/>
        </w:rPr>
        <w:t xml:space="preserve"> por sus siglas en inglés, del tipo geoespacial. Para llevar a cabo dicha tarea, se deben de convertir esos datos en datos RDF y almacenarlos en </w:t>
      </w:r>
      <w:r w:rsidRPr="002F76FD">
        <w:rPr>
          <w:i/>
          <w:iCs/>
          <w:lang w:val="es-MX"/>
        </w:rPr>
        <w:t>triple store</w:t>
      </w:r>
      <w:r w:rsidRPr="002F76FD">
        <w:rPr>
          <w:lang w:val="es-MX"/>
        </w:rPr>
        <w:t xml:space="preserve"> cada vez que nuevos datos llegan. Esta labor resulta ser monótona, generando apatía en los administradores de dichas bases de datos para actualizarlas. Si bien existe el paradigma de administración de datos denominada Acceso a Datos Basado en Ontologías, </w:t>
      </w:r>
      <w:r w:rsidRPr="002F76FD">
        <w:rPr>
          <w:i/>
          <w:iCs/>
          <w:lang w:val="es-MX"/>
        </w:rPr>
        <w:t>OBDA</w:t>
      </w:r>
      <w:r w:rsidRPr="002F76FD">
        <w:rPr>
          <w:lang w:val="es-MX"/>
        </w:rPr>
        <w:t xml:space="preserve"> por sus siglas en inglés, que se encargan de ofrecer consultas </w:t>
      </w:r>
      <w:r w:rsidRPr="002F76FD">
        <w:rPr>
          <w:i/>
          <w:iCs/>
          <w:lang w:val="es-MX"/>
        </w:rPr>
        <w:t>SPARQL</w:t>
      </w:r>
      <w:r w:rsidRPr="002F76FD">
        <w:rPr>
          <w:lang w:val="es-MX"/>
        </w:rPr>
        <w:t xml:space="preserve"> en formato SQL, no existe soporte para datos geoespaciales; esto implica no hacer consultas actualizadas o no obtener </w:t>
      </w:r>
      <w:r w:rsidRPr="002F76FD">
        <w:rPr>
          <w:lang w:val="es-MX"/>
        </w:rPr>
        <w:lastRenderedPageBreak/>
        <w:t xml:space="preserve">resultados de consultas geoespaciales. La solución por parte de los autores es habilitar consultas del tipo </w:t>
      </w:r>
      <w:r w:rsidRPr="002F76FD">
        <w:rPr>
          <w:i/>
          <w:iCs/>
          <w:lang w:val="es-MX"/>
        </w:rPr>
        <w:t>GeoSPARQL</w:t>
      </w:r>
      <w:r w:rsidRPr="002F76FD">
        <w:rPr>
          <w:lang w:val="es-MX"/>
        </w:rPr>
        <w:t xml:space="preserve"> </w:t>
      </w:r>
      <w:r w:rsidRPr="002F76FD">
        <w:rPr>
          <w:i/>
          <w:iCs/>
          <w:lang w:val="es-MX"/>
        </w:rPr>
        <w:t>en el aire</w:t>
      </w:r>
      <w:r w:rsidRPr="002F76FD">
        <w:rPr>
          <w:lang w:val="es-MX"/>
        </w:rPr>
        <w:t xml:space="preserve"> al no convertir los datos consultados a RDF y después almacenarlos en un </w:t>
      </w:r>
      <w:r w:rsidRPr="002F76FD">
        <w:rPr>
          <w:i/>
          <w:iCs/>
          <w:lang w:val="es-MX"/>
        </w:rPr>
        <w:t>triple store</w:t>
      </w:r>
      <w:r w:rsidRPr="002F76FD">
        <w:rPr>
          <w:lang w:val="es-MX"/>
        </w:rPr>
        <w:t>. Como resultado, se pueden hacer consultas sin tener que hacer conversiones y almacenamiento, solo puras consultas.</w:t>
      </w:r>
    </w:p>
    <w:p w:rsidR="00A22D2C" w:rsidRPr="004F2BE0" w:rsidRDefault="00A22D2C" w:rsidP="00A22D2C">
      <w:pPr>
        <w:pStyle w:val="Ttulo3"/>
        <w:ind w:firstLine="357"/>
        <w:rPr>
          <w:i/>
          <w:iCs/>
        </w:rPr>
      </w:pPr>
      <w:bookmarkStart w:id="43" w:name="_Toc30864676"/>
      <w:r w:rsidRPr="004F2BE0">
        <w:rPr>
          <w:i/>
          <w:iCs/>
        </w:rPr>
        <w:t>Benchmarking Commercial RDF stores with Publications Office Dataset</w:t>
      </w:r>
      <w:bookmarkEnd w:id="43"/>
    </w:p>
    <w:p w:rsidR="00A22D2C" w:rsidRPr="002F76FD" w:rsidRDefault="00A22D2C" w:rsidP="00A22D2C">
      <w:pPr>
        <w:ind w:firstLine="0"/>
        <w:rPr>
          <w:lang w:val="es-MX"/>
        </w:rPr>
      </w:pPr>
      <w:r w:rsidRPr="002F76FD">
        <w:rPr>
          <w:lang w:val="es-MX"/>
        </w:rPr>
        <w:t xml:space="preserve">Los autores presentan un </w:t>
      </w:r>
      <w:proofErr w:type="spellStart"/>
      <w:r w:rsidRPr="002F76FD">
        <w:rPr>
          <w:i/>
          <w:iCs/>
          <w:lang w:val="es-MX"/>
        </w:rPr>
        <w:t>benchmark</w:t>
      </w:r>
      <w:proofErr w:type="spellEnd"/>
      <w:sdt>
        <w:sdtPr>
          <w:rPr>
            <w:lang w:val="es-MX"/>
          </w:rPr>
          <w:id w:val="1507556480"/>
          <w:citation/>
        </w:sdtPr>
        <w:sdtContent>
          <w:r w:rsidRPr="002F76FD">
            <w:rPr>
              <w:lang w:val="es-MX"/>
            </w:rPr>
            <w:fldChar w:fldCharType="begin"/>
          </w:r>
          <w:r w:rsidRPr="002F76FD">
            <w:rPr>
              <w:lang w:val="es-MX"/>
            </w:rPr>
            <w:instrText xml:space="preserve"> CITATION Ate18 \l 2058 </w:instrText>
          </w:r>
          <w:r w:rsidRPr="002F76FD">
            <w:rPr>
              <w:lang w:val="es-MX"/>
            </w:rPr>
            <w:fldChar w:fldCharType="separate"/>
          </w:r>
          <w:r>
            <w:rPr>
              <w:noProof/>
              <w:lang w:val="es-MX"/>
            </w:rPr>
            <w:t xml:space="preserve"> </w:t>
          </w:r>
          <w:r w:rsidRPr="00C8247B">
            <w:rPr>
              <w:noProof/>
              <w:lang w:val="es-MX"/>
            </w:rPr>
            <w:t>[27]</w:t>
          </w:r>
          <w:r w:rsidRPr="002F76FD">
            <w:rPr>
              <w:lang w:val="es-MX"/>
            </w:rPr>
            <w:fldChar w:fldCharType="end"/>
          </w:r>
        </w:sdtContent>
      </w:sdt>
      <w:r w:rsidRPr="002F76FD">
        <w:rPr>
          <w:lang w:val="es-MX"/>
        </w:rPr>
        <w:t xml:space="preserve"> para RDF </w:t>
      </w:r>
      <w:proofErr w:type="spellStart"/>
      <w:r w:rsidRPr="002F76FD">
        <w:rPr>
          <w:i/>
          <w:iCs/>
          <w:lang w:val="es-MX"/>
        </w:rPr>
        <w:t>stores</w:t>
      </w:r>
      <w:proofErr w:type="spellEnd"/>
      <w:r w:rsidRPr="002F76FD">
        <w:rPr>
          <w:lang w:val="es-MX"/>
        </w:rPr>
        <w:t xml:space="preserve"> usando </w:t>
      </w:r>
      <w:proofErr w:type="spellStart"/>
      <w:r w:rsidRPr="002F76FD">
        <w:rPr>
          <w:i/>
          <w:iCs/>
          <w:lang w:val="es-MX"/>
        </w:rPr>
        <w:t>datasets</w:t>
      </w:r>
      <w:proofErr w:type="spellEnd"/>
      <w:r w:rsidRPr="002F76FD">
        <w:rPr>
          <w:i/>
          <w:iCs/>
          <w:lang w:val="es-MX"/>
        </w:rPr>
        <w:t xml:space="preserve"> </w:t>
      </w:r>
      <w:r w:rsidRPr="002F76FD">
        <w:rPr>
          <w:lang w:val="es-MX"/>
        </w:rPr>
        <w:t xml:space="preserve">de la oficina de publicaciones, </w:t>
      </w:r>
      <w:r w:rsidRPr="002F76FD">
        <w:rPr>
          <w:i/>
          <w:iCs/>
          <w:lang w:val="es-MX"/>
        </w:rPr>
        <w:t>PO</w:t>
      </w:r>
      <w:r w:rsidRPr="002F76FD">
        <w:rPr>
          <w:lang w:val="es-MX"/>
        </w:rPr>
        <w:t xml:space="preserve"> por sus siglas en inglés. En la comparación se miden 4 características: </w:t>
      </w:r>
      <w:proofErr w:type="spellStart"/>
      <w:r w:rsidRPr="002F76FD">
        <w:rPr>
          <w:i/>
          <w:iCs/>
          <w:lang w:val="es-MX"/>
        </w:rPr>
        <w:t>bulkloading</w:t>
      </w:r>
      <w:proofErr w:type="spellEnd"/>
      <w:r w:rsidRPr="002F76FD">
        <w:rPr>
          <w:lang w:val="es-MX"/>
        </w:rPr>
        <w:t xml:space="preserve">, escalabilidad, estabilidad y ejecución de consultas. De la misma </w:t>
      </w:r>
      <w:r w:rsidRPr="002F76FD">
        <w:rPr>
          <w:i/>
          <w:iCs/>
          <w:lang w:val="es-MX"/>
        </w:rPr>
        <w:t>PO</w:t>
      </w:r>
      <w:r w:rsidRPr="002F76FD">
        <w:rPr>
          <w:lang w:val="es-MX"/>
        </w:rPr>
        <w:t xml:space="preserve"> se utilizaron </w:t>
      </w:r>
      <w:proofErr w:type="spellStart"/>
      <w:r w:rsidRPr="002F76FD">
        <w:rPr>
          <w:i/>
          <w:iCs/>
          <w:lang w:val="es-MX"/>
        </w:rPr>
        <w:t>datasets</w:t>
      </w:r>
      <w:proofErr w:type="spellEnd"/>
      <w:r w:rsidRPr="002F76FD">
        <w:rPr>
          <w:lang w:val="es-MX"/>
        </w:rPr>
        <w:t xml:space="preserve"> normalizados y no normalizados. Usando lo mismos </w:t>
      </w:r>
      <w:proofErr w:type="spellStart"/>
      <w:r w:rsidRPr="002F76FD">
        <w:rPr>
          <w:i/>
          <w:iCs/>
          <w:lang w:val="es-MX"/>
        </w:rPr>
        <w:t>datasets</w:t>
      </w:r>
      <w:proofErr w:type="spellEnd"/>
      <w:r w:rsidRPr="002F76FD">
        <w:rPr>
          <w:lang w:val="es-MX"/>
        </w:rPr>
        <w:t xml:space="preserve"> se construyeron nuevos datos para medir la escalabilidad; en estas consultas de dividieron en 2 categorías: consultas instantáneas, consultas que involucran operadores primitivos, y consultas analíticas con el propósito de medir la calidad de servicio y no solo la velocidad. Se concluye que el rendimiento no es homogéneo entre sistemas y que la calidad y velocidad de resultados dependen de diversos parámetros como el tipo de consultas, características de base de datos o </w:t>
      </w:r>
      <w:r w:rsidRPr="002F76FD">
        <w:rPr>
          <w:i/>
          <w:iCs/>
          <w:lang w:val="es-MX"/>
        </w:rPr>
        <w:t>hardware</w:t>
      </w:r>
      <w:r w:rsidRPr="002F76FD">
        <w:rPr>
          <w:lang w:val="es-MX"/>
        </w:rPr>
        <w:t xml:space="preserve"> utilizado.</w:t>
      </w:r>
    </w:p>
    <w:p w:rsidR="00A22D2C" w:rsidRPr="004F2BE0" w:rsidRDefault="00A22D2C" w:rsidP="00A22D2C">
      <w:pPr>
        <w:pStyle w:val="Ttulo3"/>
        <w:ind w:firstLine="357"/>
        <w:rPr>
          <w:i/>
          <w:iCs/>
        </w:rPr>
      </w:pPr>
      <w:bookmarkStart w:id="44" w:name="_Toc30864677"/>
      <w:proofErr w:type="spellStart"/>
      <w:r w:rsidRPr="004F2BE0">
        <w:rPr>
          <w:i/>
          <w:iCs/>
        </w:rPr>
        <w:t>Geographica</w:t>
      </w:r>
      <w:proofErr w:type="spellEnd"/>
      <w:r w:rsidRPr="004F2BE0">
        <w:rPr>
          <w:i/>
          <w:iCs/>
        </w:rPr>
        <w:t>: A Benchmark for Geospatial RDF Stores</w:t>
      </w:r>
      <w:bookmarkEnd w:id="44"/>
    </w:p>
    <w:p w:rsidR="00A22D2C" w:rsidRPr="002F76FD" w:rsidRDefault="00A22D2C" w:rsidP="00A22D2C">
      <w:pPr>
        <w:ind w:firstLine="0"/>
        <w:rPr>
          <w:lang w:val="es-MX"/>
        </w:rPr>
      </w:pPr>
      <w:r w:rsidRPr="002F76FD">
        <w:rPr>
          <w:lang w:val="es-MX"/>
        </w:rPr>
        <w:t>Se consideró por parte de los autores de este artículo</w:t>
      </w:r>
      <w:sdt>
        <w:sdtPr>
          <w:rPr>
            <w:lang w:val="es-MX"/>
          </w:rPr>
          <w:id w:val="1946964098"/>
          <w:citation/>
        </w:sdtPr>
        <w:sdtContent>
          <w:r w:rsidRPr="002F76FD">
            <w:rPr>
              <w:lang w:val="es-MX"/>
            </w:rPr>
            <w:fldChar w:fldCharType="begin"/>
          </w:r>
          <w:r w:rsidRPr="002F76FD">
            <w:rPr>
              <w:lang w:val="es-MX"/>
            </w:rPr>
            <w:instrText xml:space="preserve"> CITATION Gar13 \l 2058 </w:instrText>
          </w:r>
          <w:r w:rsidRPr="002F76FD">
            <w:rPr>
              <w:lang w:val="es-MX"/>
            </w:rPr>
            <w:fldChar w:fldCharType="separate"/>
          </w:r>
          <w:r>
            <w:rPr>
              <w:noProof/>
              <w:lang w:val="es-MX"/>
            </w:rPr>
            <w:t xml:space="preserve"> </w:t>
          </w:r>
          <w:r w:rsidRPr="00C8247B">
            <w:rPr>
              <w:noProof/>
              <w:lang w:val="es-MX"/>
            </w:rPr>
            <w:t>[28]</w:t>
          </w:r>
          <w:r w:rsidRPr="002F76FD">
            <w:rPr>
              <w:lang w:val="es-MX"/>
            </w:rPr>
            <w:fldChar w:fldCharType="end"/>
          </w:r>
        </w:sdtContent>
      </w:sdt>
      <w:r w:rsidRPr="002F76FD">
        <w:rPr>
          <w:lang w:val="es-MX"/>
        </w:rPr>
        <w:t xml:space="preserve">, que no existía un </w:t>
      </w:r>
      <w:proofErr w:type="spellStart"/>
      <w:r w:rsidRPr="002F76FD">
        <w:rPr>
          <w:i/>
          <w:iCs/>
          <w:lang w:val="es-MX"/>
        </w:rPr>
        <w:t>benchmark</w:t>
      </w:r>
      <w:proofErr w:type="spellEnd"/>
      <w:r w:rsidRPr="002F76FD">
        <w:rPr>
          <w:lang w:val="es-MX"/>
        </w:rPr>
        <w:t xml:space="preserve"> que evaluara </w:t>
      </w:r>
      <w:r w:rsidRPr="002F76FD">
        <w:rPr>
          <w:i/>
          <w:iCs/>
          <w:lang w:val="es-MX"/>
        </w:rPr>
        <w:t>triple store</w:t>
      </w:r>
      <w:r w:rsidRPr="002F76FD">
        <w:rPr>
          <w:lang w:val="es-MX"/>
        </w:rPr>
        <w:t xml:space="preserve"> geoespaciales que fuese usado de una manera conocida, por lo que el propósito de haber desarrollado el </w:t>
      </w:r>
      <w:proofErr w:type="spellStart"/>
      <w:r w:rsidRPr="002F76FD">
        <w:rPr>
          <w:i/>
          <w:iCs/>
          <w:lang w:val="es-MX"/>
        </w:rPr>
        <w:t>benchmark</w:t>
      </w:r>
      <w:proofErr w:type="spellEnd"/>
      <w:r w:rsidRPr="002F76FD">
        <w:rPr>
          <w:lang w:val="es-MX"/>
        </w:rPr>
        <w:t xml:space="preserve"> </w:t>
      </w:r>
      <w:proofErr w:type="spellStart"/>
      <w:r w:rsidRPr="002F76FD">
        <w:rPr>
          <w:i/>
          <w:iCs/>
          <w:lang w:val="es-MX"/>
        </w:rPr>
        <w:t>Geographica</w:t>
      </w:r>
      <w:proofErr w:type="spellEnd"/>
      <w:r w:rsidRPr="002F76FD">
        <w:rPr>
          <w:lang w:val="es-MX"/>
        </w:rPr>
        <w:t xml:space="preserve"> fue contribuir al estado de arte. En </w:t>
      </w:r>
      <w:proofErr w:type="spellStart"/>
      <w:r w:rsidRPr="002F76FD">
        <w:rPr>
          <w:i/>
          <w:iCs/>
          <w:lang w:val="es-MX"/>
        </w:rPr>
        <w:t>Geographica</w:t>
      </w:r>
      <w:proofErr w:type="spellEnd"/>
      <w:r w:rsidRPr="002F76FD">
        <w:rPr>
          <w:lang w:val="es-MX"/>
        </w:rPr>
        <w:t xml:space="preserve"> se usaron datos sintéticos y datos del mundo real para probar la funcionalidad ofrecida y el rendimiento de RDF </w:t>
      </w:r>
      <w:proofErr w:type="spellStart"/>
      <w:r w:rsidRPr="002F76FD">
        <w:rPr>
          <w:i/>
          <w:iCs/>
          <w:lang w:val="es-MX"/>
        </w:rPr>
        <w:t>stores</w:t>
      </w:r>
      <w:proofErr w:type="spellEnd"/>
      <w:r w:rsidRPr="002F76FD">
        <w:rPr>
          <w:lang w:val="es-MX"/>
        </w:rPr>
        <w:t xml:space="preserve"> geoespaciales; se usaron en específico </w:t>
      </w:r>
      <w:proofErr w:type="spellStart"/>
      <w:r w:rsidRPr="002F76FD">
        <w:rPr>
          <w:lang w:val="es-MX"/>
        </w:rPr>
        <w:t>Strabon</w:t>
      </w:r>
      <w:proofErr w:type="spellEnd"/>
      <w:r w:rsidRPr="002F76FD">
        <w:rPr>
          <w:lang w:val="es-MX"/>
        </w:rPr>
        <w:t xml:space="preserve">, </w:t>
      </w:r>
      <w:proofErr w:type="spellStart"/>
      <w:r w:rsidRPr="002F76FD">
        <w:rPr>
          <w:lang w:val="es-MX"/>
        </w:rPr>
        <w:t>Parliament</w:t>
      </w:r>
      <w:proofErr w:type="spellEnd"/>
      <w:r w:rsidRPr="002F76FD">
        <w:rPr>
          <w:lang w:val="es-MX"/>
        </w:rPr>
        <w:t xml:space="preserve"> y </w:t>
      </w:r>
      <w:proofErr w:type="spellStart"/>
      <w:r w:rsidRPr="002F76FD">
        <w:rPr>
          <w:lang w:val="es-MX"/>
        </w:rPr>
        <w:t>uSeekM</w:t>
      </w:r>
      <w:proofErr w:type="spellEnd"/>
      <w:r w:rsidRPr="002F76FD">
        <w:rPr>
          <w:lang w:val="es-MX"/>
        </w:rPr>
        <w:t xml:space="preserve"> los cuales eran los más completos para la evaluación. El desarrollo de esta comparativa fue con el fin de ofrecer una metodología que permitiera evaluar RDF </w:t>
      </w:r>
      <w:proofErr w:type="spellStart"/>
      <w:r w:rsidRPr="002F76FD">
        <w:rPr>
          <w:i/>
          <w:iCs/>
          <w:lang w:val="es-MX"/>
        </w:rPr>
        <w:t>stores</w:t>
      </w:r>
      <w:proofErr w:type="spellEnd"/>
      <w:r w:rsidRPr="002F76FD">
        <w:rPr>
          <w:i/>
          <w:iCs/>
          <w:lang w:val="es-MX"/>
        </w:rPr>
        <w:t xml:space="preserve"> </w:t>
      </w:r>
      <w:r w:rsidRPr="002F76FD">
        <w:rPr>
          <w:lang w:val="es-MX"/>
        </w:rPr>
        <w:t xml:space="preserve">de una mejor manera que propuestas previas. Ellos usaron 2 </w:t>
      </w:r>
      <w:proofErr w:type="spellStart"/>
      <w:r w:rsidRPr="002F76FD">
        <w:rPr>
          <w:i/>
          <w:iCs/>
          <w:lang w:val="es-MX"/>
        </w:rPr>
        <w:t>workloads</w:t>
      </w:r>
      <w:proofErr w:type="spellEnd"/>
      <w:r w:rsidRPr="002F76FD">
        <w:rPr>
          <w:lang w:val="es-MX"/>
        </w:rPr>
        <w:t xml:space="preserve"> de datos: sintético y del mundo real. Con ellos evaluaron eficiencia de funciones primitivas espaciales y el rendimiento de los RDF </w:t>
      </w:r>
      <w:proofErr w:type="spellStart"/>
      <w:r w:rsidRPr="002F76FD">
        <w:rPr>
          <w:i/>
          <w:iCs/>
          <w:lang w:val="es-MX"/>
        </w:rPr>
        <w:t>stores</w:t>
      </w:r>
      <w:proofErr w:type="spellEnd"/>
      <w:r w:rsidRPr="002F76FD">
        <w:rPr>
          <w:lang w:val="es-MX"/>
        </w:rPr>
        <w:t xml:space="preserve"> en </w:t>
      </w:r>
      <w:r w:rsidRPr="002F76FD">
        <w:rPr>
          <w:i/>
          <w:iCs/>
          <w:lang w:val="es-MX"/>
        </w:rPr>
        <w:t xml:space="preserve">reverse </w:t>
      </w:r>
      <w:proofErr w:type="spellStart"/>
      <w:r w:rsidRPr="002F76FD">
        <w:rPr>
          <w:i/>
          <w:iCs/>
          <w:lang w:val="es-MX"/>
        </w:rPr>
        <w:t>geocoding</w:t>
      </w:r>
      <w:proofErr w:type="spellEnd"/>
      <w:r w:rsidRPr="002F76FD">
        <w:rPr>
          <w:i/>
          <w:iCs/>
          <w:lang w:val="es-MX"/>
        </w:rPr>
        <w:t xml:space="preserve">, </w:t>
      </w:r>
      <w:proofErr w:type="spellStart"/>
      <w:r w:rsidRPr="002F76FD">
        <w:rPr>
          <w:i/>
          <w:iCs/>
          <w:lang w:val="es-MX"/>
        </w:rPr>
        <w:t>map</w:t>
      </w:r>
      <w:proofErr w:type="spellEnd"/>
      <w:r w:rsidRPr="002F76FD">
        <w:rPr>
          <w:i/>
          <w:iCs/>
          <w:lang w:val="es-MX"/>
        </w:rPr>
        <w:t xml:space="preserve"> </w:t>
      </w:r>
      <w:proofErr w:type="spellStart"/>
      <w:r w:rsidRPr="002F76FD">
        <w:rPr>
          <w:i/>
          <w:iCs/>
          <w:lang w:val="es-MX"/>
        </w:rPr>
        <w:t>search</w:t>
      </w:r>
      <w:proofErr w:type="spellEnd"/>
      <w:r w:rsidRPr="002F76FD">
        <w:rPr>
          <w:i/>
          <w:iCs/>
          <w:lang w:val="es-MX"/>
        </w:rPr>
        <w:t xml:space="preserve"> y </w:t>
      </w:r>
      <w:proofErr w:type="spellStart"/>
      <w:r w:rsidRPr="002F76FD">
        <w:rPr>
          <w:i/>
          <w:iCs/>
          <w:lang w:val="es-MX"/>
        </w:rPr>
        <w:t>browsing</w:t>
      </w:r>
      <w:proofErr w:type="spellEnd"/>
      <w:r w:rsidRPr="002F76FD">
        <w:rPr>
          <w:i/>
          <w:iCs/>
          <w:lang w:val="es-MX"/>
        </w:rPr>
        <w:t xml:space="preserve">. </w:t>
      </w:r>
      <w:r w:rsidRPr="002F76FD">
        <w:rPr>
          <w:lang w:val="es-MX"/>
        </w:rPr>
        <w:t xml:space="preserve">Los autores buscan, como trabajo futuro, expandir el </w:t>
      </w:r>
      <w:proofErr w:type="spellStart"/>
      <w:r w:rsidRPr="002F76FD">
        <w:rPr>
          <w:i/>
          <w:iCs/>
          <w:lang w:val="es-MX"/>
        </w:rPr>
        <w:t>benchmark</w:t>
      </w:r>
      <w:proofErr w:type="spellEnd"/>
      <w:r w:rsidRPr="002F76FD">
        <w:rPr>
          <w:lang w:val="es-MX"/>
        </w:rPr>
        <w:t xml:space="preserve"> para cubrir el estándar </w:t>
      </w:r>
      <w:r w:rsidRPr="002F76FD">
        <w:rPr>
          <w:i/>
          <w:iCs/>
          <w:lang w:val="es-MX"/>
        </w:rPr>
        <w:t>GeoSPARQL</w:t>
      </w:r>
      <w:r w:rsidRPr="002F76FD">
        <w:rPr>
          <w:lang w:val="es-MX"/>
        </w:rPr>
        <w:t xml:space="preserve"> de una manera completa y probar a</w:t>
      </w:r>
      <w:r w:rsidRPr="002F76FD">
        <w:rPr>
          <w:i/>
          <w:iCs/>
          <w:lang w:val="es-MX"/>
        </w:rPr>
        <w:t xml:space="preserve"> </w:t>
      </w:r>
      <w:proofErr w:type="spellStart"/>
      <w:r w:rsidRPr="002F76FD">
        <w:rPr>
          <w:i/>
          <w:iCs/>
          <w:lang w:val="es-MX"/>
        </w:rPr>
        <w:t>Geographica</w:t>
      </w:r>
      <w:proofErr w:type="spellEnd"/>
      <w:r w:rsidRPr="002F76FD">
        <w:rPr>
          <w:lang w:val="es-MX"/>
        </w:rPr>
        <w:t xml:space="preserve"> en un ecosistema centralizado y distribuido.</w:t>
      </w:r>
    </w:p>
    <w:p w:rsidR="00A22D2C" w:rsidRPr="004F2BE0" w:rsidRDefault="00A22D2C" w:rsidP="00A22D2C">
      <w:pPr>
        <w:pStyle w:val="Ttulo3"/>
        <w:ind w:firstLine="357"/>
        <w:rPr>
          <w:i/>
          <w:iCs/>
        </w:rPr>
      </w:pPr>
      <w:bookmarkStart w:id="45" w:name="_Toc30864678"/>
      <w:proofErr w:type="spellStart"/>
      <w:r w:rsidRPr="004F2BE0">
        <w:rPr>
          <w:i/>
          <w:iCs/>
        </w:rPr>
        <w:t>Geoyasgui</w:t>
      </w:r>
      <w:proofErr w:type="spellEnd"/>
      <w:r w:rsidRPr="004F2BE0">
        <w:rPr>
          <w:i/>
          <w:iCs/>
        </w:rPr>
        <w:t>: The GeoSPARQL query editor and result visualizer</w:t>
      </w:r>
      <w:bookmarkEnd w:id="45"/>
    </w:p>
    <w:p w:rsidR="00A22D2C" w:rsidRPr="002F76FD" w:rsidRDefault="00A22D2C" w:rsidP="00A22D2C">
      <w:pPr>
        <w:ind w:firstLine="0"/>
        <w:rPr>
          <w:lang w:val="es-MX"/>
        </w:rPr>
      </w:pPr>
      <w:r w:rsidRPr="002F76FD">
        <w:rPr>
          <w:lang w:val="es-MX"/>
        </w:rPr>
        <w:t xml:space="preserve">Los autores abordan una problemática presente en los editores y evaluadores de consultas de </w:t>
      </w:r>
      <w:r w:rsidRPr="002F76FD">
        <w:rPr>
          <w:i/>
          <w:iCs/>
          <w:lang w:val="es-MX"/>
        </w:rPr>
        <w:t>GeoSPARQL</w:t>
      </w:r>
      <w:sdt>
        <w:sdtPr>
          <w:rPr>
            <w:lang w:val="es-MX"/>
          </w:rPr>
          <w:id w:val="-670795960"/>
          <w:citation/>
        </w:sdtPr>
        <w:sdtContent>
          <w:r w:rsidRPr="002F76FD">
            <w:rPr>
              <w:lang w:val="es-MX"/>
            </w:rPr>
            <w:fldChar w:fldCharType="begin"/>
          </w:r>
          <w:r w:rsidRPr="002F76FD">
            <w:rPr>
              <w:lang w:val="es-MX"/>
            </w:rPr>
            <w:instrText xml:space="preserve"> CITATION Bee17 \l 2058 </w:instrText>
          </w:r>
          <w:r w:rsidRPr="002F76FD">
            <w:rPr>
              <w:lang w:val="es-MX"/>
            </w:rPr>
            <w:fldChar w:fldCharType="separate"/>
          </w:r>
          <w:r>
            <w:rPr>
              <w:noProof/>
              <w:lang w:val="es-MX"/>
            </w:rPr>
            <w:t xml:space="preserve"> </w:t>
          </w:r>
          <w:r w:rsidRPr="00C8247B">
            <w:rPr>
              <w:noProof/>
              <w:lang w:val="es-MX"/>
            </w:rPr>
            <w:t>[11]</w:t>
          </w:r>
          <w:r w:rsidRPr="002F76FD">
            <w:rPr>
              <w:lang w:val="es-MX"/>
            </w:rPr>
            <w:fldChar w:fldCharType="end"/>
          </w:r>
        </w:sdtContent>
      </w:sdt>
      <w:r w:rsidRPr="002F76FD">
        <w:rPr>
          <w:i/>
          <w:iCs/>
          <w:lang w:val="es-MX"/>
        </w:rPr>
        <w:t>,</w:t>
      </w:r>
      <w:r w:rsidRPr="002F76FD">
        <w:rPr>
          <w:lang w:val="es-MX"/>
        </w:rPr>
        <w:t xml:space="preserve"> al trabajar con el </w:t>
      </w:r>
      <w:proofErr w:type="spellStart"/>
      <w:r w:rsidRPr="002F76FD">
        <w:rPr>
          <w:i/>
          <w:iCs/>
          <w:lang w:val="es-MX"/>
        </w:rPr>
        <w:t>Land</w:t>
      </w:r>
      <w:proofErr w:type="spellEnd"/>
      <w:r w:rsidRPr="002F76FD">
        <w:rPr>
          <w:i/>
          <w:iCs/>
          <w:lang w:val="es-MX"/>
        </w:rPr>
        <w:t xml:space="preserve"> </w:t>
      </w:r>
      <w:proofErr w:type="spellStart"/>
      <w:r w:rsidRPr="002F76FD">
        <w:rPr>
          <w:i/>
          <w:iCs/>
          <w:lang w:val="es-MX"/>
        </w:rPr>
        <w:t>Registry</w:t>
      </w:r>
      <w:proofErr w:type="spellEnd"/>
      <w:r w:rsidRPr="002F76FD">
        <w:rPr>
          <w:i/>
          <w:iCs/>
          <w:lang w:val="es-MX"/>
        </w:rPr>
        <w:t xml:space="preserve"> and </w:t>
      </w:r>
      <w:proofErr w:type="spellStart"/>
      <w:r w:rsidRPr="002F76FD">
        <w:rPr>
          <w:i/>
          <w:iCs/>
          <w:lang w:val="es-MX"/>
        </w:rPr>
        <w:t>Mapping</w:t>
      </w:r>
      <w:proofErr w:type="spellEnd"/>
      <w:r w:rsidRPr="002F76FD">
        <w:rPr>
          <w:i/>
          <w:iCs/>
          <w:lang w:val="es-MX"/>
        </w:rPr>
        <w:t xml:space="preserve"> Agency,</w:t>
      </w:r>
      <w:r w:rsidRPr="002F76FD">
        <w:rPr>
          <w:lang w:val="es-MX"/>
        </w:rPr>
        <w:t xml:space="preserve"> mejor conocido como </w:t>
      </w:r>
      <w:proofErr w:type="spellStart"/>
      <w:r w:rsidRPr="002F76FD">
        <w:rPr>
          <w:i/>
          <w:iCs/>
          <w:lang w:val="es-MX"/>
        </w:rPr>
        <w:t>Kadaster</w:t>
      </w:r>
      <w:proofErr w:type="spellEnd"/>
      <w:r w:rsidRPr="002F76FD">
        <w:rPr>
          <w:i/>
          <w:iCs/>
          <w:lang w:val="es-MX"/>
        </w:rPr>
        <w:t>,</w:t>
      </w:r>
      <w:r w:rsidRPr="002F76FD">
        <w:rPr>
          <w:lang w:val="es-MX"/>
        </w:rPr>
        <w:t xml:space="preserve"> quienes publican una gran cantidad de </w:t>
      </w:r>
      <w:proofErr w:type="spellStart"/>
      <w:r w:rsidRPr="002F76FD">
        <w:rPr>
          <w:i/>
          <w:iCs/>
          <w:lang w:val="es-MX"/>
        </w:rPr>
        <w:t>datasets</w:t>
      </w:r>
      <w:proofErr w:type="spellEnd"/>
      <w:r w:rsidRPr="002F76FD">
        <w:rPr>
          <w:lang w:val="es-MX"/>
        </w:rPr>
        <w:t xml:space="preserve"> entre los cuales son publicados de diversas maneras y en una cantidad considerable, muchos de esos datos son geoespaciales. Cabe decir que </w:t>
      </w:r>
      <w:proofErr w:type="spellStart"/>
      <w:r w:rsidRPr="002F76FD">
        <w:rPr>
          <w:i/>
          <w:iCs/>
          <w:lang w:val="es-MX"/>
        </w:rPr>
        <w:t>Kadaster</w:t>
      </w:r>
      <w:proofErr w:type="spellEnd"/>
      <w:r w:rsidRPr="002F76FD">
        <w:rPr>
          <w:lang w:val="es-MX"/>
        </w:rPr>
        <w:t xml:space="preserve"> publica sus datos basados el estándar </w:t>
      </w:r>
      <w:r w:rsidRPr="002F76FD">
        <w:rPr>
          <w:i/>
          <w:iCs/>
          <w:lang w:val="es-MX"/>
        </w:rPr>
        <w:t>GeoSPARQL</w:t>
      </w:r>
      <w:r w:rsidRPr="002F76FD">
        <w:rPr>
          <w:lang w:val="es-MX"/>
        </w:rPr>
        <w:t xml:space="preserve"> como </w:t>
      </w:r>
      <w:proofErr w:type="spellStart"/>
      <w:r w:rsidRPr="002F76FD">
        <w:rPr>
          <w:i/>
          <w:iCs/>
          <w:lang w:val="es-MX"/>
        </w:rPr>
        <w:t>Linked</w:t>
      </w:r>
      <w:proofErr w:type="spellEnd"/>
      <w:r w:rsidRPr="002F76FD">
        <w:rPr>
          <w:i/>
          <w:iCs/>
          <w:lang w:val="es-MX"/>
        </w:rPr>
        <w:t xml:space="preserve"> Open Data</w:t>
      </w:r>
      <w:r w:rsidRPr="002F76FD">
        <w:rPr>
          <w:lang w:val="es-MX"/>
        </w:rPr>
        <w:t xml:space="preserve">. Básicamente lo que hace el sistema es evaluar las consultas al ser enviadas a un </w:t>
      </w:r>
      <w:r w:rsidRPr="002F76FD">
        <w:rPr>
          <w:i/>
          <w:iCs/>
          <w:lang w:val="es-MX"/>
        </w:rPr>
        <w:t>SPARQL</w:t>
      </w:r>
      <w:r w:rsidRPr="002F76FD">
        <w:rPr>
          <w:lang w:val="es-MX"/>
        </w:rPr>
        <w:t xml:space="preserve"> </w:t>
      </w:r>
      <w:proofErr w:type="spellStart"/>
      <w:r w:rsidRPr="002F76FD">
        <w:rPr>
          <w:i/>
          <w:iCs/>
          <w:lang w:val="es-MX"/>
        </w:rPr>
        <w:t>endpoint</w:t>
      </w:r>
      <w:proofErr w:type="spellEnd"/>
      <w:r w:rsidRPr="002F76FD">
        <w:rPr>
          <w:lang w:val="es-MX"/>
        </w:rPr>
        <w:t xml:space="preserve"> donde se evalúa el álgebra respecto a la colección de datos almacenados en el </w:t>
      </w:r>
      <w:proofErr w:type="spellStart"/>
      <w:r w:rsidRPr="002F76FD">
        <w:rPr>
          <w:i/>
          <w:iCs/>
          <w:lang w:val="es-MX"/>
        </w:rPr>
        <w:t>endpoint</w:t>
      </w:r>
      <w:proofErr w:type="spellEnd"/>
      <w:r w:rsidRPr="002F76FD">
        <w:rPr>
          <w:i/>
          <w:iCs/>
          <w:lang w:val="es-MX"/>
        </w:rPr>
        <w:t>,</w:t>
      </w:r>
      <w:r w:rsidRPr="002F76FD">
        <w:rPr>
          <w:lang w:val="es-MX"/>
        </w:rPr>
        <w:t xml:space="preserve"> esto con el objetivo de optimizar la consulta y después el </w:t>
      </w:r>
      <w:proofErr w:type="spellStart"/>
      <w:r w:rsidRPr="002F76FD">
        <w:rPr>
          <w:i/>
          <w:iCs/>
          <w:lang w:val="es-MX"/>
        </w:rPr>
        <w:t>endpoint</w:t>
      </w:r>
      <w:proofErr w:type="spellEnd"/>
      <w:r w:rsidRPr="002F76FD">
        <w:rPr>
          <w:lang w:val="es-MX"/>
        </w:rPr>
        <w:t xml:space="preserve"> devuelve los resultados de la consulta en un formato estandarizado (XML, JSON, CSV/TSV). En cuanto a la edición de las consultas, los autores se basaron en trabajos previos: </w:t>
      </w:r>
      <w:r w:rsidRPr="002F76FD">
        <w:rPr>
          <w:i/>
          <w:iCs/>
          <w:lang w:val="es-MX"/>
        </w:rPr>
        <w:t>YASQE, YASR, YASGUI</w:t>
      </w:r>
      <w:r w:rsidRPr="002F76FD">
        <w:rPr>
          <w:lang w:val="es-MX"/>
        </w:rPr>
        <w:t xml:space="preserve"> pero usando los componentes de </w:t>
      </w:r>
      <w:r w:rsidRPr="002F76FD">
        <w:rPr>
          <w:i/>
          <w:iCs/>
          <w:lang w:val="es-MX"/>
        </w:rPr>
        <w:t>GeoSPARQL,</w:t>
      </w:r>
      <w:r w:rsidRPr="002F76FD">
        <w:rPr>
          <w:lang w:val="es-MX"/>
        </w:rPr>
        <w:t xml:space="preserve"> dando así una edición de consultas de datos geoespaciales ofreciendo un visualizador de consultas, un </w:t>
      </w:r>
      <w:proofErr w:type="spellStart"/>
      <w:r w:rsidRPr="002F76FD">
        <w:rPr>
          <w:i/>
          <w:iCs/>
          <w:lang w:val="es-MX"/>
        </w:rPr>
        <w:t>feedback</w:t>
      </w:r>
      <w:proofErr w:type="spellEnd"/>
      <w:r w:rsidRPr="002F76FD">
        <w:rPr>
          <w:lang w:val="es-MX"/>
        </w:rPr>
        <w:t xml:space="preserve"> directamente al usuario al autocompletar y resaltar sintaxis de la consulta, y un servicio Web que une los elementos anteriores.</w:t>
      </w:r>
    </w:p>
    <w:p w:rsidR="00A22D2C" w:rsidRPr="002F76FD" w:rsidRDefault="00A22D2C" w:rsidP="00A22D2C">
      <w:pPr>
        <w:pStyle w:val="Ttulo2"/>
        <w:rPr>
          <w:lang w:val="es-MX"/>
        </w:rPr>
      </w:pPr>
      <w:bookmarkStart w:id="46" w:name="_Toc30864679"/>
      <w:r w:rsidRPr="002F76FD">
        <w:rPr>
          <w:lang w:val="es-MX"/>
        </w:rPr>
        <w:t>Trabajos a nivel Nacional</w:t>
      </w:r>
      <w:bookmarkEnd w:id="46"/>
    </w:p>
    <w:p w:rsidR="00A22D2C" w:rsidRPr="002F76FD" w:rsidRDefault="00A22D2C" w:rsidP="00A22D2C">
      <w:pPr>
        <w:pStyle w:val="Ttulo3"/>
        <w:ind w:firstLine="357"/>
        <w:rPr>
          <w:lang w:val="es-MX"/>
        </w:rPr>
      </w:pPr>
      <w:bookmarkStart w:id="47" w:name="_Toc30864680"/>
      <w:proofErr w:type="spellStart"/>
      <w:r w:rsidRPr="002F76FD">
        <w:rPr>
          <w:i/>
          <w:iCs/>
          <w:lang w:val="es-MX"/>
        </w:rPr>
        <w:t>Linked</w:t>
      </w:r>
      <w:proofErr w:type="spellEnd"/>
      <w:r w:rsidRPr="002F76FD">
        <w:rPr>
          <w:i/>
          <w:iCs/>
          <w:lang w:val="es-MX"/>
        </w:rPr>
        <w:t xml:space="preserve"> Open Data</w:t>
      </w:r>
      <w:r w:rsidRPr="002F76FD">
        <w:rPr>
          <w:lang w:val="es-MX"/>
        </w:rPr>
        <w:t xml:space="preserve"> en la Biblioteca Digital Semántica Académica</w:t>
      </w:r>
      <w:bookmarkEnd w:id="47"/>
    </w:p>
    <w:p w:rsidR="00A22D2C" w:rsidRPr="002F76FD" w:rsidRDefault="00A22D2C" w:rsidP="00A22D2C">
      <w:pPr>
        <w:ind w:firstLine="0"/>
        <w:rPr>
          <w:lang w:val="es-MX"/>
        </w:rPr>
      </w:pPr>
      <w:r w:rsidRPr="002F76FD">
        <w:rPr>
          <w:lang w:val="es-MX"/>
        </w:rPr>
        <w:t xml:space="preserve">En este trabajo </w:t>
      </w:r>
      <w:sdt>
        <w:sdtPr>
          <w:rPr>
            <w:noProof/>
            <w:lang w:val="es-MX"/>
          </w:rPr>
          <w:id w:val="-694312058"/>
          <w:citation/>
        </w:sdtPr>
        <w:sdtContent>
          <w:r w:rsidRPr="002F76FD">
            <w:rPr>
              <w:noProof/>
              <w:lang w:val="es-MX"/>
            </w:rPr>
            <w:fldChar w:fldCharType="begin"/>
          </w:r>
          <w:r w:rsidRPr="002F76FD">
            <w:rPr>
              <w:noProof/>
              <w:lang w:val="es-MX"/>
            </w:rPr>
            <w:instrText xml:space="preserve"> CITATION Ávi \l 2058 </w:instrText>
          </w:r>
          <w:r w:rsidRPr="002F76FD">
            <w:rPr>
              <w:noProof/>
              <w:lang w:val="es-MX"/>
            </w:rPr>
            <w:fldChar w:fldCharType="separate"/>
          </w:r>
          <w:r w:rsidRPr="00C8247B">
            <w:rPr>
              <w:noProof/>
              <w:lang w:val="es-MX"/>
            </w:rPr>
            <w:t>[29]</w:t>
          </w:r>
          <w:r w:rsidRPr="002F76FD">
            <w:rPr>
              <w:noProof/>
              <w:lang w:val="es-MX"/>
            </w:rPr>
            <w:fldChar w:fldCharType="end"/>
          </w:r>
        </w:sdtContent>
      </w:sdt>
      <w:r w:rsidRPr="002F76FD">
        <w:rPr>
          <w:lang w:val="es-MX"/>
        </w:rPr>
        <w:t xml:space="preserve"> se describe y analiza cómo es que el </w:t>
      </w:r>
      <w:proofErr w:type="spellStart"/>
      <w:r w:rsidRPr="002F76FD">
        <w:rPr>
          <w:i/>
          <w:lang w:val="es-MX"/>
        </w:rPr>
        <w:t>Linked</w:t>
      </w:r>
      <w:proofErr w:type="spellEnd"/>
      <w:r w:rsidRPr="002F76FD">
        <w:rPr>
          <w:i/>
          <w:lang w:val="es-MX"/>
        </w:rPr>
        <w:t xml:space="preserve"> Open Data</w:t>
      </w:r>
      <w:r w:rsidRPr="002F76FD">
        <w:rPr>
          <w:lang w:val="es-MX"/>
        </w:rPr>
        <w:t xml:space="preserve"> es aplicado en las bibliotecas digitales semánticas. En el documento se presenta un marco teórico explicando las </w:t>
      </w:r>
      <w:r w:rsidRPr="002F76FD">
        <w:rPr>
          <w:lang w:val="es-MX"/>
        </w:rPr>
        <w:lastRenderedPageBreak/>
        <w:t xml:space="preserve">tecnologías que son necesarias para el trabajo, tales como XML, RDF, </w:t>
      </w:r>
      <w:r w:rsidRPr="002F76FD">
        <w:rPr>
          <w:i/>
          <w:iCs/>
          <w:lang w:val="es-MX"/>
        </w:rPr>
        <w:t>SPARQL</w:t>
      </w:r>
      <w:r w:rsidRPr="002F76FD">
        <w:rPr>
          <w:lang w:val="es-MX"/>
        </w:rPr>
        <w:t xml:space="preserve">, </w:t>
      </w:r>
      <w:r w:rsidRPr="002F76FD">
        <w:rPr>
          <w:i/>
          <w:lang w:val="es-MX"/>
        </w:rPr>
        <w:t>triple store.</w:t>
      </w:r>
      <w:r w:rsidRPr="002F76FD">
        <w:rPr>
          <w:lang w:val="es-MX"/>
        </w:rPr>
        <w:t xml:space="preserve"> Además, se describen las herramientas con las que cuentan en la UNAM para el desarrollo de la biblioteca digital. También presentan iniciativas de </w:t>
      </w:r>
      <w:proofErr w:type="spellStart"/>
      <w:r w:rsidRPr="002F76FD">
        <w:rPr>
          <w:i/>
          <w:lang w:val="es-MX"/>
        </w:rPr>
        <w:t>Linked</w:t>
      </w:r>
      <w:proofErr w:type="spellEnd"/>
      <w:r w:rsidRPr="002F76FD">
        <w:rPr>
          <w:i/>
          <w:lang w:val="es-MX"/>
        </w:rPr>
        <w:t xml:space="preserve"> Open Data</w:t>
      </w:r>
      <w:r w:rsidRPr="002F76FD">
        <w:rPr>
          <w:lang w:val="es-MX"/>
        </w:rPr>
        <w:t xml:space="preserve"> en Alemania, Reino Unido y en México. Para concluir su documento, dan una justificación del porque su proyecto es innovador al usar nuevas alternativas de publicación, búsqueda y recuperación de información.</w:t>
      </w:r>
    </w:p>
    <w:p w:rsidR="00A22D2C" w:rsidRPr="002F76FD" w:rsidRDefault="00A22D2C" w:rsidP="00A22D2C">
      <w:pPr>
        <w:pStyle w:val="Ttulo3"/>
        <w:ind w:firstLine="357"/>
        <w:rPr>
          <w:lang w:val="es-MX"/>
        </w:rPr>
      </w:pPr>
      <w:bookmarkStart w:id="48" w:name="_Toc30864681"/>
      <w:r w:rsidRPr="002F76FD">
        <w:rPr>
          <w:lang w:val="es-MX"/>
        </w:rPr>
        <w:t>Enfoque semántico para el descubrimiento de recursos sensible al contexto sobre contenidos académicos estructurados con OAI-PMH</w:t>
      </w:r>
      <w:bookmarkEnd w:id="48"/>
    </w:p>
    <w:p w:rsidR="00A22D2C" w:rsidRPr="002F76FD" w:rsidRDefault="00A22D2C" w:rsidP="00A22D2C">
      <w:pPr>
        <w:ind w:firstLine="0"/>
        <w:rPr>
          <w:lang w:val="es-MX"/>
        </w:rPr>
      </w:pPr>
      <w:r w:rsidRPr="002F76FD">
        <w:rPr>
          <w:lang w:val="es-MX"/>
        </w:rPr>
        <w:t>En este trabajo</w:t>
      </w:r>
      <w:r w:rsidRPr="002F76FD">
        <w:rPr>
          <w:noProof/>
          <w:lang w:val="es-MX"/>
        </w:rPr>
        <w:t xml:space="preserve"> </w:t>
      </w:r>
      <w:sdt>
        <w:sdtPr>
          <w:rPr>
            <w:noProof/>
            <w:lang w:val="es-MX"/>
          </w:rPr>
          <w:id w:val="1823936913"/>
          <w:citation/>
        </w:sdtPr>
        <w:sdtContent>
          <w:r w:rsidRPr="002F76FD">
            <w:rPr>
              <w:noProof/>
              <w:lang w:val="es-MX"/>
            </w:rPr>
            <w:fldChar w:fldCharType="begin"/>
          </w:r>
          <w:r w:rsidRPr="002F76FD">
            <w:rPr>
              <w:noProof/>
              <w:lang w:val="es-MX"/>
            </w:rPr>
            <w:instrText xml:space="preserve"> CITATION Bec16 \l 2058 </w:instrText>
          </w:r>
          <w:r w:rsidRPr="002F76FD">
            <w:rPr>
              <w:noProof/>
              <w:lang w:val="es-MX"/>
            </w:rPr>
            <w:fldChar w:fldCharType="separate"/>
          </w:r>
          <w:r w:rsidRPr="00C8247B">
            <w:rPr>
              <w:noProof/>
              <w:lang w:val="es-MX"/>
            </w:rPr>
            <w:t>[30]</w:t>
          </w:r>
          <w:r w:rsidRPr="002F76FD">
            <w:rPr>
              <w:noProof/>
              <w:lang w:val="es-MX"/>
            </w:rPr>
            <w:fldChar w:fldCharType="end"/>
          </w:r>
        </w:sdtContent>
      </w:sdt>
      <w:r w:rsidRPr="002F76FD">
        <w:rPr>
          <w:lang w:val="es-MX"/>
        </w:rPr>
        <w:t xml:space="preserve">, describen un enfoque que considera los recursos de información estructurados con el Protocolo para Cosecha de Metadatos de la Iniciativa de Archivos Abiertos, OAI-PMH por sus siglas en inglés, representación ontológica y su uso en aplicaciones de recuperación de información. Los autores presentan los conceptos a tomar en cuenta como son OAI-PMH, </w:t>
      </w:r>
      <w:proofErr w:type="spellStart"/>
      <w:r w:rsidRPr="002F76FD">
        <w:rPr>
          <w:lang w:val="es-MX"/>
        </w:rPr>
        <w:t>Dublin</w:t>
      </w:r>
      <w:proofErr w:type="spellEnd"/>
      <w:r w:rsidRPr="002F76FD">
        <w:rPr>
          <w:lang w:val="es-MX"/>
        </w:rPr>
        <w:t xml:space="preserve">-Core, sensibilidad al contexto, ontologías. En el trabajo se usó Apache Jena, el cual es un </w:t>
      </w:r>
      <w:r w:rsidRPr="002F76FD">
        <w:rPr>
          <w:i/>
          <w:lang w:val="es-MX"/>
        </w:rPr>
        <w:t>triple store</w:t>
      </w:r>
      <w:r w:rsidRPr="002F76FD">
        <w:rPr>
          <w:lang w:val="es-MX"/>
        </w:rPr>
        <w:t xml:space="preserve"> donde llevaron a cabo sus pruebas. Se presenta una metodología para consultar y obtener información. Después muestran sus resultados mostrando un grafo que describe la relación entre las instancias de ejemplo que propusieron. Para finalizar, abordan trabajos relacionados, conclusiones y el trabajo a futuro para mejorar su propuesta.</w:t>
      </w:r>
    </w:p>
    <w:p w:rsidR="00A22D2C" w:rsidRPr="002F76FD" w:rsidRDefault="00A22D2C" w:rsidP="00A22D2C">
      <w:pPr>
        <w:pStyle w:val="Ttulo3"/>
        <w:ind w:firstLine="357"/>
        <w:rPr>
          <w:lang w:val="es-MX"/>
        </w:rPr>
      </w:pPr>
      <w:bookmarkStart w:id="49" w:name="_Toc30864682"/>
      <w:r w:rsidRPr="002F76FD">
        <w:rPr>
          <w:lang w:val="es-MX"/>
        </w:rPr>
        <w:t>Facilitador de contenido móvil para el viajero basado en servicios de localización y Web Semántica</w:t>
      </w:r>
      <w:bookmarkEnd w:id="49"/>
    </w:p>
    <w:p w:rsidR="00A22D2C" w:rsidRPr="002F76FD" w:rsidRDefault="00A22D2C" w:rsidP="00A22D2C">
      <w:pPr>
        <w:ind w:firstLine="0"/>
        <w:rPr>
          <w:lang w:val="es-MX"/>
        </w:rPr>
      </w:pPr>
      <w:r w:rsidRPr="002F76FD">
        <w:rPr>
          <w:lang w:val="es-MX"/>
        </w:rPr>
        <w:t xml:space="preserve">En esta tesis </w:t>
      </w:r>
      <w:sdt>
        <w:sdtPr>
          <w:rPr>
            <w:lang w:val="es-MX"/>
          </w:rPr>
          <w:id w:val="-1878469520"/>
          <w:citation/>
        </w:sdtPr>
        <w:sdtContent>
          <w:r w:rsidRPr="002F76FD">
            <w:rPr>
              <w:lang w:val="es-MX"/>
            </w:rPr>
            <w:fldChar w:fldCharType="begin"/>
          </w:r>
          <w:r w:rsidRPr="002F76FD">
            <w:rPr>
              <w:lang w:val="es-MX"/>
            </w:rPr>
            <w:instrText xml:space="preserve"> CITATION Zár18 \l 2058 </w:instrText>
          </w:r>
          <w:r w:rsidRPr="002F76FD">
            <w:rPr>
              <w:lang w:val="es-MX"/>
            </w:rPr>
            <w:fldChar w:fldCharType="separate"/>
          </w:r>
          <w:r w:rsidRPr="00C8247B">
            <w:rPr>
              <w:noProof/>
              <w:lang w:val="es-MX"/>
            </w:rPr>
            <w:t>[31]</w:t>
          </w:r>
          <w:r w:rsidRPr="002F76FD">
            <w:rPr>
              <w:lang w:val="es-MX"/>
            </w:rPr>
            <w:fldChar w:fldCharType="end"/>
          </w:r>
        </w:sdtContent>
      </w:sdt>
      <w:r w:rsidRPr="002F76FD">
        <w:rPr>
          <w:lang w:val="es-MX"/>
        </w:rPr>
        <w:t xml:space="preserve"> desarrollada en el CIC del IPN se propone el diseño e implementación de un facilitador de contenido móvil usando técnicas de la Web Semántica y datos geográficos con </w:t>
      </w:r>
      <w:r w:rsidRPr="002F76FD">
        <w:rPr>
          <w:i/>
          <w:iCs/>
          <w:lang w:val="es-MX"/>
        </w:rPr>
        <w:t>GeoSPARQL</w:t>
      </w:r>
      <w:r w:rsidRPr="002F76FD">
        <w:rPr>
          <w:lang w:val="es-MX"/>
        </w:rPr>
        <w:t xml:space="preserve"> para recomendaciones de alimentación, hospedaje y sitios de interés a turistas. El proyecto se basó en lenguajes de la Web Semántica como RDF, OWL y </w:t>
      </w:r>
      <w:r w:rsidRPr="002F76FD">
        <w:rPr>
          <w:i/>
          <w:iCs/>
          <w:lang w:val="es-MX"/>
        </w:rPr>
        <w:t>SPARQL</w:t>
      </w:r>
      <w:r w:rsidRPr="002F76FD">
        <w:rPr>
          <w:lang w:val="es-MX"/>
        </w:rPr>
        <w:t xml:space="preserve">. Fue desarrollado sobre un </w:t>
      </w:r>
      <w:proofErr w:type="spellStart"/>
      <w:r w:rsidRPr="002F76FD">
        <w:rPr>
          <w:i/>
          <w:lang w:val="es-MX"/>
        </w:rPr>
        <w:t>servlet</w:t>
      </w:r>
      <w:proofErr w:type="spellEnd"/>
      <w:r w:rsidRPr="002F76FD">
        <w:rPr>
          <w:lang w:val="es-MX"/>
        </w:rPr>
        <w:t xml:space="preserve"> de Java en conjunto a servicios basado en geolocalización. Se basó en una metodología dividida en 5 etapas: conceptualización, recuperación de términos, recuperación de información turística y su presentación. Al ser un proyecto que pretende estar disponibles en cualquier dispositivo móvil, se hicieron pruebas experimentales de su servicio web, de la aplicación móvil, de la recuperación de información turística y la forma de presentar los datos. Por último, en la conclusión se hace una comparación del proyecto respecto a una popular aplicación llamada </w:t>
      </w:r>
      <w:r w:rsidRPr="002F76FD">
        <w:rPr>
          <w:i/>
          <w:lang w:val="es-MX"/>
        </w:rPr>
        <w:t>TripAdvisor,</w:t>
      </w:r>
      <w:r w:rsidRPr="002F76FD">
        <w:rPr>
          <w:lang w:val="es-MX"/>
        </w:rPr>
        <w:t xml:space="preserve"> con la principal característica de que en el proyecto desarrollado muestra resultados precisos, limitados, pero correspondían a la zona donde el usuario se encuentra, mientras que la aplicación comercial en diversos casos devolvía resultados que no estaban relacionados a la consulta hecha. </w:t>
      </w:r>
    </w:p>
    <w:p w:rsidR="00A22D2C" w:rsidRPr="002F76FD" w:rsidRDefault="00A22D2C" w:rsidP="00A22D2C">
      <w:pPr>
        <w:ind w:firstLine="0"/>
        <w:rPr>
          <w:lang w:val="es-MX"/>
        </w:rPr>
      </w:pPr>
    </w:p>
    <w:p w:rsidR="00A22D2C" w:rsidRPr="002F76FD" w:rsidRDefault="00A22D2C" w:rsidP="00A22D2C">
      <w:pPr>
        <w:pStyle w:val="Ttulo2"/>
        <w:rPr>
          <w:lang w:val="es-MX"/>
        </w:rPr>
      </w:pPr>
      <w:bookmarkStart w:id="50" w:name="_Toc30864683"/>
      <w:r w:rsidRPr="002F76FD">
        <w:rPr>
          <w:lang w:val="es-MX"/>
        </w:rPr>
        <w:t>Trabajos desarrollados en UPIITA</w:t>
      </w:r>
      <w:bookmarkEnd w:id="50"/>
    </w:p>
    <w:p w:rsidR="00A22D2C" w:rsidRPr="002F76FD" w:rsidRDefault="00A22D2C" w:rsidP="00A22D2C">
      <w:pPr>
        <w:pStyle w:val="Ttulo3"/>
        <w:ind w:firstLine="369"/>
        <w:rPr>
          <w:lang w:val="es-MX"/>
        </w:rPr>
      </w:pPr>
      <w:bookmarkStart w:id="51" w:name="_Toc30864684"/>
      <w:r w:rsidRPr="002F76FD">
        <w:rPr>
          <w:lang w:val="es-MX"/>
        </w:rPr>
        <w:t>Recuperación de información geográfica utilizando similitud semántica</w:t>
      </w:r>
      <w:bookmarkEnd w:id="51"/>
    </w:p>
    <w:p w:rsidR="00A22D2C" w:rsidRPr="002F76FD" w:rsidRDefault="00A22D2C" w:rsidP="00A22D2C">
      <w:pPr>
        <w:ind w:firstLine="0"/>
        <w:rPr>
          <w:lang w:val="es-MX"/>
        </w:rPr>
      </w:pPr>
      <w:r w:rsidRPr="002F76FD">
        <w:rPr>
          <w:lang w:val="es-MX"/>
        </w:rPr>
        <w:t>Trabajo hecho por 2 estudiantes</w:t>
      </w:r>
      <w:sdt>
        <w:sdtPr>
          <w:rPr>
            <w:lang w:val="es-MX"/>
          </w:rPr>
          <w:id w:val="808523098"/>
          <w:citation/>
        </w:sdtPr>
        <w:sdtContent>
          <w:r w:rsidRPr="002F76FD">
            <w:rPr>
              <w:lang w:val="es-MX"/>
            </w:rPr>
            <w:fldChar w:fldCharType="begin"/>
          </w:r>
          <w:r w:rsidRPr="002F76FD">
            <w:rPr>
              <w:lang w:val="es-MX"/>
            </w:rPr>
            <w:instrText xml:space="preserve"> CITATION Roj09 \l 2058 </w:instrText>
          </w:r>
          <w:r w:rsidRPr="002F76FD">
            <w:rPr>
              <w:lang w:val="es-MX"/>
            </w:rPr>
            <w:fldChar w:fldCharType="separate"/>
          </w:r>
          <w:r>
            <w:rPr>
              <w:noProof/>
              <w:lang w:val="es-MX"/>
            </w:rPr>
            <w:t xml:space="preserve"> </w:t>
          </w:r>
          <w:r w:rsidRPr="00C8247B">
            <w:rPr>
              <w:noProof/>
              <w:lang w:val="es-MX"/>
            </w:rPr>
            <w:t>[32]</w:t>
          </w:r>
          <w:r w:rsidRPr="002F76FD">
            <w:rPr>
              <w:lang w:val="es-MX"/>
            </w:rPr>
            <w:fldChar w:fldCharType="end"/>
          </w:r>
        </w:sdtContent>
      </w:sdt>
      <w:r w:rsidRPr="002F76FD">
        <w:rPr>
          <w:lang w:val="es-MX"/>
        </w:rPr>
        <w:t xml:space="preserve"> donde proponen el uso de un sistema de información geográfica (GIS) y un sistema de geoposicionamiento global (GPS) para identificar sitios de interés alrededor de la zona de donde se encuentre el usuario usando técnicas de similitud semántica, en específico la teoría de confusión. El proyecto fue probado en los alrededores de la IPN Zacatenco para encontrar banco, hospitales y lugares para comer y entretenerse.</w:t>
      </w:r>
    </w:p>
    <w:p w:rsidR="00A22D2C" w:rsidRPr="002F76FD" w:rsidRDefault="00A22D2C" w:rsidP="00A22D2C">
      <w:pPr>
        <w:rPr>
          <w:lang w:val="es-MX"/>
        </w:rPr>
      </w:pPr>
    </w:p>
    <w:p w:rsidR="00A22D2C" w:rsidRPr="002F76FD" w:rsidRDefault="00A22D2C" w:rsidP="00A22D2C">
      <w:pPr>
        <w:rPr>
          <w:lang w:val="es-MX"/>
        </w:rPr>
      </w:pPr>
    </w:p>
    <w:p w:rsidR="00A22D2C" w:rsidRPr="002F76FD" w:rsidRDefault="00A22D2C" w:rsidP="00A22D2C">
      <w:pPr>
        <w:pStyle w:val="Ttulo2"/>
        <w:ind w:firstLine="0"/>
        <w:rPr>
          <w:lang w:val="es-MX"/>
        </w:rPr>
      </w:pPr>
      <w:bookmarkStart w:id="52" w:name="_Toc30864685"/>
      <w:r w:rsidRPr="002F76FD">
        <w:rPr>
          <w:lang w:val="es-MX"/>
        </w:rPr>
        <w:lastRenderedPageBreak/>
        <w:t>Software similar</w:t>
      </w:r>
      <w:bookmarkEnd w:id="52"/>
    </w:p>
    <w:p w:rsidR="00A22D2C" w:rsidRPr="002F76FD" w:rsidRDefault="00A22D2C" w:rsidP="00A22D2C">
      <w:pPr>
        <w:ind w:firstLine="0"/>
        <w:rPr>
          <w:lang w:val="es-MX"/>
        </w:rPr>
      </w:pPr>
      <w:r w:rsidRPr="002F76FD">
        <w:rPr>
          <w:lang w:val="es-MX"/>
        </w:rPr>
        <w:t xml:space="preserve">Actualmente, no existen más que 4 </w:t>
      </w:r>
      <w:r w:rsidRPr="002F76FD">
        <w:rPr>
          <w:i/>
          <w:iCs/>
          <w:lang w:val="es-MX"/>
        </w:rPr>
        <w:t>triple</w:t>
      </w:r>
      <w:r w:rsidRPr="002F76FD">
        <w:rPr>
          <w:lang w:val="es-MX"/>
        </w:rPr>
        <w:t xml:space="preserve"> </w:t>
      </w:r>
      <w:r w:rsidRPr="002F76FD">
        <w:rPr>
          <w:i/>
          <w:iCs/>
          <w:lang w:val="es-MX"/>
        </w:rPr>
        <w:t>store</w:t>
      </w:r>
      <w:r w:rsidRPr="002F76FD">
        <w:rPr>
          <w:lang w:val="es-MX"/>
        </w:rPr>
        <w:t xml:space="preserve"> que se asemejan en condiciones a Apache </w:t>
      </w:r>
      <w:proofErr w:type="spellStart"/>
      <w:r w:rsidRPr="002F76FD">
        <w:rPr>
          <w:lang w:val="es-MX"/>
        </w:rPr>
        <w:t>Marmotta</w:t>
      </w:r>
      <w:proofErr w:type="spellEnd"/>
      <w:r w:rsidRPr="002F76FD">
        <w:rPr>
          <w:lang w:val="es-MX"/>
        </w:rPr>
        <w:t xml:space="preserve">. Estos cuatro </w:t>
      </w:r>
      <w:r w:rsidRPr="002F76FD">
        <w:rPr>
          <w:i/>
          <w:iCs/>
          <w:lang w:val="es-MX"/>
        </w:rPr>
        <w:t>triple store</w:t>
      </w:r>
      <w:r w:rsidRPr="002F76FD">
        <w:rPr>
          <w:lang w:val="es-MX"/>
        </w:rPr>
        <w:t xml:space="preserve"> implementan </w:t>
      </w:r>
      <w:r w:rsidRPr="002F76FD">
        <w:rPr>
          <w:i/>
          <w:iCs/>
          <w:lang w:val="es-MX"/>
        </w:rPr>
        <w:t>GeoSPARQL</w:t>
      </w:r>
      <w:r w:rsidRPr="002F76FD">
        <w:rPr>
          <w:lang w:val="es-MX"/>
        </w:rPr>
        <w:t xml:space="preserve"> y están actualmente activos. A continuación, se describirán un poco cada uno de ellos</w:t>
      </w:r>
    </w:p>
    <w:p w:rsidR="00A22D2C" w:rsidRPr="002F76FD" w:rsidRDefault="00A22D2C" w:rsidP="00A22D2C">
      <w:pPr>
        <w:pStyle w:val="Prrafodelista"/>
        <w:numPr>
          <w:ilvl w:val="0"/>
          <w:numId w:val="1"/>
        </w:numPr>
        <w:rPr>
          <w:rFonts w:asciiTheme="minorHAnsi" w:hAnsiTheme="minorHAnsi" w:cstheme="minorHAnsi"/>
        </w:rPr>
      </w:pPr>
      <w:proofErr w:type="spellStart"/>
      <w:r w:rsidRPr="002F76FD">
        <w:rPr>
          <w:rFonts w:asciiTheme="minorHAnsi" w:hAnsiTheme="minorHAnsi" w:cstheme="minorHAnsi"/>
        </w:rPr>
        <w:t>Parliament</w:t>
      </w:r>
      <w:proofErr w:type="spellEnd"/>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 xml:space="preserve">Licencia: </w:t>
      </w:r>
      <w:r w:rsidRPr="002F76FD">
        <w:rPr>
          <w:rFonts w:asciiTheme="minorHAnsi" w:hAnsiTheme="minorHAnsi" w:cstheme="minorHAnsi"/>
          <w:i/>
          <w:iCs/>
        </w:rPr>
        <w:t xml:space="preserve">BSD </w:t>
      </w:r>
      <w:proofErr w:type="spellStart"/>
      <w:r w:rsidRPr="002F76FD">
        <w:rPr>
          <w:rFonts w:asciiTheme="minorHAnsi" w:hAnsiTheme="minorHAnsi" w:cstheme="minorHAnsi"/>
          <w:i/>
          <w:iCs/>
        </w:rPr>
        <w:t>License</w:t>
      </w:r>
      <w:proofErr w:type="spellEnd"/>
      <w:r w:rsidRPr="002F76FD">
        <w:rPr>
          <w:rFonts w:asciiTheme="minorHAnsi" w:hAnsiTheme="minorHAnsi" w:cstheme="minorHAnsi"/>
          <w:i/>
          <w:iCs/>
        </w:rPr>
        <w:t>.</w:t>
      </w:r>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Última actualización: mayo 2019.</w:t>
      </w:r>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Lenguajes: Java, C++.</w:t>
      </w:r>
    </w:p>
    <w:p w:rsidR="00A22D2C" w:rsidRPr="002F76FD" w:rsidRDefault="00A22D2C" w:rsidP="00A22D2C">
      <w:pPr>
        <w:pStyle w:val="Prrafodelista"/>
        <w:numPr>
          <w:ilvl w:val="0"/>
          <w:numId w:val="1"/>
        </w:numPr>
        <w:rPr>
          <w:rFonts w:asciiTheme="minorHAnsi" w:hAnsiTheme="minorHAnsi" w:cstheme="minorHAnsi"/>
        </w:rPr>
      </w:pPr>
      <w:proofErr w:type="spellStart"/>
      <w:r w:rsidRPr="002F76FD">
        <w:rPr>
          <w:rFonts w:asciiTheme="minorHAnsi" w:hAnsiTheme="minorHAnsi" w:cstheme="minorHAnsi"/>
        </w:rPr>
        <w:t>GraphDB</w:t>
      </w:r>
      <w:proofErr w:type="spellEnd"/>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Licencia: Comercial.</w:t>
      </w:r>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 xml:space="preserve"> Última actualización: agosto 2019.</w:t>
      </w:r>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Lenguaje: Java.</w:t>
      </w:r>
    </w:p>
    <w:p w:rsidR="00A22D2C" w:rsidRPr="002F76FD" w:rsidRDefault="00A22D2C" w:rsidP="00A22D2C">
      <w:pPr>
        <w:pStyle w:val="Prrafodelista"/>
        <w:numPr>
          <w:ilvl w:val="0"/>
          <w:numId w:val="1"/>
        </w:numPr>
        <w:rPr>
          <w:rFonts w:asciiTheme="minorHAnsi" w:hAnsiTheme="minorHAnsi" w:cstheme="minorHAnsi"/>
        </w:rPr>
      </w:pPr>
      <w:proofErr w:type="spellStart"/>
      <w:r w:rsidRPr="002F76FD">
        <w:rPr>
          <w:rFonts w:asciiTheme="minorHAnsi" w:hAnsiTheme="minorHAnsi" w:cstheme="minorHAnsi"/>
        </w:rPr>
        <w:t>Openlink</w:t>
      </w:r>
      <w:proofErr w:type="spellEnd"/>
      <w:r w:rsidRPr="002F76FD">
        <w:rPr>
          <w:rFonts w:asciiTheme="minorHAnsi" w:hAnsiTheme="minorHAnsi" w:cstheme="minorHAnsi"/>
        </w:rPr>
        <w:t xml:space="preserve"> Virtuoso</w:t>
      </w:r>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Licencia: Comercial.</w:t>
      </w:r>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Última actualización: octubre 2018</w:t>
      </w:r>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Lenguaje: C.</w:t>
      </w:r>
    </w:p>
    <w:p w:rsidR="00A22D2C" w:rsidRPr="002F76FD" w:rsidRDefault="00A22D2C" w:rsidP="00A22D2C">
      <w:pPr>
        <w:pStyle w:val="Prrafodelista"/>
        <w:numPr>
          <w:ilvl w:val="0"/>
          <w:numId w:val="1"/>
        </w:numPr>
        <w:rPr>
          <w:rFonts w:asciiTheme="minorHAnsi" w:hAnsiTheme="minorHAnsi" w:cstheme="minorHAnsi"/>
        </w:rPr>
      </w:pPr>
      <w:r w:rsidRPr="002F76FD">
        <w:rPr>
          <w:rFonts w:asciiTheme="minorHAnsi" w:hAnsiTheme="minorHAnsi" w:cstheme="minorHAnsi"/>
        </w:rPr>
        <w:t>Apache Jena</w:t>
      </w:r>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Licencia: Apache 2.</w:t>
      </w:r>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Última actualización: mayo 2019.</w:t>
      </w:r>
    </w:p>
    <w:p w:rsidR="00A22D2C" w:rsidRPr="002F76FD" w:rsidRDefault="00A22D2C" w:rsidP="00A22D2C">
      <w:pPr>
        <w:pStyle w:val="Prrafodelista"/>
        <w:numPr>
          <w:ilvl w:val="1"/>
          <w:numId w:val="1"/>
        </w:numPr>
        <w:rPr>
          <w:rFonts w:asciiTheme="minorHAnsi" w:hAnsiTheme="minorHAnsi" w:cstheme="minorHAnsi"/>
        </w:rPr>
      </w:pPr>
      <w:r w:rsidRPr="002F76FD">
        <w:rPr>
          <w:rFonts w:asciiTheme="minorHAnsi" w:hAnsiTheme="minorHAnsi" w:cstheme="minorHAnsi"/>
        </w:rPr>
        <w:t>Lenguaje: Java.</w:t>
      </w:r>
    </w:p>
    <w:p w:rsidR="00A22D2C" w:rsidRPr="002F76FD" w:rsidRDefault="00A22D2C" w:rsidP="00A22D2C">
      <w:pPr>
        <w:ind w:firstLine="0"/>
        <w:rPr>
          <w:lang w:val="es-MX"/>
        </w:rPr>
      </w:pPr>
      <w:r w:rsidRPr="002F76FD">
        <w:rPr>
          <w:lang w:val="es-MX"/>
        </w:rPr>
        <w:t xml:space="preserve">La tabla 2, mostrada a continuación, se muestran 4 </w:t>
      </w:r>
      <w:r w:rsidRPr="002F76FD">
        <w:rPr>
          <w:i/>
          <w:lang w:val="es-MX"/>
        </w:rPr>
        <w:t>triple store</w:t>
      </w:r>
      <w:r w:rsidRPr="002F76FD">
        <w:rPr>
          <w:lang w:val="es-MX"/>
        </w:rPr>
        <w:t xml:space="preserve"> que existen en la actualidad. Dichas plataformas </w:t>
      </w:r>
      <w:r w:rsidR="00A97913">
        <w:rPr>
          <w:lang w:val="es-MX"/>
        </w:rPr>
        <w:t>son las que</w:t>
      </w:r>
      <w:r w:rsidRPr="002F76FD">
        <w:rPr>
          <w:lang w:val="es-MX"/>
        </w:rPr>
        <w:t xml:space="preserve"> se </w:t>
      </w:r>
      <w:r w:rsidR="00A97913">
        <w:rPr>
          <w:lang w:val="es-MX"/>
        </w:rPr>
        <w:t xml:space="preserve">usaron </w:t>
      </w:r>
      <w:r w:rsidRPr="002F76FD">
        <w:rPr>
          <w:lang w:val="es-MX"/>
        </w:rPr>
        <w:t xml:space="preserve">en el </w:t>
      </w:r>
      <w:r w:rsidRPr="002F76FD">
        <w:rPr>
          <w:i/>
          <w:iCs/>
          <w:lang w:val="es-MX"/>
        </w:rPr>
        <w:t>benchmarking</w:t>
      </w:r>
      <w:r w:rsidRPr="002F76FD">
        <w:rPr>
          <w:lang w:val="es-MX"/>
        </w:rPr>
        <w:t xml:space="preserve"> </w:t>
      </w:r>
      <w:bookmarkStart w:id="53" w:name="_GoBack"/>
      <w:bookmarkEnd w:id="53"/>
      <w:r w:rsidRPr="002F76FD">
        <w:rPr>
          <w:lang w:val="es-MX"/>
        </w:rPr>
        <w:t xml:space="preserve">contra </w:t>
      </w:r>
      <w:r w:rsidRPr="002F76FD">
        <w:rPr>
          <w:i/>
          <w:iCs/>
          <w:lang w:val="es-MX"/>
        </w:rPr>
        <w:t xml:space="preserve">Apache </w:t>
      </w:r>
      <w:proofErr w:type="spellStart"/>
      <w:r w:rsidRPr="002F76FD">
        <w:rPr>
          <w:i/>
          <w:iCs/>
          <w:lang w:val="es-MX"/>
        </w:rPr>
        <w:t>Marmotta</w:t>
      </w:r>
      <w:proofErr w:type="spellEnd"/>
      <w:r w:rsidRPr="002F76FD">
        <w:rPr>
          <w:i/>
          <w:iCs/>
          <w:lang w:val="es-MX"/>
        </w:rPr>
        <w:t>.</w:t>
      </w:r>
    </w:p>
    <w:p w:rsidR="00A22D2C" w:rsidRPr="002F76FD" w:rsidRDefault="00A22D2C" w:rsidP="00A22D2C">
      <w:pPr>
        <w:pStyle w:val="Descripcin"/>
        <w:keepNext/>
      </w:pPr>
      <w:bookmarkStart w:id="54" w:name="_Toc23893777"/>
      <w:bookmarkStart w:id="55" w:name="_Toc30864631"/>
      <w:r w:rsidRPr="002F76FD">
        <w:t xml:space="preserve">Tabla </w:t>
      </w:r>
      <w:r w:rsidRPr="002F76FD">
        <w:fldChar w:fldCharType="begin"/>
      </w:r>
      <w:r w:rsidRPr="002F76FD">
        <w:instrText xml:space="preserve"> SEQ Tabla \* ARABIC </w:instrText>
      </w:r>
      <w:r w:rsidRPr="002F76FD">
        <w:fldChar w:fldCharType="separate"/>
      </w:r>
      <w:r>
        <w:rPr>
          <w:noProof/>
        </w:rPr>
        <w:t>2</w:t>
      </w:r>
      <w:r w:rsidRPr="002F76FD">
        <w:fldChar w:fldCharType="end"/>
      </w:r>
      <w:r w:rsidRPr="002F76FD">
        <w:t xml:space="preserve"> Tabla comparativa de software similar a Apache </w:t>
      </w:r>
      <w:proofErr w:type="spellStart"/>
      <w:r w:rsidRPr="002F76FD">
        <w:t>Marmotta</w:t>
      </w:r>
      <w:bookmarkEnd w:id="54"/>
      <w:proofErr w:type="spellEnd"/>
      <w:r w:rsidRPr="002F76FD">
        <w:t>.</w:t>
      </w:r>
      <w:bookmarkEnd w:id="55"/>
    </w:p>
    <w:tbl>
      <w:tblPr>
        <w:tblStyle w:val="Tablaconcuadrcula4-nfasis3"/>
        <w:tblpPr w:leftFromText="141" w:rightFromText="141" w:vertAnchor="page" w:horzAnchor="margin" w:tblpY="9376"/>
        <w:tblW w:w="8372" w:type="dxa"/>
        <w:tblLook w:val="04A0" w:firstRow="1" w:lastRow="0" w:firstColumn="1" w:lastColumn="0" w:noHBand="0" w:noVBand="1"/>
      </w:tblPr>
      <w:tblGrid>
        <w:gridCol w:w="1993"/>
        <w:gridCol w:w="1581"/>
        <w:gridCol w:w="2059"/>
        <w:gridCol w:w="1268"/>
        <w:gridCol w:w="1471"/>
      </w:tblGrid>
      <w:tr w:rsidR="00A22D2C" w:rsidRPr="002F76FD" w:rsidTr="00A22D2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93" w:type="dxa"/>
            <w:noWrap/>
            <w:hideMark/>
          </w:tcPr>
          <w:p w:rsidR="00A22D2C" w:rsidRPr="002F76FD" w:rsidRDefault="00A22D2C" w:rsidP="00A22D2C">
            <w:pPr>
              <w:rPr>
                <w:rFonts w:ascii="Century Gothic" w:eastAsia="Times New Roman" w:hAnsi="Century Gothic" w:cs="Times New Roman"/>
                <w:b w:val="0"/>
                <w:bCs w:val="0"/>
                <w:color w:val="FFFFFF"/>
                <w:sz w:val="20"/>
                <w:szCs w:val="20"/>
                <w:lang w:val="es-MX" w:eastAsia="es-MX"/>
              </w:rPr>
            </w:pPr>
            <w:r w:rsidRPr="002F76FD">
              <w:rPr>
                <w:rFonts w:ascii="Century Gothic" w:eastAsia="Times New Roman" w:hAnsi="Century Gothic" w:cs="Times New Roman"/>
                <w:color w:val="FFFFFF"/>
                <w:sz w:val="20"/>
                <w:szCs w:val="20"/>
                <w:lang w:val="es-MX" w:eastAsia="es-MX"/>
              </w:rPr>
              <w:t>Nombre</w:t>
            </w:r>
          </w:p>
        </w:tc>
        <w:tc>
          <w:tcPr>
            <w:tcW w:w="1581" w:type="dxa"/>
            <w:noWrap/>
            <w:hideMark/>
          </w:tcPr>
          <w:p w:rsidR="00A22D2C" w:rsidRPr="002F76FD" w:rsidRDefault="00A22D2C" w:rsidP="00A22D2C">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FFFFFF"/>
                <w:sz w:val="20"/>
                <w:szCs w:val="20"/>
                <w:lang w:val="es-MX" w:eastAsia="es-MX"/>
              </w:rPr>
            </w:pPr>
            <w:r w:rsidRPr="002F76FD">
              <w:rPr>
                <w:rFonts w:ascii="Century Gothic" w:eastAsia="Times New Roman" w:hAnsi="Century Gothic" w:cs="Times New Roman"/>
                <w:color w:val="FFFFFF"/>
                <w:sz w:val="20"/>
                <w:szCs w:val="20"/>
                <w:lang w:val="es-MX" w:eastAsia="es-MX"/>
              </w:rPr>
              <w:t>Consultas Federadas</w:t>
            </w:r>
          </w:p>
        </w:tc>
        <w:tc>
          <w:tcPr>
            <w:tcW w:w="2059" w:type="dxa"/>
            <w:noWrap/>
            <w:hideMark/>
          </w:tcPr>
          <w:p w:rsidR="00A22D2C" w:rsidRPr="002F76FD" w:rsidRDefault="00A22D2C" w:rsidP="00A22D2C">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FFFFFF"/>
                <w:sz w:val="20"/>
                <w:szCs w:val="20"/>
                <w:lang w:val="es-MX" w:eastAsia="es-MX"/>
              </w:rPr>
            </w:pPr>
            <w:r w:rsidRPr="002F76FD">
              <w:rPr>
                <w:rFonts w:ascii="Century Gothic" w:eastAsia="Times New Roman" w:hAnsi="Century Gothic" w:cs="Times New Roman"/>
                <w:color w:val="FFFFFF"/>
                <w:sz w:val="20"/>
                <w:szCs w:val="20"/>
                <w:lang w:val="es-MX" w:eastAsia="es-MX"/>
              </w:rPr>
              <w:t>GeoSPARQL</w:t>
            </w:r>
          </w:p>
        </w:tc>
        <w:tc>
          <w:tcPr>
            <w:tcW w:w="1268" w:type="dxa"/>
            <w:noWrap/>
            <w:hideMark/>
          </w:tcPr>
          <w:p w:rsidR="00A22D2C" w:rsidRPr="002F76FD" w:rsidRDefault="00A22D2C" w:rsidP="00A22D2C">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FFFFFF"/>
                <w:sz w:val="20"/>
                <w:szCs w:val="20"/>
                <w:lang w:val="es-MX" w:eastAsia="es-MX"/>
              </w:rPr>
            </w:pPr>
            <w:r w:rsidRPr="002F76FD">
              <w:rPr>
                <w:rFonts w:ascii="Century Gothic" w:eastAsia="Times New Roman" w:hAnsi="Century Gothic" w:cs="Times New Roman"/>
                <w:color w:val="FFFFFF"/>
                <w:sz w:val="20"/>
                <w:szCs w:val="20"/>
                <w:lang w:val="es-MX" w:eastAsia="es-MX"/>
              </w:rPr>
              <w:t>Status</w:t>
            </w:r>
          </w:p>
        </w:tc>
        <w:tc>
          <w:tcPr>
            <w:tcW w:w="1471" w:type="dxa"/>
            <w:noWrap/>
            <w:hideMark/>
          </w:tcPr>
          <w:p w:rsidR="00A22D2C" w:rsidRPr="002F76FD" w:rsidRDefault="00A22D2C" w:rsidP="00A22D2C">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FFFFFF"/>
                <w:sz w:val="20"/>
                <w:szCs w:val="20"/>
                <w:lang w:val="es-MX" w:eastAsia="es-MX"/>
              </w:rPr>
            </w:pPr>
            <w:r w:rsidRPr="002F76FD">
              <w:rPr>
                <w:rFonts w:ascii="Century Gothic" w:eastAsia="Times New Roman" w:hAnsi="Century Gothic" w:cs="Times New Roman"/>
                <w:color w:val="FFFFFF"/>
                <w:sz w:val="20"/>
                <w:szCs w:val="20"/>
                <w:lang w:val="es-MX" w:eastAsia="es-MX"/>
              </w:rPr>
              <w:t>Libre o pago</w:t>
            </w:r>
          </w:p>
        </w:tc>
      </w:tr>
      <w:tr w:rsidR="00A22D2C" w:rsidRPr="002F76FD" w:rsidTr="00A22D2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93" w:type="dxa"/>
            <w:noWrap/>
            <w:hideMark/>
          </w:tcPr>
          <w:p w:rsidR="00A22D2C" w:rsidRPr="002F76FD" w:rsidRDefault="00A22D2C" w:rsidP="00A22D2C">
            <w:pPr>
              <w:ind w:firstLine="0"/>
              <w:rPr>
                <w:rFonts w:ascii="Century Gothic" w:eastAsia="Times New Roman" w:hAnsi="Century Gothic" w:cs="Times New Roman"/>
                <w:i/>
                <w:iCs/>
                <w:color w:val="000000"/>
                <w:sz w:val="20"/>
                <w:szCs w:val="20"/>
                <w:lang w:val="es-MX" w:eastAsia="es-MX"/>
              </w:rPr>
            </w:pPr>
            <w:proofErr w:type="spellStart"/>
            <w:r w:rsidRPr="002F76FD">
              <w:rPr>
                <w:rFonts w:ascii="Century Gothic" w:eastAsia="Times New Roman" w:hAnsi="Century Gothic" w:cs="Times New Roman"/>
                <w:i/>
                <w:iCs/>
                <w:color w:val="000000"/>
                <w:sz w:val="20"/>
                <w:szCs w:val="20"/>
                <w:lang w:val="es-MX" w:eastAsia="es-MX"/>
              </w:rPr>
              <w:t>Parliament</w:t>
            </w:r>
            <w:proofErr w:type="spellEnd"/>
          </w:p>
        </w:tc>
        <w:tc>
          <w:tcPr>
            <w:tcW w:w="1581"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Si</w:t>
            </w:r>
          </w:p>
        </w:tc>
        <w:tc>
          <w:tcPr>
            <w:tcW w:w="2059"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Si, en versión 2.7.4</w:t>
            </w:r>
          </w:p>
        </w:tc>
        <w:tc>
          <w:tcPr>
            <w:tcW w:w="1268"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Activo</w:t>
            </w:r>
          </w:p>
        </w:tc>
        <w:tc>
          <w:tcPr>
            <w:tcW w:w="1471"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Libre</w:t>
            </w:r>
          </w:p>
        </w:tc>
      </w:tr>
      <w:tr w:rsidR="00A22D2C" w:rsidRPr="002F76FD" w:rsidTr="00A22D2C">
        <w:trPr>
          <w:trHeight w:val="330"/>
        </w:trPr>
        <w:tc>
          <w:tcPr>
            <w:cnfStyle w:val="001000000000" w:firstRow="0" w:lastRow="0" w:firstColumn="1" w:lastColumn="0" w:oddVBand="0" w:evenVBand="0" w:oddHBand="0" w:evenHBand="0" w:firstRowFirstColumn="0" w:firstRowLastColumn="0" w:lastRowFirstColumn="0" w:lastRowLastColumn="0"/>
            <w:tcW w:w="1993" w:type="dxa"/>
            <w:noWrap/>
            <w:hideMark/>
          </w:tcPr>
          <w:p w:rsidR="00A22D2C" w:rsidRPr="002F76FD" w:rsidRDefault="00A22D2C" w:rsidP="00A22D2C">
            <w:pPr>
              <w:ind w:firstLine="0"/>
              <w:rPr>
                <w:rFonts w:ascii="Century Gothic" w:eastAsia="Times New Roman" w:hAnsi="Century Gothic" w:cs="Times New Roman"/>
                <w:i/>
                <w:iCs/>
                <w:color w:val="000000"/>
                <w:sz w:val="20"/>
                <w:szCs w:val="20"/>
                <w:lang w:val="es-MX" w:eastAsia="es-MX"/>
              </w:rPr>
            </w:pPr>
            <w:proofErr w:type="spellStart"/>
            <w:r w:rsidRPr="002F76FD">
              <w:rPr>
                <w:rFonts w:ascii="Century Gothic" w:eastAsia="Times New Roman" w:hAnsi="Century Gothic" w:cs="Times New Roman"/>
                <w:i/>
                <w:iCs/>
                <w:color w:val="000000"/>
                <w:sz w:val="20"/>
                <w:szCs w:val="20"/>
                <w:lang w:val="es-MX" w:eastAsia="es-MX"/>
              </w:rPr>
              <w:t>GraphDB</w:t>
            </w:r>
            <w:proofErr w:type="spellEnd"/>
          </w:p>
        </w:tc>
        <w:tc>
          <w:tcPr>
            <w:tcW w:w="1581" w:type="dxa"/>
            <w:noWrap/>
            <w:hideMark/>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Si</w:t>
            </w:r>
          </w:p>
        </w:tc>
        <w:tc>
          <w:tcPr>
            <w:tcW w:w="2059" w:type="dxa"/>
            <w:noWrap/>
            <w:hideMark/>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Si</w:t>
            </w:r>
          </w:p>
        </w:tc>
        <w:tc>
          <w:tcPr>
            <w:tcW w:w="1268" w:type="dxa"/>
            <w:noWrap/>
            <w:hideMark/>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Activo</w:t>
            </w:r>
          </w:p>
        </w:tc>
        <w:tc>
          <w:tcPr>
            <w:tcW w:w="1471" w:type="dxa"/>
            <w:noWrap/>
            <w:hideMark/>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Ambos</w:t>
            </w:r>
          </w:p>
        </w:tc>
      </w:tr>
      <w:tr w:rsidR="00A22D2C" w:rsidRPr="002F76FD" w:rsidTr="00A22D2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93" w:type="dxa"/>
            <w:noWrap/>
            <w:hideMark/>
          </w:tcPr>
          <w:p w:rsidR="00A22D2C" w:rsidRPr="002F76FD" w:rsidRDefault="00A22D2C" w:rsidP="00A22D2C">
            <w:pPr>
              <w:ind w:firstLine="0"/>
              <w:rPr>
                <w:rFonts w:ascii="Century Gothic" w:eastAsia="Times New Roman" w:hAnsi="Century Gothic" w:cs="Times New Roman"/>
                <w:i/>
                <w:iCs/>
                <w:color w:val="000000"/>
                <w:sz w:val="20"/>
                <w:szCs w:val="20"/>
                <w:lang w:val="es-MX" w:eastAsia="es-MX"/>
              </w:rPr>
            </w:pPr>
            <w:proofErr w:type="spellStart"/>
            <w:r w:rsidRPr="002F76FD">
              <w:rPr>
                <w:rFonts w:ascii="Century Gothic" w:eastAsia="Times New Roman" w:hAnsi="Century Gothic" w:cs="Times New Roman"/>
                <w:i/>
                <w:iCs/>
                <w:color w:val="000000"/>
                <w:sz w:val="20"/>
                <w:szCs w:val="20"/>
                <w:lang w:val="es-MX" w:eastAsia="es-MX"/>
              </w:rPr>
              <w:t>OpenLink</w:t>
            </w:r>
            <w:proofErr w:type="spellEnd"/>
            <w:r w:rsidRPr="002F76FD">
              <w:rPr>
                <w:rFonts w:ascii="Century Gothic" w:eastAsia="Times New Roman" w:hAnsi="Century Gothic" w:cs="Times New Roman"/>
                <w:i/>
                <w:iCs/>
                <w:color w:val="000000"/>
                <w:sz w:val="20"/>
                <w:szCs w:val="20"/>
                <w:lang w:val="es-MX" w:eastAsia="es-MX"/>
              </w:rPr>
              <w:t xml:space="preserve"> Virtuoso</w:t>
            </w:r>
          </w:p>
        </w:tc>
        <w:tc>
          <w:tcPr>
            <w:tcW w:w="1581"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Si</w:t>
            </w:r>
          </w:p>
        </w:tc>
        <w:tc>
          <w:tcPr>
            <w:tcW w:w="2059"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Si</w:t>
            </w:r>
          </w:p>
        </w:tc>
        <w:tc>
          <w:tcPr>
            <w:tcW w:w="1268"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Activo</w:t>
            </w:r>
          </w:p>
        </w:tc>
        <w:tc>
          <w:tcPr>
            <w:tcW w:w="1471"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Ambos</w:t>
            </w:r>
          </w:p>
        </w:tc>
      </w:tr>
      <w:tr w:rsidR="00A22D2C" w:rsidRPr="002F76FD" w:rsidTr="00A22D2C">
        <w:trPr>
          <w:trHeight w:val="330"/>
        </w:trPr>
        <w:tc>
          <w:tcPr>
            <w:cnfStyle w:val="001000000000" w:firstRow="0" w:lastRow="0" w:firstColumn="1" w:lastColumn="0" w:oddVBand="0" w:evenVBand="0" w:oddHBand="0" w:evenHBand="0" w:firstRowFirstColumn="0" w:firstRowLastColumn="0" w:lastRowFirstColumn="0" w:lastRowLastColumn="0"/>
            <w:tcW w:w="1993" w:type="dxa"/>
            <w:noWrap/>
          </w:tcPr>
          <w:p w:rsidR="00A22D2C" w:rsidRPr="002F76FD" w:rsidRDefault="00A22D2C" w:rsidP="00A22D2C">
            <w:pPr>
              <w:ind w:firstLine="0"/>
              <w:rPr>
                <w:rFonts w:ascii="Century Gothic" w:eastAsia="Times New Roman" w:hAnsi="Century Gothic" w:cs="Times New Roman"/>
                <w:i/>
                <w:iCs/>
                <w:color w:val="000000"/>
                <w:sz w:val="20"/>
                <w:szCs w:val="20"/>
                <w:lang w:val="es-MX" w:eastAsia="es-MX"/>
              </w:rPr>
            </w:pPr>
            <w:r w:rsidRPr="002F76FD">
              <w:rPr>
                <w:rFonts w:ascii="Century Gothic" w:eastAsia="Times New Roman" w:hAnsi="Century Gothic" w:cs="Times New Roman"/>
                <w:i/>
                <w:iCs/>
                <w:color w:val="000000"/>
                <w:sz w:val="20"/>
                <w:szCs w:val="20"/>
                <w:lang w:val="es-MX" w:eastAsia="es-MX"/>
              </w:rPr>
              <w:t>Apache Jena</w:t>
            </w:r>
          </w:p>
        </w:tc>
        <w:tc>
          <w:tcPr>
            <w:tcW w:w="1581" w:type="dxa"/>
            <w:noWrap/>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Si</w:t>
            </w:r>
          </w:p>
        </w:tc>
        <w:tc>
          <w:tcPr>
            <w:tcW w:w="2059" w:type="dxa"/>
            <w:noWrap/>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Si</w:t>
            </w:r>
          </w:p>
        </w:tc>
        <w:tc>
          <w:tcPr>
            <w:tcW w:w="1268" w:type="dxa"/>
            <w:noWrap/>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Activo</w:t>
            </w:r>
          </w:p>
        </w:tc>
        <w:tc>
          <w:tcPr>
            <w:tcW w:w="1471" w:type="dxa"/>
            <w:noWrap/>
          </w:tcPr>
          <w:p w:rsidR="00A22D2C" w:rsidRPr="002F76FD" w:rsidRDefault="00A22D2C" w:rsidP="00A22D2C">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Libre</w:t>
            </w:r>
          </w:p>
        </w:tc>
      </w:tr>
      <w:tr w:rsidR="00A22D2C" w:rsidRPr="002F76FD" w:rsidTr="00A22D2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93" w:type="dxa"/>
            <w:noWrap/>
            <w:hideMark/>
          </w:tcPr>
          <w:p w:rsidR="00A22D2C" w:rsidRPr="002F76FD" w:rsidRDefault="00A22D2C" w:rsidP="00A22D2C">
            <w:pPr>
              <w:ind w:firstLine="0"/>
              <w:rPr>
                <w:rFonts w:ascii="Century Gothic" w:eastAsia="Times New Roman" w:hAnsi="Century Gothic" w:cs="Times New Roman"/>
                <w:i/>
                <w:iCs/>
                <w:color w:val="000000"/>
                <w:sz w:val="20"/>
                <w:szCs w:val="20"/>
                <w:lang w:val="es-MX" w:eastAsia="es-MX"/>
              </w:rPr>
            </w:pPr>
            <w:r w:rsidRPr="002F76FD">
              <w:rPr>
                <w:rFonts w:ascii="Century Gothic" w:eastAsia="Times New Roman" w:hAnsi="Century Gothic" w:cs="Times New Roman"/>
                <w:i/>
                <w:iCs/>
                <w:color w:val="000000"/>
                <w:sz w:val="20"/>
                <w:szCs w:val="20"/>
                <w:lang w:val="es-MX" w:eastAsia="es-MX"/>
              </w:rPr>
              <w:t xml:space="preserve">Apache </w:t>
            </w:r>
            <w:proofErr w:type="spellStart"/>
            <w:r w:rsidRPr="002F76FD">
              <w:rPr>
                <w:rFonts w:ascii="Century Gothic" w:eastAsia="Times New Roman" w:hAnsi="Century Gothic" w:cs="Times New Roman"/>
                <w:i/>
                <w:iCs/>
                <w:color w:val="000000"/>
                <w:sz w:val="20"/>
                <w:szCs w:val="20"/>
                <w:lang w:val="es-MX" w:eastAsia="es-MX"/>
              </w:rPr>
              <w:t>Marmotta</w:t>
            </w:r>
            <w:proofErr w:type="spellEnd"/>
          </w:p>
        </w:tc>
        <w:tc>
          <w:tcPr>
            <w:tcW w:w="1581"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No</w:t>
            </w:r>
          </w:p>
        </w:tc>
        <w:tc>
          <w:tcPr>
            <w:tcW w:w="2059"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Si</w:t>
            </w:r>
          </w:p>
        </w:tc>
        <w:tc>
          <w:tcPr>
            <w:tcW w:w="1268"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Activo</w:t>
            </w:r>
          </w:p>
        </w:tc>
        <w:tc>
          <w:tcPr>
            <w:tcW w:w="1471" w:type="dxa"/>
            <w:noWrap/>
            <w:hideMark/>
          </w:tcPr>
          <w:p w:rsidR="00A22D2C" w:rsidRPr="002F76FD" w:rsidRDefault="00A22D2C" w:rsidP="00A22D2C">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val="es-MX" w:eastAsia="es-MX"/>
              </w:rPr>
            </w:pPr>
            <w:r w:rsidRPr="002F76FD">
              <w:rPr>
                <w:rFonts w:ascii="Century Gothic" w:eastAsia="Times New Roman" w:hAnsi="Century Gothic" w:cs="Times New Roman"/>
                <w:color w:val="000000"/>
                <w:sz w:val="20"/>
                <w:szCs w:val="20"/>
                <w:lang w:val="es-MX" w:eastAsia="es-MX"/>
              </w:rPr>
              <w:t>Libre</w:t>
            </w:r>
          </w:p>
        </w:tc>
      </w:tr>
    </w:tbl>
    <w:p w:rsidR="00A22D2C" w:rsidRPr="002F76FD" w:rsidRDefault="00A22D2C" w:rsidP="00A22D2C">
      <w:pPr>
        <w:ind w:firstLine="0"/>
        <w:rPr>
          <w:lang w:val="es-MX"/>
        </w:rPr>
      </w:pPr>
    </w:p>
    <w:p w:rsidR="00A22D2C" w:rsidRPr="002F76FD" w:rsidRDefault="00A22D2C" w:rsidP="00A22D2C">
      <w:pPr>
        <w:rPr>
          <w:lang w:val="es-MX"/>
        </w:rPr>
      </w:pPr>
      <w:r w:rsidRPr="002F76FD">
        <w:rPr>
          <w:lang w:val="es-MX"/>
        </w:rPr>
        <w:t xml:space="preserve">Tal como se mencionó en la justificación del proyecto, desarrollar herramientas que contribuyan al desarrollo de la Web Semántica es primordial, ya que son pocas las plataformas libres para los usuarios que se apegan a los protocolos </w:t>
      </w:r>
      <w:r w:rsidRPr="002F76FD">
        <w:rPr>
          <w:i/>
          <w:iCs/>
          <w:lang w:val="es-MX"/>
        </w:rPr>
        <w:t xml:space="preserve">SPARQL </w:t>
      </w:r>
      <w:r w:rsidRPr="002F76FD">
        <w:rPr>
          <w:lang w:val="es-MX"/>
        </w:rPr>
        <w:t>y</w:t>
      </w:r>
      <w:r w:rsidRPr="002F76FD">
        <w:rPr>
          <w:i/>
          <w:iCs/>
          <w:lang w:val="es-MX"/>
        </w:rPr>
        <w:t xml:space="preserve"> GeoSPARQL</w:t>
      </w:r>
      <w:r w:rsidRPr="002F76FD">
        <w:rPr>
          <w:lang w:val="es-MX"/>
        </w:rPr>
        <w:t xml:space="preserve">. Solamente 2 plataformas son completamente libres; los demás </w:t>
      </w:r>
      <w:r w:rsidRPr="002F76FD">
        <w:rPr>
          <w:i/>
          <w:iCs/>
          <w:lang w:val="es-MX"/>
        </w:rPr>
        <w:t>triple store</w:t>
      </w:r>
      <w:r w:rsidRPr="002F76FD">
        <w:rPr>
          <w:lang w:val="es-MX"/>
        </w:rPr>
        <w:t xml:space="preserve"> en la tabla 2 y los que no fueron incluidos en la tabla, son de pago, no se apegan a los protocolos o no tienen las funcionalidades que las plataformas de la tabla 2 ofrecen.</w:t>
      </w:r>
    </w:p>
    <w:p w:rsidR="00DC0BD3" w:rsidRPr="00A22D2C" w:rsidRDefault="00DC0BD3">
      <w:pPr>
        <w:rPr>
          <w:lang w:val="es-MX"/>
        </w:rPr>
      </w:pPr>
    </w:p>
    <w:sectPr w:rsidR="00DC0BD3" w:rsidRPr="00A22D2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016" w:rsidRDefault="00A64016" w:rsidP="00A22D2C">
      <w:pPr>
        <w:spacing w:after="0"/>
      </w:pPr>
      <w:r>
        <w:separator/>
      </w:r>
    </w:p>
  </w:endnote>
  <w:endnote w:type="continuationSeparator" w:id="0">
    <w:p w:rsidR="00A64016" w:rsidRDefault="00A64016" w:rsidP="00A22D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D2C" w:rsidRDefault="00A22D2C" w:rsidP="00A22D2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22D2C" w:rsidRDefault="00A22D2C" w:rsidP="00A22D2C">
    <w:pPr>
      <w:pStyle w:val="Piedepgina"/>
      <w:framePr w:wrap="around" w:vAnchor="text" w:hAnchor="margin" w:xAlign="right"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rsidR="00A22D2C" w:rsidRDefault="00A22D2C" w:rsidP="00A22D2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344502"/>
      <w:docPartObj>
        <w:docPartGallery w:val="Page Numbers (Bottom of Page)"/>
        <w:docPartUnique/>
      </w:docPartObj>
    </w:sdtPr>
    <w:sdtContent>
      <w:p w:rsidR="00A22D2C" w:rsidRDefault="00A22D2C">
        <w:pPr>
          <w:pStyle w:val="Piedepgina"/>
          <w:jc w:val="right"/>
        </w:pPr>
        <w:r>
          <w:fldChar w:fldCharType="begin"/>
        </w:r>
        <w:r>
          <w:instrText>PAGE   \* MERGEFORMAT</w:instrText>
        </w:r>
        <w:r>
          <w:fldChar w:fldCharType="separate"/>
        </w:r>
        <w:r>
          <w:rPr>
            <w:lang w:val="es-ES"/>
          </w:rPr>
          <w:t>2</w:t>
        </w:r>
        <w:r>
          <w:fldChar w:fldCharType="end"/>
        </w:r>
      </w:p>
    </w:sdtContent>
  </w:sdt>
  <w:p w:rsidR="00A22D2C" w:rsidRDefault="00A22D2C" w:rsidP="00A22D2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016" w:rsidRDefault="00A64016" w:rsidP="00A22D2C">
      <w:pPr>
        <w:spacing w:after="0"/>
      </w:pPr>
      <w:r>
        <w:separator/>
      </w:r>
    </w:p>
  </w:footnote>
  <w:footnote w:type="continuationSeparator" w:id="0">
    <w:p w:rsidR="00A64016" w:rsidRDefault="00A64016" w:rsidP="00A22D2C">
      <w:pPr>
        <w:spacing w:after="0"/>
      </w:pPr>
      <w:r>
        <w:continuationSeparator/>
      </w:r>
    </w:p>
  </w:footnote>
  <w:footnote w:id="1">
    <w:p w:rsidR="00A22D2C" w:rsidRDefault="00A22D2C" w:rsidP="00A22D2C">
      <w:pPr>
        <w:pStyle w:val="Textonotapie"/>
      </w:pPr>
      <w:r>
        <w:rPr>
          <w:rStyle w:val="Refdenotaalpie"/>
        </w:rPr>
        <w:footnoteRef/>
      </w:r>
      <w:r>
        <w:t xml:space="preserve"> </w:t>
      </w:r>
      <w:hyperlink r:id="rId1" w:history="1">
        <w:r>
          <w:rPr>
            <w:rStyle w:val="Hipervnculo"/>
          </w:rPr>
          <w:t>http://marmotta.apache.org/platform/sparql-module.html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7EC"/>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8C0C07"/>
    <w:multiLevelType w:val="hybridMultilevel"/>
    <w:tmpl w:val="2454F9BE"/>
    <w:lvl w:ilvl="0" w:tplc="44A863D6">
      <w:start w:val="9"/>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CE5B69"/>
    <w:multiLevelType w:val="multilevel"/>
    <w:tmpl w:val="503A20DC"/>
    <w:lvl w:ilvl="0">
      <w:start w:val="2"/>
      <w:numFmt w:val="decimal"/>
      <w:lvlText w:val="%1."/>
      <w:lvlJc w:val="left"/>
      <w:pPr>
        <w:ind w:left="540" w:hanging="540"/>
      </w:pPr>
      <w:rPr>
        <w:rFonts w:hint="default"/>
      </w:rPr>
    </w:lvl>
    <w:lvl w:ilvl="1">
      <w:start w:val="1"/>
      <w:numFmt w:val="decimal"/>
      <w:lvlText w:val="%1.%2."/>
      <w:lvlJc w:val="left"/>
      <w:pPr>
        <w:ind w:left="858" w:hanging="540"/>
      </w:pPr>
      <w:rPr>
        <w:rFonts w:hint="default"/>
      </w:rPr>
    </w:lvl>
    <w:lvl w:ilvl="2">
      <w:start w:val="1"/>
      <w:numFmt w:val="decimal"/>
      <w:lvlText w:val="%1.%2.%3."/>
      <w:lvlJc w:val="left"/>
      <w:pPr>
        <w:ind w:left="1356" w:hanging="720"/>
      </w:pPr>
      <w:rPr>
        <w:rFonts w:hint="default"/>
      </w:rPr>
    </w:lvl>
    <w:lvl w:ilvl="3">
      <w:start w:val="1"/>
      <w:numFmt w:val="decimal"/>
      <w:lvlText w:val="%1.%2.%3.%4."/>
      <w:lvlJc w:val="left"/>
      <w:pPr>
        <w:ind w:left="1674" w:hanging="72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2670" w:hanging="1080"/>
      </w:pPr>
      <w:rPr>
        <w:rFonts w:hint="default"/>
      </w:rPr>
    </w:lvl>
    <w:lvl w:ilvl="6">
      <w:start w:val="1"/>
      <w:numFmt w:val="decimal"/>
      <w:lvlText w:val="%1.%2.%3.%4.%5.%6.%7."/>
      <w:lvlJc w:val="left"/>
      <w:pPr>
        <w:ind w:left="3348" w:hanging="1440"/>
      </w:pPr>
      <w:rPr>
        <w:rFonts w:hint="default"/>
      </w:rPr>
    </w:lvl>
    <w:lvl w:ilvl="7">
      <w:start w:val="1"/>
      <w:numFmt w:val="decimal"/>
      <w:lvlText w:val="%1.%2.%3.%4.%5.%6.%7.%8."/>
      <w:lvlJc w:val="left"/>
      <w:pPr>
        <w:ind w:left="3666" w:hanging="1440"/>
      </w:pPr>
      <w:rPr>
        <w:rFonts w:hint="default"/>
      </w:rPr>
    </w:lvl>
    <w:lvl w:ilvl="8">
      <w:start w:val="1"/>
      <w:numFmt w:val="decimal"/>
      <w:lvlText w:val="%1.%2.%3.%4.%5.%6.%7.%8.%9."/>
      <w:lvlJc w:val="left"/>
      <w:pPr>
        <w:ind w:left="4344" w:hanging="1800"/>
      </w:pPr>
      <w:rPr>
        <w:rFonts w:hint="default"/>
      </w:rPr>
    </w:lvl>
  </w:abstractNum>
  <w:abstractNum w:abstractNumId="3" w15:restartNumberingAfterBreak="0">
    <w:nsid w:val="0D9F3F73"/>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9B2247"/>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9ED5006"/>
    <w:multiLevelType w:val="multilevel"/>
    <w:tmpl w:val="7F08F1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A41378"/>
    <w:multiLevelType w:val="multilevel"/>
    <w:tmpl w:val="42A2A47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4E2537"/>
    <w:multiLevelType w:val="multilevel"/>
    <w:tmpl w:val="F3D23EC8"/>
    <w:lvl w:ilvl="0">
      <w:start w:val="6"/>
      <w:numFmt w:val="decimal"/>
      <w:lvlText w:val="%1"/>
      <w:lvlJc w:val="left"/>
      <w:pPr>
        <w:ind w:left="420" w:hanging="420"/>
      </w:pPr>
      <w:rPr>
        <w:rFonts w:hint="default"/>
        <w:i/>
      </w:rPr>
    </w:lvl>
    <w:lvl w:ilvl="1">
      <w:start w:val="6"/>
      <w:numFmt w:val="decimal"/>
      <w:lvlText w:val="%1.%2"/>
      <w:lvlJc w:val="left"/>
      <w:pPr>
        <w:ind w:left="1440" w:hanging="72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3240" w:hanging="1080"/>
      </w:pPr>
      <w:rPr>
        <w:rFonts w:hint="default"/>
        <w:i/>
      </w:rPr>
    </w:lvl>
    <w:lvl w:ilvl="4">
      <w:start w:val="1"/>
      <w:numFmt w:val="decimal"/>
      <w:lvlText w:val="%1.%2.%3.%4.%5"/>
      <w:lvlJc w:val="left"/>
      <w:pPr>
        <w:ind w:left="4320" w:hanging="1440"/>
      </w:pPr>
      <w:rPr>
        <w:rFonts w:hint="default"/>
        <w:i/>
      </w:rPr>
    </w:lvl>
    <w:lvl w:ilvl="5">
      <w:start w:val="1"/>
      <w:numFmt w:val="decimal"/>
      <w:lvlText w:val="%1.%2.%3.%4.%5.%6"/>
      <w:lvlJc w:val="left"/>
      <w:pPr>
        <w:ind w:left="5040" w:hanging="1440"/>
      </w:pPr>
      <w:rPr>
        <w:rFonts w:hint="default"/>
        <w:i/>
      </w:rPr>
    </w:lvl>
    <w:lvl w:ilvl="6">
      <w:start w:val="1"/>
      <w:numFmt w:val="decimal"/>
      <w:lvlText w:val="%1.%2.%3.%4.%5.%6.%7"/>
      <w:lvlJc w:val="left"/>
      <w:pPr>
        <w:ind w:left="6120" w:hanging="1800"/>
      </w:pPr>
      <w:rPr>
        <w:rFonts w:hint="default"/>
        <w:i/>
      </w:rPr>
    </w:lvl>
    <w:lvl w:ilvl="7">
      <w:start w:val="1"/>
      <w:numFmt w:val="decimal"/>
      <w:lvlText w:val="%1.%2.%3.%4.%5.%6.%7.%8"/>
      <w:lvlJc w:val="left"/>
      <w:pPr>
        <w:ind w:left="7200" w:hanging="2160"/>
      </w:pPr>
      <w:rPr>
        <w:rFonts w:hint="default"/>
        <w:i/>
      </w:rPr>
    </w:lvl>
    <w:lvl w:ilvl="8">
      <w:start w:val="1"/>
      <w:numFmt w:val="decimal"/>
      <w:lvlText w:val="%1.%2.%3.%4.%5.%6.%7.%8.%9"/>
      <w:lvlJc w:val="left"/>
      <w:pPr>
        <w:ind w:left="7920" w:hanging="2160"/>
      </w:pPr>
      <w:rPr>
        <w:rFonts w:hint="default"/>
        <w:i/>
      </w:rPr>
    </w:lvl>
  </w:abstractNum>
  <w:abstractNum w:abstractNumId="8" w15:restartNumberingAfterBreak="0">
    <w:nsid w:val="26B52B3B"/>
    <w:multiLevelType w:val="multilevel"/>
    <w:tmpl w:val="4DD2F26C"/>
    <w:lvl w:ilvl="0">
      <w:start w:val="2"/>
      <w:numFmt w:val="decimal"/>
      <w:lvlText w:val="%1."/>
      <w:lvlJc w:val="left"/>
      <w:pPr>
        <w:ind w:left="540" w:hanging="540"/>
      </w:pPr>
      <w:rPr>
        <w:rFonts w:hint="default"/>
      </w:rPr>
    </w:lvl>
    <w:lvl w:ilvl="1">
      <w:start w:val="1"/>
      <w:numFmt w:val="decimal"/>
      <w:lvlText w:val="%1.%2."/>
      <w:lvlJc w:val="left"/>
      <w:pPr>
        <w:ind w:left="752" w:hanging="540"/>
      </w:pPr>
      <w:rPr>
        <w:rFonts w:hint="default"/>
      </w:rPr>
    </w:lvl>
    <w:lvl w:ilvl="2">
      <w:start w:val="2"/>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9" w15:restartNumberingAfterBreak="0">
    <w:nsid w:val="2FCC5C8A"/>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2C91512"/>
    <w:multiLevelType w:val="hybridMultilevel"/>
    <w:tmpl w:val="C65EA3EA"/>
    <w:lvl w:ilvl="0" w:tplc="D4229306">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6633CD2"/>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B6F4ED1"/>
    <w:multiLevelType w:val="multilevel"/>
    <w:tmpl w:val="FC5E3FB0"/>
    <w:lvl w:ilvl="0">
      <w:start w:val="2"/>
      <w:numFmt w:val="decimal"/>
      <w:lvlText w:val="%1"/>
      <w:lvlJc w:val="left"/>
      <w:pPr>
        <w:ind w:left="480" w:hanging="480"/>
      </w:pPr>
      <w:rPr>
        <w:rFonts w:hint="default"/>
      </w:rPr>
    </w:lvl>
    <w:lvl w:ilvl="1">
      <w:start w:val="1"/>
      <w:numFmt w:val="decimal"/>
      <w:lvlText w:val="%1.%2"/>
      <w:lvlJc w:val="left"/>
      <w:pPr>
        <w:ind w:left="692" w:hanging="480"/>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13" w15:restartNumberingAfterBreak="0">
    <w:nsid w:val="3D675FAD"/>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3734DF3"/>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5C604E4"/>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6480716"/>
    <w:multiLevelType w:val="multilevel"/>
    <w:tmpl w:val="F350D65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470236"/>
    <w:multiLevelType w:val="multilevel"/>
    <w:tmpl w:val="033A35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2874652"/>
    <w:multiLevelType w:val="hybridMultilevel"/>
    <w:tmpl w:val="509CFD74"/>
    <w:lvl w:ilvl="0" w:tplc="AAE24BA8">
      <w:start w:val="1"/>
      <w:numFmt w:val="bullet"/>
      <w:lvlText w:val=""/>
      <w:lvlJc w:val="left"/>
      <w:pPr>
        <w:tabs>
          <w:tab w:val="num" w:pos="1210"/>
        </w:tabs>
        <w:ind w:left="1210" w:hanging="360"/>
      </w:pPr>
      <w:rPr>
        <w:rFonts w:ascii="Wingdings" w:hAnsi="Wingdings" w:hint="default"/>
        <w:color w:val="0000FF"/>
      </w:rPr>
    </w:lvl>
    <w:lvl w:ilvl="1" w:tplc="FB5A2DF6">
      <w:start w:val="14"/>
      <w:numFmt w:val="bullet"/>
      <w:lvlText w:val="-"/>
      <w:lvlJc w:val="left"/>
      <w:pPr>
        <w:tabs>
          <w:tab w:val="num" w:pos="1582"/>
        </w:tabs>
        <w:ind w:left="1582" w:hanging="360"/>
      </w:pPr>
      <w:rPr>
        <w:rFonts w:ascii="Times New Roman" w:eastAsia="Times New Roman" w:hAnsi="Times New Roman" w:cs="Times New Roman" w:hint="default"/>
      </w:rPr>
    </w:lvl>
    <w:lvl w:ilvl="2" w:tplc="0C0A0005">
      <w:start w:val="1"/>
      <w:numFmt w:val="bullet"/>
      <w:lvlText w:val=""/>
      <w:lvlJc w:val="left"/>
      <w:pPr>
        <w:tabs>
          <w:tab w:val="num" w:pos="2302"/>
        </w:tabs>
        <w:ind w:left="2302" w:hanging="360"/>
      </w:pPr>
      <w:rPr>
        <w:rFonts w:ascii="Wingdings" w:hAnsi="Wingdings" w:hint="default"/>
      </w:rPr>
    </w:lvl>
    <w:lvl w:ilvl="3" w:tplc="0C0A0001">
      <w:start w:val="1"/>
      <w:numFmt w:val="bullet"/>
      <w:lvlText w:val=""/>
      <w:lvlJc w:val="left"/>
      <w:pPr>
        <w:tabs>
          <w:tab w:val="num" w:pos="3022"/>
        </w:tabs>
        <w:ind w:left="3022" w:hanging="360"/>
      </w:pPr>
      <w:rPr>
        <w:rFonts w:ascii="Symbol" w:hAnsi="Symbol" w:hint="default"/>
      </w:rPr>
    </w:lvl>
    <w:lvl w:ilvl="4" w:tplc="0C0A0003" w:tentative="1">
      <w:start w:val="1"/>
      <w:numFmt w:val="bullet"/>
      <w:lvlText w:val="o"/>
      <w:lvlJc w:val="left"/>
      <w:pPr>
        <w:tabs>
          <w:tab w:val="num" w:pos="3742"/>
        </w:tabs>
        <w:ind w:left="3742" w:hanging="360"/>
      </w:pPr>
      <w:rPr>
        <w:rFonts w:ascii="Courier New" w:hAnsi="Courier New" w:hint="default"/>
      </w:rPr>
    </w:lvl>
    <w:lvl w:ilvl="5" w:tplc="0C0A0005" w:tentative="1">
      <w:start w:val="1"/>
      <w:numFmt w:val="bullet"/>
      <w:lvlText w:val=""/>
      <w:lvlJc w:val="left"/>
      <w:pPr>
        <w:tabs>
          <w:tab w:val="num" w:pos="4462"/>
        </w:tabs>
        <w:ind w:left="4462" w:hanging="360"/>
      </w:pPr>
      <w:rPr>
        <w:rFonts w:ascii="Wingdings" w:hAnsi="Wingdings" w:hint="default"/>
      </w:rPr>
    </w:lvl>
    <w:lvl w:ilvl="6" w:tplc="0C0A0001" w:tentative="1">
      <w:start w:val="1"/>
      <w:numFmt w:val="bullet"/>
      <w:lvlText w:val=""/>
      <w:lvlJc w:val="left"/>
      <w:pPr>
        <w:tabs>
          <w:tab w:val="num" w:pos="5182"/>
        </w:tabs>
        <w:ind w:left="5182" w:hanging="360"/>
      </w:pPr>
      <w:rPr>
        <w:rFonts w:ascii="Symbol" w:hAnsi="Symbol" w:hint="default"/>
      </w:rPr>
    </w:lvl>
    <w:lvl w:ilvl="7" w:tplc="0C0A0003" w:tentative="1">
      <w:start w:val="1"/>
      <w:numFmt w:val="bullet"/>
      <w:lvlText w:val="o"/>
      <w:lvlJc w:val="left"/>
      <w:pPr>
        <w:tabs>
          <w:tab w:val="num" w:pos="5902"/>
        </w:tabs>
        <w:ind w:left="5902" w:hanging="360"/>
      </w:pPr>
      <w:rPr>
        <w:rFonts w:ascii="Courier New" w:hAnsi="Courier New" w:hint="default"/>
      </w:rPr>
    </w:lvl>
    <w:lvl w:ilvl="8" w:tplc="0C0A0005" w:tentative="1">
      <w:start w:val="1"/>
      <w:numFmt w:val="bullet"/>
      <w:lvlText w:val=""/>
      <w:lvlJc w:val="left"/>
      <w:pPr>
        <w:tabs>
          <w:tab w:val="num" w:pos="6622"/>
        </w:tabs>
        <w:ind w:left="6622" w:hanging="360"/>
      </w:pPr>
      <w:rPr>
        <w:rFonts w:ascii="Wingdings" w:hAnsi="Wingdings" w:hint="default"/>
      </w:rPr>
    </w:lvl>
  </w:abstractNum>
  <w:abstractNum w:abstractNumId="19" w15:restartNumberingAfterBreak="0">
    <w:nsid w:val="52DC0F1A"/>
    <w:multiLevelType w:val="multilevel"/>
    <w:tmpl w:val="132016CA"/>
    <w:lvl w:ilvl="0">
      <w:start w:val="2"/>
      <w:numFmt w:val="decimal"/>
      <w:lvlText w:val="%1."/>
      <w:lvlJc w:val="left"/>
      <w:pPr>
        <w:ind w:left="540" w:hanging="540"/>
      </w:pPr>
      <w:rPr>
        <w:rFonts w:hint="default"/>
      </w:rPr>
    </w:lvl>
    <w:lvl w:ilvl="1">
      <w:start w:val="1"/>
      <w:numFmt w:val="decimal"/>
      <w:lvlText w:val="%1.%2."/>
      <w:lvlJc w:val="left"/>
      <w:pPr>
        <w:ind w:left="752" w:hanging="540"/>
      </w:pPr>
      <w:rPr>
        <w:rFonts w:hint="default"/>
      </w:rPr>
    </w:lvl>
    <w:lvl w:ilvl="2">
      <w:start w:val="3"/>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20" w15:restartNumberingAfterBreak="0">
    <w:nsid w:val="56F00E98"/>
    <w:multiLevelType w:val="hybridMultilevel"/>
    <w:tmpl w:val="ACE2D89E"/>
    <w:lvl w:ilvl="0" w:tplc="B0B485A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78A10FA"/>
    <w:multiLevelType w:val="hybridMultilevel"/>
    <w:tmpl w:val="F200ACCA"/>
    <w:lvl w:ilvl="0" w:tplc="44A863D6">
      <w:start w:val="9"/>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9C94AD4"/>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261D5"/>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2F6368A"/>
    <w:multiLevelType w:val="hybridMultilevel"/>
    <w:tmpl w:val="5BBE0D86"/>
    <w:lvl w:ilvl="0" w:tplc="C5F6196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50E2792"/>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5D328F3"/>
    <w:multiLevelType w:val="multilevel"/>
    <w:tmpl w:val="75E4512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C2171DA"/>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EE91D97"/>
    <w:multiLevelType w:val="multilevel"/>
    <w:tmpl w:val="B6A422A4"/>
    <w:lvl w:ilvl="0">
      <w:start w:val="9"/>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FFA1494"/>
    <w:multiLevelType w:val="hybridMultilevel"/>
    <w:tmpl w:val="A5E60608"/>
    <w:lvl w:ilvl="0" w:tplc="44A863D6">
      <w:start w:val="9"/>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0" w15:restartNumberingAfterBreak="0">
    <w:nsid w:val="72655835"/>
    <w:multiLevelType w:val="multilevel"/>
    <w:tmpl w:val="6F36EDE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4C77AD"/>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49C6305"/>
    <w:multiLevelType w:val="multilevel"/>
    <w:tmpl w:val="FC447CD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7CA5F8F"/>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A5C7426"/>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A7A69E6"/>
    <w:multiLevelType w:val="hybridMultilevel"/>
    <w:tmpl w:val="52BA22E4"/>
    <w:lvl w:ilvl="0" w:tplc="B008AE3A">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B9A14F3"/>
    <w:multiLevelType w:val="multilevel"/>
    <w:tmpl w:val="D3587514"/>
    <w:lvl w:ilvl="0">
      <w:start w:val="7"/>
      <w:numFmt w:val="decimal"/>
      <w:lvlText w:val="%1"/>
      <w:lvlJc w:val="left"/>
      <w:pPr>
        <w:ind w:left="516" w:hanging="516"/>
      </w:pPr>
      <w:rPr>
        <w:rFonts w:hint="default"/>
      </w:rPr>
    </w:lvl>
    <w:lvl w:ilvl="1">
      <w:start w:val="2"/>
      <w:numFmt w:val="decimal"/>
      <w:lvlText w:val="%1.%2"/>
      <w:lvlJc w:val="left"/>
      <w:pPr>
        <w:ind w:left="1056" w:hanging="516"/>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7" w15:restartNumberingAfterBreak="0">
    <w:nsid w:val="7BD01D07"/>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C343889"/>
    <w:multiLevelType w:val="multilevel"/>
    <w:tmpl w:val="2F484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9"/>
  </w:num>
  <w:num w:numId="2">
    <w:abstractNumId w:val="21"/>
  </w:num>
  <w:num w:numId="3">
    <w:abstractNumId w:val="1"/>
  </w:num>
  <w:num w:numId="4">
    <w:abstractNumId w:val="20"/>
  </w:num>
  <w:num w:numId="5">
    <w:abstractNumId w:val="35"/>
  </w:num>
  <w:num w:numId="6">
    <w:abstractNumId w:val="18"/>
  </w:num>
  <w:num w:numId="7">
    <w:abstractNumId w:val="3"/>
  </w:num>
  <w:num w:numId="8">
    <w:abstractNumId w:val="14"/>
  </w:num>
  <w:num w:numId="9">
    <w:abstractNumId w:val="15"/>
  </w:num>
  <w:num w:numId="10">
    <w:abstractNumId w:val="36"/>
  </w:num>
  <w:num w:numId="11">
    <w:abstractNumId w:val="22"/>
  </w:num>
  <w:num w:numId="12">
    <w:abstractNumId w:val="23"/>
  </w:num>
  <w:num w:numId="13">
    <w:abstractNumId w:val="9"/>
  </w:num>
  <w:num w:numId="14">
    <w:abstractNumId w:val="25"/>
  </w:num>
  <w:num w:numId="15">
    <w:abstractNumId w:val="31"/>
  </w:num>
  <w:num w:numId="16">
    <w:abstractNumId w:val="33"/>
  </w:num>
  <w:num w:numId="17">
    <w:abstractNumId w:val="7"/>
  </w:num>
  <w:num w:numId="18">
    <w:abstractNumId w:val="37"/>
  </w:num>
  <w:num w:numId="19">
    <w:abstractNumId w:val="27"/>
  </w:num>
  <w:num w:numId="20">
    <w:abstractNumId w:val="0"/>
  </w:num>
  <w:num w:numId="21">
    <w:abstractNumId w:val="34"/>
  </w:num>
  <w:num w:numId="22">
    <w:abstractNumId w:val="11"/>
  </w:num>
  <w:num w:numId="23">
    <w:abstractNumId w:val="13"/>
  </w:num>
  <w:num w:numId="24">
    <w:abstractNumId w:val="4"/>
  </w:num>
  <w:num w:numId="25">
    <w:abstractNumId w:val="28"/>
  </w:num>
  <w:num w:numId="26">
    <w:abstractNumId w:val="10"/>
  </w:num>
  <w:num w:numId="27">
    <w:abstractNumId w:val="38"/>
  </w:num>
  <w:num w:numId="28">
    <w:abstractNumId w:val="5"/>
  </w:num>
  <w:num w:numId="29">
    <w:abstractNumId w:val="17"/>
  </w:num>
  <w:num w:numId="30">
    <w:abstractNumId w:val="26"/>
  </w:num>
  <w:num w:numId="31">
    <w:abstractNumId w:val="12"/>
  </w:num>
  <w:num w:numId="32">
    <w:abstractNumId w:val="19"/>
  </w:num>
  <w:num w:numId="33">
    <w:abstractNumId w:val="8"/>
  </w:num>
  <w:num w:numId="34">
    <w:abstractNumId w:val="2"/>
  </w:num>
  <w:num w:numId="35">
    <w:abstractNumId w:val="30"/>
  </w:num>
  <w:num w:numId="36">
    <w:abstractNumId w:val="6"/>
  </w:num>
  <w:num w:numId="37">
    <w:abstractNumId w:val="32"/>
  </w:num>
  <w:num w:numId="38">
    <w:abstractNumId w:val="2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2C"/>
    <w:rsid w:val="000F55BD"/>
    <w:rsid w:val="00116E39"/>
    <w:rsid w:val="002068C7"/>
    <w:rsid w:val="002E3530"/>
    <w:rsid w:val="004756D2"/>
    <w:rsid w:val="00502820"/>
    <w:rsid w:val="00503D3F"/>
    <w:rsid w:val="006333AE"/>
    <w:rsid w:val="00691219"/>
    <w:rsid w:val="00847EBF"/>
    <w:rsid w:val="00866651"/>
    <w:rsid w:val="008B4A9E"/>
    <w:rsid w:val="00931782"/>
    <w:rsid w:val="00A22D2C"/>
    <w:rsid w:val="00A64016"/>
    <w:rsid w:val="00A95DFE"/>
    <w:rsid w:val="00A97913"/>
    <w:rsid w:val="00B7621F"/>
    <w:rsid w:val="00BD4184"/>
    <w:rsid w:val="00D717B3"/>
    <w:rsid w:val="00DC0BD3"/>
    <w:rsid w:val="00DE7268"/>
    <w:rsid w:val="00E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7C23"/>
  <w15:chartTrackingRefBased/>
  <w15:docId w15:val="{B77C147F-4600-475F-A137-D11ED655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D2C"/>
    <w:pPr>
      <w:spacing w:line="240" w:lineRule="auto"/>
      <w:ind w:firstLine="425"/>
      <w:jc w:val="both"/>
    </w:pPr>
  </w:style>
  <w:style w:type="paragraph" w:styleId="Ttulo1">
    <w:name w:val="heading 1"/>
    <w:basedOn w:val="Normal"/>
    <w:next w:val="Normal"/>
    <w:link w:val="Ttulo1Car"/>
    <w:uiPriority w:val="9"/>
    <w:qFormat/>
    <w:rsid w:val="00A22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2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22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22D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22D2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A22D2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D2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22D2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22D2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22D2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A22D2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A22D2C"/>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A22D2C"/>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2D2C"/>
    <w:rPr>
      <w:rFonts w:ascii="Segoe UI" w:hAnsi="Segoe UI" w:cs="Segoe UI"/>
      <w:sz w:val="18"/>
      <w:szCs w:val="18"/>
    </w:rPr>
  </w:style>
  <w:style w:type="character" w:styleId="Ttulodellibro">
    <w:name w:val="Book Title"/>
    <w:basedOn w:val="Fuentedeprrafopredeter"/>
    <w:uiPriority w:val="33"/>
    <w:qFormat/>
    <w:rsid w:val="00A22D2C"/>
    <w:rPr>
      <w:b/>
      <w:bCs/>
      <w:i/>
      <w:iCs/>
      <w:spacing w:val="5"/>
    </w:rPr>
  </w:style>
  <w:style w:type="paragraph" w:styleId="TtuloTDC">
    <w:name w:val="TOC Heading"/>
    <w:basedOn w:val="Ttulo1"/>
    <w:next w:val="Normal"/>
    <w:uiPriority w:val="39"/>
    <w:unhideWhenUsed/>
    <w:qFormat/>
    <w:rsid w:val="00A22D2C"/>
    <w:pPr>
      <w:spacing w:before="480" w:line="276" w:lineRule="auto"/>
      <w:outlineLvl w:val="9"/>
    </w:pPr>
    <w:rPr>
      <w:b/>
      <w:bCs/>
      <w:sz w:val="28"/>
      <w:szCs w:val="28"/>
      <w:lang w:val="es-ES_tradnl" w:eastAsia="es-ES"/>
    </w:rPr>
  </w:style>
  <w:style w:type="paragraph" w:styleId="TDC1">
    <w:name w:val="toc 1"/>
    <w:basedOn w:val="Normal"/>
    <w:next w:val="Normal"/>
    <w:autoRedefine/>
    <w:uiPriority w:val="39"/>
    <w:unhideWhenUsed/>
    <w:rsid w:val="00A22D2C"/>
    <w:pPr>
      <w:spacing w:before="120" w:after="0" w:line="276" w:lineRule="auto"/>
    </w:pPr>
    <w:rPr>
      <w:b/>
      <w:caps/>
      <w:lang w:val="es-MX"/>
    </w:rPr>
  </w:style>
  <w:style w:type="paragraph" w:styleId="TDC2">
    <w:name w:val="toc 2"/>
    <w:basedOn w:val="Normal"/>
    <w:next w:val="Normal"/>
    <w:autoRedefine/>
    <w:uiPriority w:val="39"/>
    <w:unhideWhenUsed/>
    <w:rsid w:val="00A22D2C"/>
    <w:pPr>
      <w:spacing w:after="0" w:line="276" w:lineRule="auto"/>
      <w:ind w:left="240"/>
    </w:pPr>
    <w:rPr>
      <w:smallCaps/>
      <w:lang w:val="es-MX"/>
    </w:rPr>
  </w:style>
  <w:style w:type="paragraph" w:styleId="TDC3">
    <w:name w:val="toc 3"/>
    <w:basedOn w:val="Normal"/>
    <w:next w:val="Normal"/>
    <w:autoRedefine/>
    <w:uiPriority w:val="39"/>
    <w:unhideWhenUsed/>
    <w:rsid w:val="00A22D2C"/>
    <w:pPr>
      <w:spacing w:after="0" w:line="276" w:lineRule="auto"/>
      <w:ind w:left="480"/>
    </w:pPr>
    <w:rPr>
      <w:i/>
      <w:lang w:val="es-MX"/>
    </w:rPr>
  </w:style>
  <w:style w:type="character" w:styleId="Hipervnculo">
    <w:name w:val="Hyperlink"/>
    <w:basedOn w:val="Fuentedeprrafopredeter"/>
    <w:uiPriority w:val="99"/>
    <w:unhideWhenUsed/>
    <w:rsid w:val="00A22D2C"/>
    <w:rPr>
      <w:color w:val="0563C1" w:themeColor="hyperlink"/>
      <w:u w:val="single"/>
    </w:rPr>
  </w:style>
  <w:style w:type="character" w:styleId="Refdecomentario">
    <w:name w:val="annotation reference"/>
    <w:basedOn w:val="Fuentedeprrafopredeter"/>
    <w:uiPriority w:val="99"/>
    <w:semiHidden/>
    <w:unhideWhenUsed/>
    <w:rsid w:val="00A22D2C"/>
    <w:rPr>
      <w:sz w:val="18"/>
      <w:szCs w:val="18"/>
    </w:rPr>
  </w:style>
  <w:style w:type="paragraph" w:styleId="Textocomentario">
    <w:name w:val="annotation text"/>
    <w:basedOn w:val="Normal"/>
    <w:link w:val="TextocomentarioCar"/>
    <w:uiPriority w:val="99"/>
    <w:semiHidden/>
    <w:unhideWhenUsed/>
    <w:rsid w:val="00A22D2C"/>
    <w:pPr>
      <w:spacing w:after="200"/>
    </w:pPr>
    <w:rPr>
      <w:rFonts w:ascii="Times New Roman" w:hAnsi="Times New Roman"/>
      <w:sz w:val="24"/>
      <w:szCs w:val="24"/>
      <w:lang w:val="es-MX"/>
    </w:rPr>
  </w:style>
  <w:style w:type="character" w:customStyle="1" w:styleId="TextocomentarioCar">
    <w:name w:val="Texto comentario Car"/>
    <w:basedOn w:val="Fuentedeprrafopredeter"/>
    <w:link w:val="Textocomentario"/>
    <w:uiPriority w:val="99"/>
    <w:semiHidden/>
    <w:rsid w:val="00A22D2C"/>
    <w:rPr>
      <w:rFonts w:ascii="Times New Roman" w:hAnsi="Times New Roman"/>
      <w:sz w:val="24"/>
      <w:szCs w:val="24"/>
      <w:lang w:val="es-MX"/>
    </w:rPr>
  </w:style>
  <w:style w:type="paragraph" w:styleId="Textonotapie">
    <w:name w:val="footnote text"/>
    <w:basedOn w:val="Normal"/>
    <w:link w:val="TextonotapieCar"/>
    <w:uiPriority w:val="99"/>
    <w:unhideWhenUsed/>
    <w:rsid w:val="00A22D2C"/>
    <w:pPr>
      <w:spacing w:after="0"/>
    </w:pPr>
    <w:rPr>
      <w:rFonts w:ascii="Times New Roman" w:hAnsi="Times New Roman"/>
      <w:sz w:val="24"/>
      <w:szCs w:val="24"/>
      <w:lang w:val="es-MX"/>
    </w:rPr>
  </w:style>
  <w:style w:type="character" w:customStyle="1" w:styleId="TextonotapieCar">
    <w:name w:val="Texto nota pie Car"/>
    <w:basedOn w:val="Fuentedeprrafopredeter"/>
    <w:link w:val="Textonotapie"/>
    <w:uiPriority w:val="99"/>
    <w:rsid w:val="00A22D2C"/>
    <w:rPr>
      <w:rFonts w:ascii="Times New Roman" w:hAnsi="Times New Roman"/>
      <w:sz w:val="24"/>
      <w:szCs w:val="24"/>
      <w:lang w:val="es-MX"/>
    </w:rPr>
  </w:style>
  <w:style w:type="character" w:styleId="Refdenotaalpie">
    <w:name w:val="footnote reference"/>
    <w:basedOn w:val="Fuentedeprrafopredeter"/>
    <w:uiPriority w:val="99"/>
    <w:unhideWhenUsed/>
    <w:rsid w:val="00A22D2C"/>
    <w:rPr>
      <w:vertAlign w:val="superscript"/>
    </w:rPr>
  </w:style>
  <w:style w:type="paragraph" w:styleId="Prrafodelista">
    <w:name w:val="List Paragraph"/>
    <w:basedOn w:val="Normal"/>
    <w:uiPriority w:val="34"/>
    <w:qFormat/>
    <w:rsid w:val="00A22D2C"/>
    <w:pPr>
      <w:spacing w:after="200" w:line="276" w:lineRule="auto"/>
      <w:ind w:left="720"/>
      <w:contextualSpacing/>
    </w:pPr>
    <w:rPr>
      <w:rFonts w:ascii="Times New Roman" w:hAnsi="Times New Roman"/>
      <w:sz w:val="24"/>
      <w:lang w:val="es-MX"/>
    </w:rPr>
  </w:style>
  <w:style w:type="paragraph" w:styleId="Descripcin">
    <w:name w:val="caption"/>
    <w:basedOn w:val="Normal"/>
    <w:next w:val="Normal"/>
    <w:unhideWhenUsed/>
    <w:qFormat/>
    <w:rsid w:val="00A22D2C"/>
    <w:pPr>
      <w:spacing w:after="200"/>
    </w:pPr>
    <w:rPr>
      <w:rFonts w:ascii="Times New Roman" w:hAnsi="Times New Roman"/>
      <w:b/>
      <w:bCs/>
      <w:color w:val="4472C4" w:themeColor="accent1"/>
      <w:sz w:val="18"/>
      <w:szCs w:val="18"/>
      <w:lang w:val="es-MX"/>
    </w:rPr>
  </w:style>
  <w:style w:type="paragraph" w:styleId="HTMLconformatoprevio">
    <w:name w:val="HTML Preformatted"/>
    <w:basedOn w:val="Normal"/>
    <w:link w:val="HTMLconformatoprevioCar"/>
    <w:uiPriority w:val="99"/>
    <w:semiHidden/>
    <w:unhideWhenUsed/>
    <w:rsid w:val="00A2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A22D2C"/>
    <w:rPr>
      <w:rFonts w:ascii="Courier New" w:eastAsia="Times New Roman" w:hAnsi="Courier New" w:cs="Courier New"/>
      <w:sz w:val="20"/>
      <w:szCs w:val="20"/>
      <w:lang w:val="es-MX" w:eastAsia="es-MX"/>
    </w:rPr>
  </w:style>
  <w:style w:type="paragraph" w:styleId="Bibliografa">
    <w:name w:val="Bibliography"/>
    <w:basedOn w:val="Normal"/>
    <w:next w:val="Normal"/>
    <w:uiPriority w:val="37"/>
    <w:unhideWhenUsed/>
    <w:rsid w:val="00A22D2C"/>
  </w:style>
  <w:style w:type="paragraph" w:styleId="Subttulo">
    <w:name w:val="Subtitle"/>
    <w:basedOn w:val="Normal"/>
    <w:next w:val="Normal"/>
    <w:link w:val="SubttuloCar"/>
    <w:uiPriority w:val="11"/>
    <w:qFormat/>
    <w:rsid w:val="00A22D2C"/>
    <w:pPr>
      <w:spacing w:after="0"/>
    </w:pPr>
    <w:rPr>
      <w:rFonts w:asciiTheme="majorHAnsi" w:eastAsiaTheme="majorEastAsia" w:hAnsiTheme="majorHAnsi" w:cstheme="majorBidi"/>
      <w:i/>
      <w:iCs/>
      <w:color w:val="4472C4" w:themeColor="accent1"/>
      <w:spacing w:val="15"/>
      <w:sz w:val="24"/>
      <w:szCs w:val="24"/>
      <w:lang w:val="es-ES_tradnl"/>
    </w:rPr>
  </w:style>
  <w:style w:type="character" w:customStyle="1" w:styleId="SubttuloCar">
    <w:name w:val="Subtítulo Car"/>
    <w:basedOn w:val="Fuentedeprrafopredeter"/>
    <w:link w:val="Subttulo"/>
    <w:uiPriority w:val="11"/>
    <w:rsid w:val="00A22D2C"/>
    <w:rPr>
      <w:rFonts w:asciiTheme="majorHAnsi" w:eastAsiaTheme="majorEastAsia" w:hAnsiTheme="majorHAnsi" w:cstheme="majorBidi"/>
      <w:i/>
      <w:iCs/>
      <w:color w:val="4472C4" w:themeColor="accent1"/>
      <w:spacing w:val="15"/>
      <w:sz w:val="24"/>
      <w:szCs w:val="24"/>
      <w:lang w:val="es-ES_tradnl"/>
    </w:rPr>
  </w:style>
  <w:style w:type="paragraph" w:styleId="Sinespaciado">
    <w:name w:val="No Spacing"/>
    <w:uiPriority w:val="1"/>
    <w:qFormat/>
    <w:rsid w:val="00A22D2C"/>
    <w:pPr>
      <w:spacing w:after="0" w:line="240" w:lineRule="auto"/>
      <w:ind w:firstLine="425"/>
      <w:jc w:val="both"/>
    </w:pPr>
    <w:rPr>
      <w:lang w:val="es-MX"/>
    </w:rPr>
  </w:style>
  <w:style w:type="paragraph" w:customStyle="1" w:styleId="Default">
    <w:name w:val="Default"/>
    <w:rsid w:val="00A22D2C"/>
    <w:pPr>
      <w:autoSpaceDE w:val="0"/>
      <w:autoSpaceDN w:val="0"/>
      <w:adjustRightInd w:val="0"/>
      <w:spacing w:after="0" w:line="240" w:lineRule="auto"/>
      <w:ind w:firstLine="425"/>
      <w:jc w:val="both"/>
    </w:pPr>
    <w:rPr>
      <w:rFonts w:ascii="Arial" w:hAnsi="Arial" w:cs="Arial"/>
      <w:color w:val="000000"/>
      <w:sz w:val="24"/>
      <w:szCs w:val="24"/>
      <w:lang w:val="es-MX"/>
    </w:rPr>
  </w:style>
  <w:style w:type="paragraph" w:styleId="Piedepgina">
    <w:name w:val="footer"/>
    <w:basedOn w:val="Normal"/>
    <w:link w:val="PiedepginaCar"/>
    <w:uiPriority w:val="99"/>
    <w:unhideWhenUsed/>
    <w:rsid w:val="00A22D2C"/>
    <w:pPr>
      <w:tabs>
        <w:tab w:val="center" w:pos="4252"/>
        <w:tab w:val="right" w:pos="8504"/>
      </w:tabs>
      <w:spacing w:after="0"/>
    </w:pPr>
    <w:rPr>
      <w:rFonts w:ascii="Times New Roman" w:hAnsi="Times New Roman"/>
      <w:sz w:val="24"/>
      <w:lang w:val="es-MX"/>
    </w:rPr>
  </w:style>
  <w:style w:type="character" w:customStyle="1" w:styleId="PiedepginaCar">
    <w:name w:val="Pie de página Car"/>
    <w:basedOn w:val="Fuentedeprrafopredeter"/>
    <w:link w:val="Piedepgina"/>
    <w:uiPriority w:val="99"/>
    <w:rsid w:val="00A22D2C"/>
    <w:rPr>
      <w:rFonts w:ascii="Times New Roman" w:hAnsi="Times New Roman"/>
      <w:sz w:val="24"/>
      <w:lang w:val="es-MX"/>
    </w:rPr>
  </w:style>
  <w:style w:type="character" w:styleId="Nmerodepgina">
    <w:name w:val="page number"/>
    <w:basedOn w:val="Fuentedeprrafopredeter"/>
    <w:uiPriority w:val="99"/>
    <w:semiHidden/>
    <w:unhideWhenUsed/>
    <w:rsid w:val="00A22D2C"/>
  </w:style>
  <w:style w:type="paragraph" w:styleId="Encabezado">
    <w:name w:val="header"/>
    <w:basedOn w:val="Normal"/>
    <w:link w:val="EncabezadoCar"/>
    <w:uiPriority w:val="99"/>
    <w:unhideWhenUsed/>
    <w:rsid w:val="00A22D2C"/>
    <w:pPr>
      <w:tabs>
        <w:tab w:val="center" w:pos="4419"/>
        <w:tab w:val="right" w:pos="8838"/>
      </w:tabs>
      <w:spacing w:after="0"/>
    </w:pPr>
  </w:style>
  <w:style w:type="character" w:customStyle="1" w:styleId="EncabezadoCar">
    <w:name w:val="Encabezado Car"/>
    <w:basedOn w:val="Fuentedeprrafopredeter"/>
    <w:link w:val="Encabezado"/>
    <w:uiPriority w:val="99"/>
    <w:rsid w:val="00A22D2C"/>
  </w:style>
  <w:style w:type="paragraph" w:customStyle="1" w:styleId="Normalindentado1">
    <w:name w:val="Normal indentado 1"/>
    <w:basedOn w:val="Normal"/>
    <w:rsid w:val="00A22D2C"/>
    <w:pPr>
      <w:spacing w:after="0"/>
      <w:ind w:left="300"/>
    </w:pPr>
    <w:rPr>
      <w:rFonts w:ascii="Arial" w:eastAsia="Times New Roman" w:hAnsi="Arial" w:cs="Times New Roman"/>
      <w:sz w:val="20"/>
      <w:szCs w:val="24"/>
      <w:lang w:val="es-ES" w:eastAsia="es-ES"/>
    </w:rPr>
  </w:style>
  <w:style w:type="paragraph" w:customStyle="1" w:styleId="guiazul">
    <w:name w:val="guiazul"/>
    <w:basedOn w:val="NormalWeb"/>
    <w:rsid w:val="00A22D2C"/>
    <w:pPr>
      <w:spacing w:after="0"/>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A22D2C"/>
    <w:rPr>
      <w:rFonts w:ascii="Times New Roman" w:hAnsi="Times New Roman" w:cs="Times New Roman"/>
      <w:sz w:val="24"/>
      <w:szCs w:val="24"/>
    </w:rPr>
  </w:style>
  <w:style w:type="paragraph" w:customStyle="1" w:styleId="Normalindentado3">
    <w:name w:val="Normal indentado 3"/>
    <w:basedOn w:val="Normal"/>
    <w:rsid w:val="00A22D2C"/>
    <w:pPr>
      <w:spacing w:after="0"/>
      <w:ind w:left="1200"/>
    </w:pPr>
    <w:rPr>
      <w:rFonts w:ascii="Arial" w:eastAsia="Times New Roman" w:hAnsi="Arial" w:cs="Times New Roman"/>
      <w:sz w:val="20"/>
      <w:szCs w:val="24"/>
      <w:lang w:val="es-ES" w:eastAsia="es-ES"/>
    </w:rPr>
  </w:style>
  <w:style w:type="paragraph" w:customStyle="1" w:styleId="1Estilo1">
    <w:name w:val="1 Estilo1"/>
    <w:basedOn w:val="Ttulo1"/>
    <w:link w:val="1Estilo1Car"/>
    <w:qFormat/>
    <w:rsid w:val="00A22D2C"/>
    <w:rPr>
      <w:lang w:val="es-MX"/>
    </w:rPr>
  </w:style>
  <w:style w:type="paragraph" w:customStyle="1" w:styleId="Normalindentado2">
    <w:name w:val="Normal indentado 2"/>
    <w:basedOn w:val="Normal"/>
    <w:rsid w:val="00A22D2C"/>
    <w:pPr>
      <w:spacing w:after="0"/>
      <w:ind w:left="600"/>
    </w:pPr>
    <w:rPr>
      <w:rFonts w:ascii="Arial" w:eastAsia="Times New Roman" w:hAnsi="Arial" w:cs="Times New Roman"/>
      <w:sz w:val="20"/>
      <w:szCs w:val="24"/>
      <w:lang w:val="es-ES" w:eastAsia="es-ES"/>
    </w:rPr>
  </w:style>
  <w:style w:type="character" w:customStyle="1" w:styleId="1Estilo1Car">
    <w:name w:val="1 Estilo1 Car"/>
    <w:basedOn w:val="Ttulo1Car"/>
    <w:link w:val="1Estilo1"/>
    <w:rsid w:val="00A22D2C"/>
    <w:rPr>
      <w:rFonts w:asciiTheme="majorHAnsi" w:eastAsiaTheme="majorEastAsia" w:hAnsiTheme="majorHAnsi" w:cstheme="majorBidi"/>
      <w:color w:val="2F5496" w:themeColor="accent1" w:themeShade="BF"/>
      <w:sz w:val="32"/>
      <w:szCs w:val="32"/>
      <w:lang w:val="es-MX"/>
    </w:rPr>
  </w:style>
  <w:style w:type="paragraph" w:styleId="TDC4">
    <w:name w:val="toc 4"/>
    <w:basedOn w:val="Normal"/>
    <w:next w:val="Normal"/>
    <w:autoRedefine/>
    <w:uiPriority w:val="39"/>
    <w:unhideWhenUsed/>
    <w:rsid w:val="00A22D2C"/>
    <w:pPr>
      <w:spacing w:after="100"/>
      <w:ind w:left="660"/>
    </w:pPr>
    <w:rPr>
      <w:rFonts w:eastAsiaTheme="minorEastAsia"/>
      <w:lang w:val="es-MX" w:eastAsia="es-MX"/>
    </w:rPr>
  </w:style>
  <w:style w:type="paragraph" w:styleId="TDC5">
    <w:name w:val="toc 5"/>
    <w:basedOn w:val="Normal"/>
    <w:next w:val="Normal"/>
    <w:autoRedefine/>
    <w:uiPriority w:val="39"/>
    <w:unhideWhenUsed/>
    <w:rsid w:val="00A22D2C"/>
    <w:pPr>
      <w:spacing w:after="100"/>
      <w:ind w:left="880"/>
    </w:pPr>
    <w:rPr>
      <w:rFonts w:eastAsiaTheme="minorEastAsia"/>
      <w:lang w:val="es-MX" w:eastAsia="es-MX"/>
    </w:rPr>
  </w:style>
  <w:style w:type="paragraph" w:styleId="TDC6">
    <w:name w:val="toc 6"/>
    <w:basedOn w:val="Normal"/>
    <w:next w:val="Normal"/>
    <w:autoRedefine/>
    <w:uiPriority w:val="39"/>
    <w:unhideWhenUsed/>
    <w:rsid w:val="00A22D2C"/>
    <w:pPr>
      <w:spacing w:after="100"/>
      <w:ind w:left="1100"/>
    </w:pPr>
    <w:rPr>
      <w:rFonts w:eastAsiaTheme="minorEastAsia"/>
      <w:lang w:val="es-MX" w:eastAsia="es-MX"/>
    </w:rPr>
  </w:style>
  <w:style w:type="paragraph" w:styleId="TDC7">
    <w:name w:val="toc 7"/>
    <w:basedOn w:val="Normal"/>
    <w:next w:val="Normal"/>
    <w:autoRedefine/>
    <w:uiPriority w:val="39"/>
    <w:unhideWhenUsed/>
    <w:rsid w:val="00A22D2C"/>
    <w:pPr>
      <w:spacing w:after="100"/>
      <w:ind w:left="1320"/>
    </w:pPr>
    <w:rPr>
      <w:rFonts w:eastAsiaTheme="minorEastAsia"/>
      <w:lang w:val="es-MX" w:eastAsia="es-MX"/>
    </w:rPr>
  </w:style>
  <w:style w:type="paragraph" w:styleId="TDC8">
    <w:name w:val="toc 8"/>
    <w:basedOn w:val="Normal"/>
    <w:next w:val="Normal"/>
    <w:autoRedefine/>
    <w:uiPriority w:val="39"/>
    <w:unhideWhenUsed/>
    <w:rsid w:val="00A22D2C"/>
    <w:pPr>
      <w:spacing w:after="100"/>
      <w:ind w:left="1540"/>
    </w:pPr>
    <w:rPr>
      <w:rFonts w:eastAsiaTheme="minorEastAsia"/>
      <w:lang w:val="es-MX" w:eastAsia="es-MX"/>
    </w:rPr>
  </w:style>
  <w:style w:type="paragraph" w:styleId="TDC9">
    <w:name w:val="toc 9"/>
    <w:basedOn w:val="Normal"/>
    <w:next w:val="Normal"/>
    <w:autoRedefine/>
    <w:uiPriority w:val="39"/>
    <w:unhideWhenUsed/>
    <w:rsid w:val="00A22D2C"/>
    <w:pPr>
      <w:spacing w:after="100"/>
      <w:ind w:left="1760"/>
    </w:pPr>
    <w:rPr>
      <w:rFonts w:eastAsiaTheme="minorEastAsia"/>
      <w:lang w:val="es-MX" w:eastAsia="es-MX"/>
    </w:rPr>
  </w:style>
  <w:style w:type="character" w:styleId="Mencinsinresolver">
    <w:name w:val="Unresolved Mention"/>
    <w:basedOn w:val="Fuentedeprrafopredeter"/>
    <w:uiPriority w:val="99"/>
    <w:semiHidden/>
    <w:unhideWhenUsed/>
    <w:rsid w:val="00A22D2C"/>
    <w:rPr>
      <w:color w:val="605E5C"/>
      <w:shd w:val="clear" w:color="auto" w:fill="E1DFDD"/>
    </w:rPr>
  </w:style>
  <w:style w:type="table" w:styleId="Tablaconcuadrcula">
    <w:name w:val="Table Grid"/>
    <w:basedOn w:val="Tablanormal"/>
    <w:uiPriority w:val="59"/>
    <w:rsid w:val="00A22D2C"/>
    <w:pPr>
      <w:spacing w:after="0" w:line="240" w:lineRule="auto"/>
      <w:ind w:firstLine="425"/>
      <w:jc w:val="both"/>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5">
    <w:name w:val="Grid Table 3 Accent 5"/>
    <w:basedOn w:val="Tablanormal"/>
    <w:uiPriority w:val="48"/>
    <w:rsid w:val="00A22D2C"/>
    <w:pPr>
      <w:spacing w:after="0" w:line="240" w:lineRule="auto"/>
      <w:ind w:firstLine="425"/>
      <w:jc w:val="both"/>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3">
    <w:name w:val="Grid Table 4 Accent 3"/>
    <w:basedOn w:val="Tablanormal"/>
    <w:uiPriority w:val="49"/>
    <w:rsid w:val="00A22D2C"/>
    <w:pPr>
      <w:spacing w:after="0" w:line="240" w:lineRule="auto"/>
      <w:ind w:firstLine="425"/>
      <w:jc w:val="both"/>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adeilustraciones">
    <w:name w:val="table of figures"/>
    <w:basedOn w:val="Normal"/>
    <w:next w:val="Normal"/>
    <w:uiPriority w:val="99"/>
    <w:unhideWhenUsed/>
    <w:rsid w:val="00A22D2C"/>
    <w:pPr>
      <w:spacing w:after="0"/>
    </w:pPr>
  </w:style>
  <w:style w:type="character" w:styleId="Referenciasutil">
    <w:name w:val="Subtle Reference"/>
    <w:basedOn w:val="Fuentedeprrafopredeter"/>
    <w:uiPriority w:val="31"/>
    <w:qFormat/>
    <w:rsid w:val="00A22D2C"/>
    <w:rPr>
      <w:smallCaps/>
      <w:color w:val="5A5A5A" w:themeColor="text1" w:themeTint="A5"/>
    </w:rPr>
  </w:style>
  <w:style w:type="paragraph" w:styleId="Asuntodelcomentario">
    <w:name w:val="annotation subject"/>
    <w:basedOn w:val="Textocomentario"/>
    <w:next w:val="Textocomentario"/>
    <w:link w:val="AsuntodelcomentarioCar"/>
    <w:uiPriority w:val="99"/>
    <w:semiHidden/>
    <w:unhideWhenUsed/>
    <w:rsid w:val="00A22D2C"/>
    <w:pPr>
      <w:spacing w:after="160"/>
      <w:jc w:val="left"/>
    </w:pPr>
    <w:rPr>
      <w:rFonts w:asciiTheme="minorHAnsi" w:hAnsiTheme="minorHAnsi"/>
      <w:b/>
      <w:bCs/>
      <w:sz w:val="20"/>
      <w:szCs w:val="20"/>
      <w:lang w:val="en-US"/>
    </w:rPr>
  </w:style>
  <w:style w:type="character" w:customStyle="1" w:styleId="AsuntodelcomentarioCar">
    <w:name w:val="Asunto del comentario Car"/>
    <w:basedOn w:val="TextocomentarioCar"/>
    <w:link w:val="Asuntodelcomentario"/>
    <w:uiPriority w:val="99"/>
    <w:semiHidden/>
    <w:rsid w:val="00A22D2C"/>
    <w:rPr>
      <w:rFonts w:ascii="Times New Roman" w:hAnsi="Times New Roman"/>
      <w:b/>
      <w:bCs/>
      <w:sz w:val="20"/>
      <w:szCs w:val="20"/>
      <w:lang w:val="es-MX"/>
    </w:rPr>
  </w:style>
  <w:style w:type="paragraph" w:styleId="Ttulo">
    <w:name w:val="Title"/>
    <w:basedOn w:val="Normal"/>
    <w:next w:val="Normal"/>
    <w:link w:val="TtuloCar"/>
    <w:uiPriority w:val="10"/>
    <w:qFormat/>
    <w:rsid w:val="00A22D2C"/>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D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marmotta.apache.org/platform/sparql-modu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Ber01</b:Tag>
    <b:SourceType>JournalArticle</b:SourceType>
    <b:Guid>{FADE9114-2A4A-4E93-98CA-4FC4ABDEB8EF}</b:Guid>
    <b:Title>The Semantic Web</b:Title>
    <b:JournalName>Scientific American</b:JournalName>
    <b:Year>2001</b:Year>
    <b:Pages>34-43</b:Pages>
    <b:Volume>284</b:Volume>
    <b:Issue>5</b:Issue>
    <b:Author>
      <b:Author>
        <b:NameList>
          <b:Person>
            <b:Last>Berners Lee</b:Last>
            <b:First>Timothy</b:First>
          </b:Person>
          <b:Person>
            <b:Last>Hendler</b:Last>
            <b:First>James</b:First>
          </b:Person>
          <b:Person>
            <b:Last>Lassila</b:Last>
            <b:First>Ola</b:First>
          </b:Person>
        </b:NameList>
      </b:Author>
    </b:Author>
    <b:RefOrder>1</b:RefOrder>
  </b:Source>
  <b:Source>
    <b:Tag>Biz09</b:Tag>
    <b:SourceType>BookSection</b:SourceType>
    <b:Guid>{7E77EDE5-8106-406D-AA52-0BB23FC77C19}</b:Guid>
    <b:Title>Linked Data - The Story So Far</b:Title>
    <b:Year>2009</b:Year>
    <b:Author>
      <b:Author>
        <b:NameList>
          <b:Person>
            <b:Last>Bizer</b:Last>
            <b:First>Christian</b:First>
          </b:Person>
          <b:Person>
            <b:Last>Heath</b:Last>
            <b:First>Tom</b:First>
          </b:Person>
          <b:Person>
            <b:Last>Berners-Lee</b:Last>
            <b:First>Timothy</b:First>
          </b:Person>
        </b:NameList>
      </b:Author>
    </b:Author>
    <b:City>USA</b:City>
    <b:Publisher>Information Science Reference</b:Publisher>
    <b:BookTitle>Semantic services, interoperability and web applications: emerging concepts</b:BookTitle>
    <b:Pages>205-227</b:Pages>
    <b:RefOrder>2</b:RefOrder>
  </b:Source>
  <b:Source>
    <b:Tag>W3C13</b:Tag>
    <b:SourceType>InternetSite</b:SourceType>
    <b:Guid>{46393264-3F5E-400B-B377-2CF53CF7BF8B}</b:Guid>
    <b:Author>
      <b:Author>
        <b:NameList>
          <b:Person>
            <b:Last>W3C</b:Last>
          </b:Person>
        </b:NameList>
      </b:Author>
    </b:Author>
    <b:Title>SPARQL 1.1 Overview</b:Title>
    <b:Year>2013</b:Year>
    <b:Month>Marzo</b:Month>
    <b:Day>21</b:Day>
    <b:YearAccessed>2019</b:YearAccessed>
    <b:MonthAccessed>Marzo</b:MonthAccessed>
    <b:DayAccessed>18</b:DayAccessed>
    <b:URL>https://www.w3.org/TR/sparql11-overview/</b:URL>
    <b:RefOrder>3</b:RefOrder>
  </b:Source>
  <b:Source>
    <b:Tag>OGC12</b:Tag>
    <b:SourceType>InternetSite</b:SourceType>
    <b:Guid>{E844D311-5BC9-431F-9B33-864E28B69002}</b:Guid>
    <b:Author>
      <b:Author>
        <b:NameList>
          <b:Person>
            <b:Last>OGC</b:Last>
          </b:Person>
        </b:NameList>
      </b:Author>
    </b:Author>
    <b:Title>GeoSPARQL - A Geographic Query Language for RDF Data</b:Title>
    <b:Year>2012</b:Year>
    <b:Month>Septiembre</b:Month>
    <b:Day>10</b:Day>
    <b:YearAccessed>2019</b:YearAccessed>
    <b:MonthAccessed>Abril</b:MonthAccessed>
    <b:DayAccessed>24</b:DayAccessed>
    <b:URL>https://portal.opengeospatial.org/files/?artifact_id=47664</b:URL>
    <b:RefOrder>4</b:RefOrder>
  </b:Source>
  <b:Source>
    <b:Tag>Bat11</b:Tag>
    <b:SourceType>BookSection</b:SourceType>
    <b:Guid>{4109C333-3EF8-47EF-89AF-116AE706988B}</b:Guid>
    <b:Title>Linking Geospatial Data With GeoSPARQL</b:Title>
    <b:Year>2011</b:Year>
    <b:City>Arlington</b:City>
    <b:Author>
      <b:Author>
        <b:NameList>
          <b:Person>
            <b:Last>Battle</b:Last>
            <b:First>Robert</b:First>
          </b:Person>
          <b:Person>
            <b:Last>Kolas</b:Last>
            <b:First>Dave</b:First>
          </b:Person>
        </b:NameList>
      </b:Author>
    </b:Author>
    <b:JournalName>Semant Web J Interoperability, Usability, Appl. Accessed</b:JournalName>
    <b:Volume>24</b:Volume>
    <b:BookTitle>Semant Web J Interoperability, Usability, Appl. Accessed</b:BookTitle>
    <b:RefOrder>5</b:RefOrder>
  </b:Source>
  <b:Source>
    <b:Tag>Lup15</b:Tag>
    <b:SourceType>JournalArticle</b:SourceType>
    <b:Guid>{F552A00E-6B48-48C7-9602-79B77D5C74F9}</b:Guid>
    <b:Author>
      <b:Author>
        <b:NameList>
          <b:Person>
            <b:Last>Lupercio</b:Last>
            <b:First>Lucia</b:First>
          </b:Person>
          <b:Person>
            <b:Last>Baculima</b:Last>
            <b:First>Fernando</b:First>
          </b:Person>
          <b:Person>
            <b:Last>Espinoza</b:Last>
            <b:First>Mauricio</b:First>
          </b:Person>
          <b:Person>
            <b:Last>Saquicela</b:Last>
            <b:First>Víctor</b:First>
          </b:Person>
        </b:NameList>
      </b:Author>
    </b:Author>
    <b:Title>Explotación de información en el dominio geo-hídrico ecuatoriano utilizando tecnología semántica</b:Title>
    <b:Year>2015</b:Year>
    <b:Pages>69-77</b:Pages>
    <b:JournalName>Maskana</b:JournalName>
    <b:Volume>6</b:Volume>
    <b:RefOrder>6</b:RefOrder>
  </b:Source>
  <b:Source>
    <b:Tag>Vil18</b:Tag>
    <b:SourceType>JournalArticle</b:SourceType>
    <b:Guid>{40C6A3A9-22AF-4BC7-92DB-403FE338E037}</b:Guid>
    <b:Title>A framework for connecting two interoperability universes: OGC Web Feature Services and Linked Data</b:Title>
    <b:Year>2018</b:Year>
    <b:Publisher>Wiley</b:Publisher>
    <b:Author>
      <b:Author>
        <b:NameList>
          <b:Person>
            <b:Last>Vilches Blázquez</b:Last>
            <b:Middle>Manuel</b:Middle>
            <b:First>Luis</b:First>
          </b:Person>
          <b:Person>
            <b:Last>Saavedra</b:Last>
            <b:First>Jhonny</b:First>
          </b:Person>
        </b:NameList>
      </b:Author>
    </b:Author>
    <b:JournalName>Transactions in GIS</b:JournalName>
    <b:Pages>22-47</b:Pages>
    <b:Volume>23</b:Volume>
    <b:Issue>1</b:Issue>
    <b:RefOrder>7</b:RefOrder>
  </b:Source>
  <b:Source>
    <b:Tag>Kli03</b:Tag>
    <b:SourceType>ConferenceProceedings</b:SourceType>
    <b:Guid>{0B3784C2-2EDF-4B2F-8046-B55655A043DB}</b:Guid>
    <b:Title>Semantic Web for e-Government</b:Title>
    <b:Year>2003</b:Year>
    <b:City>Heidelberg</b:City>
    <b:Author>
      <b:Author>
        <b:NameList>
          <b:Person>
            <b:Last>Klischewski</b:Last>
            <b:First>Ralf</b:First>
          </b:Person>
        </b:NameList>
      </b:Author>
    </b:Author>
    <b:ConferenceName>International Conference on Electronic Government</b:ConferenceName>
    <b:RefOrder>8</b:RefOrder>
  </b:Source>
  <b:Source>
    <b:Tag>Apa19</b:Tag>
    <b:SourceType>InternetSite</b:SourceType>
    <b:Guid>{64D23DDE-1037-4668-BD3A-92B786E89717}</b:Guid>
    <b:Author>
      <b:Author>
        <b:NameList>
          <b:Person>
            <b:Last>Apache</b:Last>
          </b:Person>
        </b:NameList>
      </b:Author>
    </b:Author>
    <b:Title>Apache Marmotta</b:Title>
    <b:Year>2019</b:Year>
    <b:Month>Febrero</b:Month>
    <b:Day>15</b:Day>
    <b:YearAccessed>2019</b:YearAccessed>
    <b:MonthAccessed>Febrero</b:MonthAccessed>
    <b:DayAccessed>20</b:DayAccessed>
    <b:URL>http://marmotta.apache.org/</b:URL>
    <b:RefOrder>9</b:RefOrder>
  </b:Source>
  <b:Source>
    <b:Tag>Ont15</b:Tag>
    <b:SourceType>InternetSite</b:SourceType>
    <b:Guid>{260CF9B8-ABE2-446B-A4EB-4A02AFF9F815}</b:Guid>
    <b:Title>MAP4RDF</b:Title>
    <b:Year>2015</b:Year>
    <b:Author>
      <b:Author>
        <b:NameList>
          <b:Person>
            <b:Last>ingGroup</b:Last>
            <b:First>Ontology</b:First>
            <b:Middle>Engineer</b:Middle>
          </b:Person>
        </b:NameList>
      </b:Author>
    </b:Author>
    <b:YearAccessed>2019</b:YearAccessed>
    <b:MonthAccessed>Abril</b:MonthAccessed>
    <b:DayAccessed>24</b:DayAccessed>
    <b:URL>http://mayor2.dia.fi.upm.es/oeg-upm/index.php/en/downloads/172-map4rdf/index.html</b:URL>
    <b:RefOrder>10</b:RefOrder>
  </b:Source>
  <b:Source>
    <b:Tag>Bee17</b:Tag>
    <b:SourceType>JournalArticle</b:SourceType>
    <b:Guid>{5570F8F7-9643-4575-9BEF-8640EC8E5AFF}</b:Guid>
    <b:Title>Geoyasgui: The GeoSPARQL query editor and result visualizer</b:Title>
    <b:Year>2017</b:Year>
    <b:Author>
      <b:Author>
        <b:NameList>
          <b:Person>
            <b:Last>Beek</b:Last>
            <b:First>W</b:First>
          </b:Person>
          <b:Person>
            <b:Last>Folmer</b:Last>
            <b:First>W</b:First>
          </b:Person>
          <b:Person>
            <b:Last>Rietveld</b:Last>
            <b:First>L</b:First>
          </b:Person>
          <b:Person>
            <b:Last>Walker</b:Last>
            <b:First>J</b:First>
          </b:Person>
        </b:NameList>
      </b:Author>
    </b:Author>
    <b:JournalName>The internationa Archives of Photogrammetry, Remote Sensing and Spatial Information Sciences</b:JournalName>
    <b:Pages>39</b:Pages>
    <b:Volume>42</b:Volume>
    <b:RefOrder>11</b:RefOrder>
  </b:Source>
  <b:Source>
    <b:Tag>Apa14</b:Tag>
    <b:SourceType>InternetSite</b:SourceType>
    <b:Guid>{D29AEC8E-7DC7-4E3B-8178-9EC305F037A5}</b:Guid>
    <b:Author>
      <b:Author>
        <b:NameList>
          <b:Person>
            <b:Last>Marmotta</b:Last>
            <b:First>Apache</b:First>
          </b:Person>
        </b:NameList>
      </b:Author>
    </b:Author>
    <b:Title>Apache Marmotta Platform: SPARQL</b:Title>
    <b:Year>2014</b:Year>
    <b:Month>Abril</b:Month>
    <b:Day>30</b:Day>
    <b:YearAccessed>2019</b:YearAccessed>
    <b:MonthAccessed>Abril</b:MonthAccessed>
    <b:DayAccessed>24</b:DayAccessed>
    <b:URL>http://marmotta.apache.org/platform/sparql-module.html</b:URL>
    <b:RefOrder>12</b:RefOrder>
  </b:Source>
  <b:Source>
    <b:Tag>W3C131</b:Tag>
    <b:SourceType>InternetSite</b:SourceType>
    <b:Guid>{07CF2039-D2DB-42D8-A890-5FB121CE5BED}</b:Guid>
    <b:Author>
      <b:Author>
        <b:NameList>
          <b:Person>
            <b:Last>W3C</b:Last>
          </b:Person>
        </b:NameList>
      </b:Author>
    </b:Author>
    <b:Title>Category: Triple Store</b:Title>
    <b:Year>2013</b:Year>
    <b:Month>Noviembre</b:Month>
    <b:Day>5</b:Day>
    <b:YearAccessed>2019</b:YearAccessed>
    <b:MonthAccessed>Febrero</b:MonthAccessed>
    <b:DayAccessed>20</b:DayAccessed>
    <b:URL>https://www.w3.org/2001/sw/wiki/Category:Triple_Store</b:URL>
    <b:RefOrder>13</b:RefOrder>
  </b:Source>
  <b:Source>
    <b:Tag>Ope01</b:Tag>
    <b:SourceType>InternetSite</b:SourceType>
    <b:Guid>{01B473D6-C417-4FCB-9231-81CB488A3F5C}</b:Guid>
    <b:Author>
      <b:Author>
        <b:NameList>
          <b:Person>
            <b:Last>Consortium</b:Last>
            <b:First>Open</b:First>
            <b:Middle>Geospatial</b:Middle>
          </b:Person>
        </b:NameList>
      </b:Author>
    </b:Author>
    <b:Title>GeoSPARQL - A Geographic Query Language for RDF Data</b:Title>
    <b:Year>2001</b:Year>
    <b:Month>Julio</b:Month>
    <b:Day>7</b:Day>
    <b:YearAccessed>2019</b:YearAccessed>
    <b:MonthAccessed>Marzo</b:MonthAccessed>
    <b:DayAccessed>18</b:DayAccessed>
    <b:URL>https://www.opengeospatial.org/standards/geosparql</b:URL>
    <b:RefOrder>14</b:RefOrder>
  </b:Source>
  <b:Source>
    <b:Tag>Sch11</b:Tag>
    <b:SourceType>ConferenceProceedings</b:SourceType>
    <b:Guid>{3E1E34E2-4066-4C8C-9F0C-54478728B9F5}</b:Guid>
    <b:Title>FedBench: A Benchmark Suite for Federated Semantic Data Query Processing</b:Title>
    <b:Year>2011</b:Year>
    <b:Author>
      <b:Author>
        <b:NameList>
          <b:Person>
            <b:Last>Shmidt</b:Last>
            <b:First>Michael</b:First>
          </b:Person>
          <b:Person>
            <b:Last>Görlitz</b:Last>
            <b:First>Olaf</b:First>
          </b:Person>
          <b:Person>
            <b:Last>Haase</b:Last>
            <b:First>Peter</b:First>
          </b:Person>
          <b:Person>
            <b:Last>Ladwig</b:Last>
            <b:First>Günter</b:First>
          </b:Person>
          <b:Person>
            <b:Last>Shwarte</b:Last>
            <b:First>Andreas</b:First>
          </b:Person>
          <b:Person>
            <b:Last>Tran</b:Last>
            <b:First>Thanh</b:First>
          </b:Person>
        </b:NameList>
      </b:Author>
    </b:Author>
    <b:City>Berlín</b:City>
    <b:ConferenceName>International Semantic Web Conference</b:ConferenceName>
    <b:RefOrder>15</b:RefOrder>
  </b:Source>
  <b:Source>
    <b:Tag>Sch09</b:Tag>
    <b:SourceType>ConferenceProceedings</b:SourceType>
    <b:Guid>{EDC318D8-F9A6-4E9B-A758-F37EABF83BA8}</b:Guid>
    <b:Title>SP^2 Bench: a SPARQL performance benchmark</b:Title>
    <b:Year>2009</b:Year>
    <b:ConferenceName>2009 IEEE 25th International Conference on Data Engineering</b:ConferenceName>
    <b:City>Freiburg, Alemania</b:City>
    <b:Author>
      <b:Author>
        <b:NameList>
          <b:Person>
            <b:Last>Schmidt</b:Last>
            <b:First>Michael</b:First>
          </b:Person>
          <b:Person>
            <b:Last>Hornung</b:Last>
            <b:First>Thomas</b:First>
          </b:Person>
          <b:Person>
            <b:Last>Lausen</b:Last>
            <b:First>Georg</b:First>
          </b:Person>
          <b:Person>
            <b:Last>Pinkel</b:Last>
            <b:First>Christoph</b:First>
          </b:Person>
        </b:NameList>
      </b:Author>
    </b:Author>
    <b:RefOrder>16</b:RefOrder>
  </b:Source>
  <b:Source>
    <b:Tag>Biz091</b:Tag>
    <b:SourceType>JournalArticle</b:SourceType>
    <b:Guid>{B51F399F-9140-4BF3-BF8F-2832F6A3BED7}</b:Guid>
    <b:Title>The berlin sparql benchmark</b:Title>
    <b:Year>2009</b:Year>
    <b:JournalName>International Journal on Semantic Web and Information Systems</b:JournalName>
    <b:Pages>1-24</b:Pages>
    <b:Volume>5</b:Volume>
    <b:Issue>2</b:Issue>
    <b:Author>
      <b:Author>
        <b:NameList>
          <b:Person>
            <b:Last>Bizer</b:Last>
            <b:First>Christian</b:First>
          </b:Person>
          <b:Person>
            <b:Last>Schultz</b:Last>
            <b:First>Andreas</b:First>
          </b:Person>
        </b:NameList>
      </b:Author>
    </b:Author>
    <b:RefOrder>17</b:RefOrder>
  </b:Source>
  <b:Source>
    <b:Tag>Fug03</b:Tag>
    <b:SourceType>JournalArticle</b:SourceType>
    <b:Guid>{ED05490E-3FE7-4981-900D-6753511D4FED}</b:Guid>
    <b:Title>Open source software––an evaluation</b:Title>
    <b:Year>2003</b:Year>
    <b:Author>
      <b:Author>
        <b:NameList>
          <b:Person>
            <b:Last>Fuggetta</b:Last>
            <b:First>Alfonso</b:First>
          </b:Person>
        </b:NameList>
      </b:Author>
    </b:Author>
    <b:BookTitle>Journal of Systems and Software</b:BookTitle>
    <b:Pages>77-90</b:Pages>
    <b:JournalName>Journal of Systems and Software</b:JournalName>
    <b:Volume>66</b:Volume>
    <b:Issue>1</b:Issue>
    <b:RefOrder>18</b:RefOrder>
  </b:Source>
  <b:Source>
    <b:Tag>Wie14</b:Tag>
    <b:SourceType>ConferenceProceedings</b:SourceType>
    <b:Guid>{C3B349A6-4434-47F7-8CFA-BEF2097288F1}</b:Guid>
    <b:Title>Querying Geospatial Data over the Web: a GeoSPARQL Interface</b:Title>
    <b:Year>2014</b:Year>
    <b:City>Virginia</b:City>
    <b:Author>
      <b:Author>
        <b:NameList>
          <b:Person>
            <b:Last>Wiegand</b:Last>
            <b:First>Nancy</b:First>
          </b:Person>
          <b:Person>
            <b:Last>Grove</b:Last>
            <b:First>Ralph</b:First>
          </b:Person>
          <b:Person>
            <b:Last>Wilson</b:Last>
            <b:First>James</b:First>
          </b:Person>
          <b:Person>
            <b:Last>Kolas</b:Last>
            <b:First>Dave</b:First>
          </b:Person>
        </b:NameList>
      </b:Author>
    </b:Author>
    <b:ConferenceName>Proceedings of Workshop on Managing and Mining Enriched Geo-Spatial Data</b:ConferenceName>
    <b:RefOrder>19</b:RefOrder>
  </b:Source>
  <b:Source>
    <b:Tag>Bat12</b:Tag>
    <b:SourceType>JournalArticle</b:SourceType>
    <b:Guid>{5550BEA3-DAD6-4561-870B-F6DEC297F97A}</b:Guid>
    <b:Title>Enabling the Geospatial Semantic Web with Parliament and GeoSPARQL</b:Title>
    <b:Year>2012</b:Year>
    <b:City>Arlington</b:City>
    <b:Author>
      <b:Author>
        <b:NameList>
          <b:Person>
            <b:Last>Battle</b:Last>
            <b:First>Robert</b:First>
          </b:Person>
          <b:Person>
            <b:Last>Kolas</b:Last>
            <b:First>Dave</b:First>
          </b:Person>
        </b:NameList>
      </b:Author>
    </b:Author>
    <b:JournalName>Semantic Web</b:JournalName>
    <b:Pages>355-370</b:Pages>
    <b:Volume>3</b:Volume>
    <b:Issue>4</b:Issue>
    <b:RefOrder>20</b:RefOrder>
  </b:Source>
  <b:Source>
    <b:Tag>Bui14</b:Tag>
    <b:SourceType>ConferenceProceedings</b:SourceType>
    <b:Guid>{935C313B-C923-4D68-8EA8-ECA593AD714B}</b:Guid>
    <b:Title>Strategies for Executing Federated Queries in SPARQL1.1</b:Title>
    <b:Year>2014</b:Year>
    <b:City>Chile</b:City>
    <b:Author>
      <b:Author>
        <b:NameList>
          <b:Person>
            <b:Last>Buil-Aranda</b:Last>
            <b:First>Carlos</b:First>
          </b:Person>
          <b:Person>
            <b:Last>Polleres</b:Last>
            <b:First>Axel</b:First>
          </b:Person>
          <b:Person>
            <b:Last>Umbrich</b:Last>
            <b:First>Jürgen</b:First>
          </b:Person>
        </b:NameList>
      </b:Author>
    </b:Author>
    <b:ConferenceName>International Semantic Web Conference</b:ConferenceName>
    <b:RefOrder>21</b:RefOrder>
  </b:Source>
  <b:Source>
    <b:Tag>She10</b:Tag>
    <b:SourceType>BookSection</b:SourceType>
    <b:Guid>{45A164E9-42B2-40E0-98A3-58D1E15E9925}</b:Guid>
    <b:Title>Linking UK Government Data</b:Title>
    <b:Year>2010</b:Year>
    <b:Author>
      <b:Author>
        <b:NameList>
          <b:Person>
            <b:Last>Sheridan</b:Last>
            <b:First>John</b:First>
          </b:Person>
          <b:Person>
            <b:Last>Tenninson</b:Last>
            <b:First>Jeni</b:First>
          </b:Person>
        </b:NameList>
      </b:Author>
    </b:Author>
    <b:City>Reino Unido</b:City>
    <b:BookTitle>Ldow</b:BookTitle>
    <b:RefOrder>22</b:RefOrder>
  </b:Source>
  <b:Source>
    <b:Tag>Zha15</b:Tag>
    <b:SourceType>JournalArticle</b:SourceType>
    <b:Guid>{D06CB5EB-92F3-41ED-8DB5-9F3E340E3B08}</b:Guid>
    <b:Title>A parallel approach for improving Geo-SPARQL query performance</b:Title>
    <b:JournalName>International Journal of Digital Earth</b:JournalName>
    <b:Year>2015</b:Year>
    <b:Pages>383 - 402</b:Pages>
    <b:Volume>8</b:Volume>
    <b:Issue>5</b:Issue>
    <b:Author>
      <b:Author>
        <b:NameList>
          <b:Person>
            <b:Last>Zhao</b:Last>
            <b:First>Tian</b:First>
          </b:Person>
          <b:Person>
            <b:Last>Zhang</b:Last>
            <b:First>Chuanrong</b:First>
          </b:Person>
          <b:Person>
            <b:Last>Anselin</b:Last>
            <b:First>Luc</b:First>
          </b:Person>
          <b:Person>
            <b:Last>Li</b:Last>
            <b:First>Weidong</b:First>
          </b:Person>
          <b:Person>
            <b:Last>Chen</b:Last>
            <b:First>Ke</b:First>
          </b:Person>
        </b:NameList>
      </b:Author>
    </b:Author>
    <b:RefOrder>23</b:RefOrder>
  </b:Source>
  <b:Source>
    <b:Tag>Mor11</b:Tag>
    <b:SourceType>ConferenceProceedings</b:SourceType>
    <b:Guid>{F48031FF-F2DB-4F12-BC3E-2504CC90C8BF}</b:Guid>
    <b:Title>DBpedia SPARQL Benchmark – Performance Assessment with Real Queries on Real Data</b:Title>
    <b:Year>2011</b:Year>
    <b:City>Berlin, Heidelberg</b:City>
    <b:Author>
      <b:Author>
        <b:NameList>
          <b:Person>
            <b:Last>Morsey</b:Last>
            <b:First>Mohamed</b:First>
          </b:Person>
          <b:Person>
            <b:Last>Lehmann</b:Last>
            <b:First>Jens</b:First>
          </b:Person>
          <b:Person>
            <b:Last>Auer</b:Last>
            <b:First>Sören</b:First>
          </b:Person>
          <b:Person>
            <b:Last>Ngonga Ngomo</b:Last>
            <b:Middle>Cyrille</b:Middle>
            <b:First>Axel</b:First>
          </b:Person>
        </b:NameList>
      </b:Author>
    </b:Author>
    <b:ConferenceName>International semantic web conference</b:ConferenceName>
    <b:RefOrder>24</b:RefOrder>
  </b:Source>
  <b:Source>
    <b:Tag>Cha13</b:Tag>
    <b:SourceType>ConferenceProceedings</b:SourceType>
    <b:Guid>{5BCF216E-4B5A-41F3-A3FE-5F19E37B6893}</b:Guid>
    <b:Title>Sextant: Browsing and Mapping the Ocean of Linked Geospatial Data</b:Title>
    <b:Year>2013</b:Year>
    <b:ConferenceName>Extended Semantic Web Conference</b:ConferenceName>
    <b:City>Grecia</b:City>
    <b:Author>
      <b:Author>
        <b:NameList>
          <b:Person>
            <b:Last>Charlampos</b:Last>
            <b:First>Nikolaou</b:First>
          </b:Person>
          <b:Person>
            <b:Last>Kallirroi</b:Last>
            <b:First>Dogani</b:First>
          </b:Person>
          <b:Person>
            <b:Last>Kostis</b:Last>
            <b:First>Kyzirakos</b:First>
          </b:Person>
          <b:Person>
            <b:Last>Manolis</b:Last>
            <b:First>Koubarakis</b:First>
          </b:Person>
        </b:NameList>
      </b:Author>
    </b:Author>
    <b:RefOrder>25</b:RefOrder>
  </b:Source>
  <b:Source>
    <b:Tag>Ber17</b:Tag>
    <b:SourceType>JournalArticle</b:SourceType>
    <b:Guid>{1E673D8F-38F5-453A-B879-696EE9C20046}</b:Guid>
    <b:Title>ANSWERING GEOSPARQL QUERIES OVER RELATIONAL DATA</b:Title>
    <b:JournalName>International Archives of the Photogrammetry, Remote Sensing &amp; Spatial Information Sciences</b:JournalName>
    <b:Year>2017</b:Year>
    <b:Volume>42</b:Volume>
    <b:Author>
      <b:Author>
        <b:NameList>
          <b:Person>
            <b:Last>Bereta</b:Last>
            <b:First>K</b:First>
          </b:Person>
          <b:Person>
            <b:Last>Xiao</b:Last>
            <b:First>G</b:First>
          </b:Person>
          <b:Person>
            <b:Last>Koubarakis</b:Last>
            <b:First>M</b:First>
          </b:Person>
        </b:NameList>
      </b:Author>
    </b:Author>
    <b:RefOrder>26</b:RefOrder>
  </b:Source>
  <b:Source>
    <b:Tag>Ate18</b:Tag>
    <b:SourceType>ConferenceProceedings</b:SourceType>
    <b:Guid>{312C102B-1458-4D6B-A878-E5E4E2A19A88}</b:Guid>
    <b:Title>Benchmarking Commercial RDF stores with Publications Office Dataset</b:Title>
    <b:Year>2018</b:Year>
    <b:Author>
      <b:Author>
        <b:NameList>
          <b:Person>
            <b:Last>Atemezing</b:Last>
            <b:Middle>A</b:Middle>
            <b:First>G</b:First>
          </b:Person>
          <b:Person>
            <b:Last>Amardeilh </b:Last>
            <b:First>F</b:First>
          </b:Person>
        </b:NameList>
      </b:Author>
    </b:Author>
    <b:ConferenceName>European Semantic Web Conference</b:ConferenceName>
    <b:RefOrder>27</b:RefOrder>
  </b:Source>
  <b:Source>
    <b:Tag>Gar13</b:Tag>
    <b:SourceType>ConferenceProceedings</b:SourceType>
    <b:Guid>{47060E01-916C-4B21-93D7-9EE0616C8536}</b:Guid>
    <b:Title>Geographica: A Benchmark for Geospatial RDF Stores</b:Title>
    <b:Year>2013</b:Year>
    <b:ConferenceName>International Semantic Web Conference</b:ConferenceName>
    <b:City>Berlin</b:City>
    <b:Author>
      <b:Author>
        <b:NameList>
          <b:Person>
            <b:Last>Garbis</b:Last>
            <b:First>George</b:First>
          </b:Person>
          <b:Person>
            <b:Last>Kyzirakos</b:Last>
            <b:First>Kostis</b:First>
          </b:Person>
          <b:Person>
            <b:Last>Koubarakis</b:Last>
            <b:First>Manolis</b:First>
          </b:Person>
        </b:NameList>
      </b:Author>
    </b:Author>
    <b:RefOrder>28</b:RefOrder>
  </b:Source>
  <b:Source>
    <b:Tag>Ávi</b:Tag>
    <b:SourceType>BookSection</b:SourceType>
    <b:Guid>{8A7D88BB-0DA9-4851-87D6-479E4FEAE56C}</b:Guid>
    <b:Title>Linked Open Data en la Biblioteca Digital</b:Title>
    <b:Author>
      <b:Author>
        <b:NameList>
          <b:Person>
            <b:Last>Ávila Barrientos</b:Last>
            <b:First>Eder</b:First>
          </b:Person>
        </b:NameList>
      </b:Author>
    </b:Author>
    <b:Year>2013</b:Year>
    <b:City>México</b:City>
    <b:BookTitle>Biblioteca Digital Académica en Bibliotecología y Estudios de la Información</b:BookTitle>
    <b:Pages>137-152</b:Pages>
    <b:RefOrder>29</b:RefOrder>
  </b:Source>
  <b:Source>
    <b:Tag>Bec16</b:Tag>
    <b:SourceType>JournalArticle</b:SourceType>
    <b:Guid>{3E6D9A63-965D-408F-A893-FACE47ABFB6B}</b:Guid>
    <b:Title>Enfoque semántico para el descubrimiento de recursos sensible al contexto sobre contenidos académicos estructurados con OAI-PMH</b:Title>
    <b:Year>2016</b:Year>
    <b:City>México</b:City>
    <b:Author>
      <b:Author>
        <b:NameList>
          <b:Person>
            <b:Last>Becerril García</b:Last>
            <b:First>Arianna</b:First>
          </b:Person>
          <b:Person>
            <b:Last>Lozano Espinosa</b:Last>
            <b:First>Rafael</b:First>
          </b:Person>
          <b:Person>
            <b:Last>Molina Espinosa</b:Last>
            <b:Middle>Martín</b:Middle>
            <b:First>José</b:First>
          </b:Person>
        </b:NameList>
      </b:Author>
    </b:Author>
    <b:JournalName>Computación y sistemas</b:JournalName>
    <b:Pages>127-142</b:Pages>
    <b:Volume>20</b:Volume>
    <b:Issue>1</b:Issue>
    <b:RefOrder>30</b:RefOrder>
  </b:Source>
  <b:Source>
    <b:Tag>Zár18</b:Tag>
    <b:SourceType>Book</b:SourceType>
    <b:Guid>{C7D73C65-FE0C-4DD1-BC53-DE42BF1676CC}</b:Guid>
    <b:Title>Facilitador de contenido móvil para el viajero basado en servicios de localización y web semántica</b:Title>
    <b:Year>2018</b:Year>
    <b:City>México</b:City>
    <b:Author>
      <b:Author>
        <b:NameList>
          <b:Person>
            <b:Last>Zárate Escobedo</b:Last>
            <b:First>Ricardo</b:First>
          </b:Person>
        </b:NameList>
      </b:Author>
    </b:Author>
    <b:RefOrder>31</b:RefOrder>
  </b:Source>
  <b:Source>
    <b:Tag>Roj09</b:Tag>
    <b:SourceType>Book</b:SourceType>
    <b:Guid>{3A603D6F-B2DB-4BB9-8D42-4986E842DDC3}</b:Guid>
    <b:Title>Recuperación de información geográfica utilizando similitud semántica</b:Title>
    <b:Year>2009</b:Year>
    <b:City>México</b:City>
    <b:Author>
      <b:Author>
        <b:NameList>
          <b:Person>
            <b:Last>Rojas Carrasco</b:Last>
            <b:Middle>Feliciano</b:Middle>
            <b:First>David</b:First>
          </b:Person>
          <b:Person>
            <b:Last>Torres Covarrubias</b:Last>
            <b:First>Rafael</b:First>
          </b:Person>
        </b:NameList>
      </b:Author>
    </b:Author>
    <b:RefOrder>32</b:RefOrder>
  </b:Source>
</b:Sources>
</file>

<file path=customXml/itemProps1.xml><?xml version="1.0" encoding="utf-8"?>
<ds:datastoreItem xmlns:ds="http://schemas.openxmlformats.org/officeDocument/2006/customXml" ds:itemID="{8F72C5B1-38AB-426C-AAFB-0A18491E3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18</Pages>
  <Words>6997</Words>
  <Characters>38486</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Paez Ortega</cp:lastModifiedBy>
  <cp:revision>16</cp:revision>
  <dcterms:created xsi:type="dcterms:W3CDTF">2020-01-25T23:09:00Z</dcterms:created>
  <dcterms:modified xsi:type="dcterms:W3CDTF">2020-01-26T02:58:00Z</dcterms:modified>
</cp:coreProperties>
</file>