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0432D" w14:textId="77777777" w:rsidR="0037445C" w:rsidRDefault="001C5574">
      <w:pPr>
        <w:spacing w:after="0" w:line="259" w:lineRule="auto"/>
        <w:ind w:left="0" w:right="7" w:firstLine="0"/>
        <w:jc w:val="center"/>
      </w:pPr>
      <w:r>
        <w:rPr>
          <w:b/>
          <w:sz w:val="24"/>
        </w:rPr>
        <w:t xml:space="preserve">PRÁCTICA 6. ASOCIACIÓN DE EQUIPOS DE USUARIOS A ESTACIONES BASE </w:t>
      </w:r>
    </w:p>
    <w:p w14:paraId="2FCDDA5C" w14:textId="77777777" w:rsidR="0037445C" w:rsidRDefault="001C5574">
      <w:pPr>
        <w:spacing w:after="0" w:line="259" w:lineRule="auto"/>
        <w:ind w:left="0" w:firstLine="0"/>
        <w:jc w:val="left"/>
      </w:pPr>
      <w:r>
        <w:t xml:space="preserve"> </w:t>
      </w:r>
    </w:p>
    <w:p w14:paraId="073EBA11" w14:textId="77777777" w:rsidR="0037445C" w:rsidRDefault="001C5574">
      <w:pPr>
        <w:spacing w:after="0" w:line="259" w:lineRule="auto"/>
        <w:ind w:left="0" w:firstLine="0"/>
        <w:jc w:val="left"/>
      </w:pPr>
      <w:r>
        <w:t xml:space="preserve"> </w:t>
      </w:r>
    </w:p>
    <w:p w14:paraId="0C74CBF6" w14:textId="77777777" w:rsidR="0037445C" w:rsidRDefault="001C5574">
      <w:pPr>
        <w:spacing w:after="0" w:line="259" w:lineRule="auto"/>
        <w:ind w:left="-5" w:hanging="10"/>
        <w:jc w:val="left"/>
      </w:pPr>
      <w:r>
        <w:rPr>
          <w:b/>
        </w:rPr>
        <w:t xml:space="preserve">Objetivo: </w:t>
      </w:r>
    </w:p>
    <w:p w14:paraId="77C14F2A" w14:textId="77777777" w:rsidR="0037445C" w:rsidRDefault="001C5574">
      <w:pPr>
        <w:spacing w:after="0" w:line="259" w:lineRule="auto"/>
        <w:ind w:left="0" w:firstLine="0"/>
        <w:jc w:val="left"/>
      </w:pPr>
      <w:r>
        <w:t xml:space="preserve"> </w:t>
      </w:r>
      <w:r>
        <w:tab/>
        <w:t xml:space="preserve"> </w:t>
      </w:r>
    </w:p>
    <w:p w14:paraId="4E07044E" w14:textId="77777777" w:rsidR="0037445C" w:rsidRDefault="001C5574">
      <w:pPr>
        <w:ind w:left="0" w:firstLine="0"/>
      </w:pPr>
      <w:r>
        <w:t xml:space="preserve">Simular la asociación de equipos de usuarios a estaciones base, mediante el cálculo de potencia recibida, con la finalidad de identificar </w:t>
      </w:r>
      <w:r>
        <w:t xml:space="preserve">los efectos del ensombrecimiento en dicho proceso de asociación. </w:t>
      </w:r>
    </w:p>
    <w:p w14:paraId="7E3CFC86" w14:textId="77777777" w:rsidR="0037445C" w:rsidRDefault="001C5574">
      <w:pPr>
        <w:spacing w:after="0" w:line="259" w:lineRule="auto"/>
        <w:ind w:left="0" w:firstLine="0"/>
        <w:jc w:val="left"/>
      </w:pPr>
      <w:r>
        <w:t xml:space="preserve"> </w:t>
      </w:r>
    </w:p>
    <w:p w14:paraId="04B098DE" w14:textId="77777777" w:rsidR="0037445C" w:rsidRDefault="001C5574">
      <w:pPr>
        <w:spacing w:after="0" w:line="259" w:lineRule="auto"/>
        <w:ind w:left="0" w:firstLine="0"/>
        <w:jc w:val="left"/>
      </w:pPr>
      <w:r>
        <w:t xml:space="preserve"> </w:t>
      </w:r>
    </w:p>
    <w:p w14:paraId="05E53D9D" w14:textId="77777777" w:rsidR="0037445C" w:rsidRDefault="001C5574">
      <w:pPr>
        <w:spacing w:after="0" w:line="259" w:lineRule="auto"/>
        <w:ind w:left="-5" w:hanging="10"/>
        <w:jc w:val="left"/>
      </w:pPr>
      <w:r>
        <w:rPr>
          <w:b/>
        </w:rPr>
        <w:t xml:space="preserve">Introducción: </w:t>
      </w:r>
    </w:p>
    <w:p w14:paraId="46797605" w14:textId="77777777" w:rsidR="0037445C" w:rsidRDefault="001C5574">
      <w:pPr>
        <w:spacing w:after="0" w:line="259" w:lineRule="auto"/>
        <w:ind w:left="0" w:firstLine="0"/>
        <w:jc w:val="left"/>
      </w:pPr>
      <w:r>
        <w:t xml:space="preserve"> </w:t>
      </w:r>
    </w:p>
    <w:p w14:paraId="3CB16A52" w14:textId="77777777" w:rsidR="0037445C" w:rsidRDefault="001C5574">
      <w:pPr>
        <w:spacing w:after="41"/>
        <w:ind w:left="0" w:firstLine="0"/>
      </w:pPr>
      <w:r>
        <w:t xml:space="preserve">Si se tiene un sistema multicelular, los equipos de usuario (EU) miden la potencia recibida en el canal piloto de las diversas estaciones base (EB) y con base en dichas </w:t>
      </w:r>
      <w:r>
        <w:t xml:space="preserve">mediciones inician su registro con la EB de la que perciben la potencia más alta. Si se denota con </w:t>
      </w:r>
      <w:proofErr w:type="spellStart"/>
      <w:r>
        <w:rPr>
          <w:i/>
        </w:rPr>
        <w:t>P</w:t>
      </w:r>
      <w:r>
        <w:rPr>
          <w:i/>
          <w:vertAlign w:val="subscript"/>
        </w:rPr>
        <w:t>j</w:t>
      </w:r>
      <w:proofErr w:type="spellEnd"/>
      <w:r>
        <w:t xml:space="preserve"> a la potencia recibida desde la </w:t>
      </w:r>
      <w:r>
        <w:rPr>
          <w:i/>
        </w:rPr>
        <w:t>j</w:t>
      </w:r>
      <w:r>
        <w:t>-</w:t>
      </w:r>
      <w:proofErr w:type="spellStart"/>
      <w:r>
        <w:t>ésima</w:t>
      </w:r>
      <w:proofErr w:type="spellEnd"/>
      <w:r>
        <w:t xml:space="preserve"> EB, entonces el EU se registra con la EB k que satisface: </w:t>
      </w:r>
    </w:p>
    <w:p w14:paraId="7D4890B8" w14:textId="77777777" w:rsidR="0037445C" w:rsidRDefault="001C5574">
      <w:pPr>
        <w:tabs>
          <w:tab w:val="center" w:pos="5126"/>
          <w:tab w:val="center" w:pos="7082"/>
          <w:tab w:val="center" w:pos="7791"/>
          <w:tab w:val="center" w:pos="8499"/>
          <w:tab w:val="center" w:pos="9207"/>
          <w:tab w:val="right" w:pos="10213"/>
        </w:tabs>
        <w:spacing w:after="0" w:line="259" w:lineRule="auto"/>
        <w:ind w:left="0" w:firstLine="0"/>
        <w:jc w:val="left"/>
      </w:pPr>
      <w:r>
        <w:tab/>
      </w:r>
      <w:r>
        <w:rPr>
          <w:rFonts w:ascii="Cambria Math" w:eastAsia="Cambria Math" w:hAnsi="Cambria Math" w:cs="Cambria Math"/>
        </w:rPr>
        <w:t>𝑘</w:t>
      </w:r>
      <w:r>
        <w:rPr>
          <w:rFonts w:ascii="Cambria Math" w:eastAsia="Cambria Math" w:hAnsi="Cambria Math" w:cs="Cambria Math"/>
        </w:rPr>
        <w:t xml:space="preserve"> = </w:t>
      </w:r>
      <w:r>
        <w:rPr>
          <w:rFonts w:ascii="Cambria Math" w:eastAsia="Cambria Math" w:hAnsi="Cambria Math" w:cs="Cambria Math"/>
        </w:rPr>
        <w:t>𝑎𝑟𝑔</w:t>
      </w:r>
      <w:proofErr w:type="spellStart"/>
      <w:proofErr w:type="gramStart"/>
      <w:r>
        <w:rPr>
          <w:rFonts w:ascii="Cambria Math" w:eastAsia="Cambria Math" w:hAnsi="Cambria Math" w:cs="Cambria Math"/>
        </w:rPr>
        <w:t>max</w:t>
      </w:r>
      <w:proofErr w:type="spellEnd"/>
      <w:r>
        <w:rPr>
          <w:rFonts w:ascii="Cambria Math" w:eastAsia="Cambria Math" w:hAnsi="Cambria Math" w:cs="Cambria Math"/>
        </w:rPr>
        <w:t>{</w:t>
      </w:r>
      <w:proofErr w:type="gramEnd"/>
      <w:r>
        <w:rPr>
          <w:rFonts w:ascii="Cambria Math" w:eastAsia="Cambria Math" w:hAnsi="Cambria Math" w:cs="Cambria Math"/>
        </w:rPr>
        <w:t>𝑃</w:t>
      </w:r>
      <w:r>
        <w:rPr>
          <w:rFonts w:ascii="Cambria Math" w:eastAsia="Cambria Math" w:hAnsi="Cambria Math" w:cs="Cambria Math"/>
          <w:vertAlign w:val="subscript"/>
        </w:rPr>
        <w:t>0</w:t>
      </w:r>
      <w:r>
        <w:rPr>
          <w:rFonts w:ascii="Cambria Math" w:eastAsia="Cambria Math" w:hAnsi="Cambria Math" w:cs="Cambria Math"/>
        </w:rPr>
        <w:t xml:space="preserve">, </w:t>
      </w:r>
      <w:r>
        <w:rPr>
          <w:rFonts w:ascii="Cambria Math" w:eastAsia="Cambria Math" w:hAnsi="Cambria Math" w:cs="Cambria Math"/>
        </w:rPr>
        <w:t>𝑃</w:t>
      </w:r>
      <w:r>
        <w:rPr>
          <w:rFonts w:ascii="Cambria Math" w:eastAsia="Cambria Math" w:hAnsi="Cambria Math" w:cs="Cambria Math"/>
          <w:vertAlign w:val="subscript"/>
        </w:rPr>
        <w:t>1</w:t>
      </w:r>
      <w:r>
        <w:rPr>
          <w:rFonts w:ascii="Cambria Math" w:eastAsia="Cambria Math" w:hAnsi="Cambria Math" w:cs="Cambria Math"/>
        </w:rPr>
        <w:t xml:space="preserve">, … , </w:t>
      </w:r>
      <w:r>
        <w:rPr>
          <w:rFonts w:ascii="Cambria Math" w:eastAsia="Cambria Math" w:hAnsi="Cambria Math" w:cs="Cambria Math"/>
        </w:rPr>
        <w:t>𝑃</w:t>
      </w:r>
      <w:r>
        <w:rPr>
          <w:rFonts w:ascii="Cambria Math" w:eastAsia="Cambria Math" w:hAnsi="Cambria Math" w:cs="Cambria Math"/>
          <w:vertAlign w:val="subscript"/>
        </w:rPr>
        <w:t>𝑗</w:t>
      </w:r>
      <w:r>
        <w:rPr>
          <w:rFonts w:ascii="Cambria Math" w:eastAsia="Cambria Math" w:hAnsi="Cambria Math" w:cs="Cambria Math"/>
        </w:rPr>
        <w:t xml:space="preserve">, … , </w:t>
      </w:r>
      <w:r>
        <w:rPr>
          <w:rFonts w:ascii="Cambria Math" w:eastAsia="Cambria Math" w:hAnsi="Cambria Math" w:cs="Cambria Math"/>
        </w:rPr>
        <w:t>𝑃</w:t>
      </w:r>
      <w:r>
        <w:rPr>
          <w:rFonts w:ascii="Cambria Math" w:eastAsia="Cambria Math" w:hAnsi="Cambria Math" w:cs="Cambria Math"/>
          <w:vertAlign w:val="subscript"/>
        </w:rPr>
        <w:t>𝐽</w:t>
      </w:r>
      <w:r>
        <w:rPr>
          <w:rFonts w:ascii="Cambria Math" w:eastAsia="Cambria Math" w:hAnsi="Cambria Math" w:cs="Cambria Math"/>
          <w:vertAlign w:val="subscript"/>
        </w:rPr>
        <w:t>−</w:t>
      </w:r>
      <w:r>
        <w:rPr>
          <w:rFonts w:ascii="Cambria Math" w:eastAsia="Cambria Math" w:hAnsi="Cambria Math" w:cs="Cambria Math"/>
          <w:vertAlign w:val="subscript"/>
        </w:rPr>
        <w:t>1</w:t>
      </w:r>
      <w:r>
        <w:rPr>
          <w:rFonts w:ascii="Cambria Math" w:eastAsia="Cambria Math" w:hAnsi="Cambria Math" w:cs="Cambria Math"/>
        </w:rPr>
        <w:t>}</w:t>
      </w:r>
      <w:r>
        <w:t xml:space="preserve"> </w:t>
      </w:r>
      <w:r>
        <w:tab/>
        <w:t xml:space="preserve"> </w:t>
      </w:r>
      <w:r>
        <w:tab/>
        <w:t xml:space="preserve"> </w:t>
      </w:r>
      <w:r>
        <w:tab/>
        <w:t xml:space="preserve"> </w:t>
      </w:r>
      <w:r>
        <w:tab/>
      </w:r>
      <w:r>
        <w:t xml:space="preserve"> </w:t>
      </w:r>
      <w:r>
        <w:tab/>
        <w:t xml:space="preserve">(1) </w:t>
      </w:r>
    </w:p>
    <w:p w14:paraId="63E4E73D" w14:textId="77777777" w:rsidR="0037445C" w:rsidRDefault="001C5574">
      <w:pPr>
        <w:spacing w:after="40" w:line="259" w:lineRule="auto"/>
        <w:ind w:left="0" w:right="1183" w:firstLine="0"/>
        <w:jc w:val="center"/>
      </w:pPr>
      <w:r>
        <w:rPr>
          <w:rFonts w:ascii="Cambria Math" w:eastAsia="Cambria Math" w:hAnsi="Cambria Math" w:cs="Cambria Math"/>
          <w:sz w:val="16"/>
        </w:rPr>
        <w:t>𝑗</w:t>
      </w:r>
    </w:p>
    <w:p w14:paraId="5F880DDD" w14:textId="77777777" w:rsidR="0037445C" w:rsidRDefault="001C5574">
      <w:pPr>
        <w:spacing w:after="0" w:line="259" w:lineRule="auto"/>
        <w:ind w:left="0" w:firstLine="0"/>
        <w:jc w:val="left"/>
      </w:pPr>
      <w:r>
        <w:t xml:space="preserve"> </w:t>
      </w:r>
    </w:p>
    <w:p w14:paraId="0188B70C" w14:textId="77777777" w:rsidR="0037445C" w:rsidRDefault="001C5574">
      <w:pPr>
        <w:ind w:left="0" w:firstLine="0"/>
      </w:pPr>
      <w:r>
        <w:t xml:space="preserve">donde </w:t>
      </w:r>
      <w:r>
        <w:rPr>
          <w:i/>
        </w:rPr>
        <w:t>J</w:t>
      </w:r>
      <w:r>
        <w:t xml:space="preserve"> es número de EB consideradas para la conexión. </w:t>
      </w:r>
    </w:p>
    <w:p w14:paraId="74E30014" w14:textId="77777777" w:rsidR="0037445C" w:rsidRDefault="001C5574">
      <w:pPr>
        <w:spacing w:after="0" w:line="259" w:lineRule="auto"/>
        <w:ind w:left="0" w:firstLine="0"/>
        <w:jc w:val="left"/>
      </w:pPr>
      <w:r>
        <w:t xml:space="preserve"> </w:t>
      </w:r>
    </w:p>
    <w:p w14:paraId="4386EC5D" w14:textId="77777777" w:rsidR="0037445C" w:rsidRDefault="001C5574">
      <w:pPr>
        <w:ind w:left="0" w:firstLine="0"/>
      </w:pPr>
      <w:r>
        <w:t xml:space="preserve">Si en el cálculo de potencia sólo se consideraran pérdidas por distancia, entonces los EU siempre se registrarían en la EB más cercana; sin embargo, debido a </w:t>
      </w:r>
      <w:proofErr w:type="spellStart"/>
      <w:r>
        <w:t>multitrayectorias</w:t>
      </w:r>
      <w:proofErr w:type="spellEnd"/>
      <w:r>
        <w:t xml:space="preserve"> y ensombrecimientos (por edificios o variaciones en el nivel del terreno) la pot</w:t>
      </w:r>
      <w:r>
        <w:t xml:space="preserve">encia recibida no sólo dependerá de la distancia. </w:t>
      </w:r>
    </w:p>
    <w:p w14:paraId="2A267CC9" w14:textId="77777777" w:rsidR="0037445C" w:rsidRDefault="001C5574">
      <w:pPr>
        <w:spacing w:after="0" w:line="259" w:lineRule="auto"/>
        <w:ind w:left="0" w:firstLine="0"/>
        <w:jc w:val="left"/>
      </w:pPr>
      <w:r>
        <w:t xml:space="preserve"> </w:t>
      </w:r>
    </w:p>
    <w:p w14:paraId="218DEC0F" w14:textId="77777777" w:rsidR="0037445C" w:rsidRDefault="001C5574">
      <w:pPr>
        <w:ind w:left="0" w:firstLine="0"/>
      </w:pPr>
      <w:r>
        <w:t xml:space="preserve">En particular, si se consideran las pérdidas por ensombrecimiento, el sistema puede ser simulado con la generación de desvanecimientos </w:t>
      </w:r>
      <w:proofErr w:type="spellStart"/>
      <w:r>
        <w:t>lognormales</w:t>
      </w:r>
      <w:proofErr w:type="spellEnd"/>
      <w:r>
        <w:t xml:space="preserve">. </w:t>
      </w:r>
    </w:p>
    <w:p w14:paraId="5CA5C866" w14:textId="77777777" w:rsidR="0037445C" w:rsidRDefault="001C5574">
      <w:pPr>
        <w:spacing w:after="0" w:line="259" w:lineRule="auto"/>
        <w:ind w:left="0" w:firstLine="0"/>
        <w:jc w:val="left"/>
      </w:pPr>
      <w:r>
        <w:t xml:space="preserve"> </w:t>
      </w:r>
    </w:p>
    <w:p w14:paraId="5F05DFCC" w14:textId="0A1B94F4" w:rsidR="004D6FDE" w:rsidRDefault="001C5574">
      <w:pPr>
        <w:spacing w:after="0" w:line="259" w:lineRule="auto"/>
        <w:ind w:left="0" w:firstLine="0"/>
        <w:jc w:val="left"/>
      </w:pPr>
      <w:r>
        <w:t xml:space="preserve"> </w:t>
      </w:r>
    </w:p>
    <w:p w14:paraId="5F2E09C3" w14:textId="77777777" w:rsidR="004D6FDE" w:rsidRDefault="004D6FDE">
      <w:pPr>
        <w:spacing w:after="160" w:line="259" w:lineRule="auto"/>
        <w:ind w:left="0" w:firstLine="0"/>
        <w:jc w:val="left"/>
      </w:pPr>
      <w:r>
        <w:br w:type="page"/>
      </w:r>
    </w:p>
    <w:p w14:paraId="06B28817" w14:textId="77777777" w:rsidR="0037445C" w:rsidRDefault="0037445C">
      <w:pPr>
        <w:spacing w:after="0" w:line="259" w:lineRule="auto"/>
        <w:ind w:left="0" w:firstLine="0"/>
        <w:jc w:val="left"/>
      </w:pPr>
    </w:p>
    <w:p w14:paraId="7F6780C7" w14:textId="77777777" w:rsidR="0037445C" w:rsidRDefault="001C5574">
      <w:pPr>
        <w:spacing w:after="0" w:line="259" w:lineRule="auto"/>
        <w:ind w:left="-5" w:hanging="10"/>
        <w:jc w:val="left"/>
      </w:pPr>
      <w:r>
        <w:rPr>
          <w:b/>
        </w:rPr>
        <w:t xml:space="preserve">Actividades: </w:t>
      </w:r>
    </w:p>
    <w:p w14:paraId="40C4532B" w14:textId="77777777" w:rsidR="0037445C" w:rsidRDefault="001C5574">
      <w:pPr>
        <w:spacing w:after="16" w:line="259" w:lineRule="auto"/>
        <w:ind w:left="0" w:firstLine="0"/>
        <w:jc w:val="left"/>
      </w:pPr>
      <w:r>
        <w:t xml:space="preserve"> </w:t>
      </w:r>
    </w:p>
    <w:p w14:paraId="46B782A5" w14:textId="043975BB" w:rsidR="0037445C" w:rsidRDefault="001C5574">
      <w:pPr>
        <w:numPr>
          <w:ilvl w:val="0"/>
          <w:numId w:val="1"/>
        </w:numPr>
        <w:ind w:hanging="360"/>
      </w:pPr>
      <w:r>
        <w:t>Realice un programa que distribuya</w:t>
      </w:r>
      <w:r>
        <w:t xml:space="preserve"> uniformemente puntos en un </w:t>
      </w:r>
      <w:proofErr w:type="spellStart"/>
      <w:proofErr w:type="gramStart"/>
      <w:r>
        <w:t>cluster</w:t>
      </w:r>
      <w:proofErr w:type="spellEnd"/>
      <w:proofErr w:type="gramEnd"/>
      <w:r>
        <w:t xml:space="preserve"> de 7 celdas: una celda central (a la que se le denominará celda 0) rodeada por 6 celdas. Se sugiere distribuir unas pocas centenas de usuarios por celda. </w:t>
      </w:r>
    </w:p>
    <w:p w14:paraId="2B662C06" w14:textId="2B835654" w:rsidR="004D6FDE" w:rsidRDefault="004D6FDE" w:rsidP="004D6FDE">
      <w:pPr>
        <w:ind w:left="705" w:firstLine="0"/>
      </w:pPr>
      <w:r>
        <w:t>La Figura 1 muestra la distribución de 10,000 usuarios en 7 celdas de 1Km de apotema.</w:t>
      </w:r>
    </w:p>
    <w:p w14:paraId="7816C7DB" w14:textId="03943DE1" w:rsidR="004D6FDE" w:rsidRDefault="004D6FDE" w:rsidP="004D6FDE">
      <w:pPr>
        <w:keepNext/>
        <w:spacing w:after="12" w:line="259" w:lineRule="auto"/>
        <w:ind w:left="720" w:firstLine="0"/>
        <w:jc w:val="center"/>
      </w:pPr>
      <w:r w:rsidRPr="004D6FDE">
        <w:rPr>
          <w:noProof/>
        </w:rPr>
        <w:drawing>
          <wp:inline distT="0" distB="0" distL="0" distR="0" wp14:anchorId="19E1D9B5" wp14:editId="35BB5CA5">
            <wp:extent cx="5533319" cy="4147514"/>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0650" cy="4160504"/>
                    </a:xfrm>
                    <a:prstGeom prst="rect">
                      <a:avLst/>
                    </a:prstGeom>
                    <a:noFill/>
                    <a:ln>
                      <a:noFill/>
                    </a:ln>
                  </pic:spPr>
                </pic:pic>
              </a:graphicData>
            </a:graphic>
          </wp:inline>
        </w:drawing>
      </w:r>
    </w:p>
    <w:p w14:paraId="091BCE9C" w14:textId="4E0B7C35" w:rsidR="0037445C" w:rsidRDefault="004D6FDE" w:rsidP="004D6FDE">
      <w:pPr>
        <w:pStyle w:val="Descripcin"/>
        <w:jc w:val="center"/>
      </w:pPr>
      <w:r>
        <w:t xml:space="preserve">Figura </w:t>
      </w:r>
      <w:r>
        <w:fldChar w:fldCharType="begin"/>
      </w:r>
      <w:r>
        <w:instrText xml:space="preserve"> SEQ Figura \* ARABIC </w:instrText>
      </w:r>
      <w:r>
        <w:fldChar w:fldCharType="separate"/>
      </w:r>
      <w:r w:rsidR="000B3B43">
        <w:rPr>
          <w:noProof/>
        </w:rPr>
        <w:t>1</w:t>
      </w:r>
      <w:r>
        <w:fldChar w:fldCharType="end"/>
      </w:r>
      <w:r>
        <w:rPr>
          <w:noProof/>
        </w:rPr>
        <w:t xml:space="preserve"> 10,000 usuarios distribuidos en 7 celdas.</w:t>
      </w:r>
    </w:p>
    <w:p w14:paraId="0AD1E1E9" w14:textId="77777777" w:rsidR="0037445C" w:rsidRDefault="001C5574">
      <w:pPr>
        <w:numPr>
          <w:ilvl w:val="0"/>
          <w:numId w:val="1"/>
        </w:numPr>
        <w:ind w:hanging="360"/>
      </w:pPr>
      <w:r>
        <w:t xml:space="preserve">Simule la potencia que cada usuario recibe de cada una de las 7 EB y </w:t>
      </w:r>
      <w:proofErr w:type="gramStart"/>
      <w:r>
        <w:t>de acuerdo a</w:t>
      </w:r>
      <w:proofErr w:type="gramEnd"/>
      <w:r>
        <w:t xml:space="preserve"> (1). Tome en cuenta las pérdidas por distancia y por ensombrecimiento y utilice los parámetros base definidos en la Práctica 5. </w:t>
      </w:r>
    </w:p>
    <w:p w14:paraId="17215287" w14:textId="77777777" w:rsidR="004D6FDE" w:rsidRDefault="001C5574" w:rsidP="004D6FDE">
      <w:pPr>
        <w:autoSpaceDE w:val="0"/>
        <w:autoSpaceDN w:val="0"/>
        <w:adjustRightInd w:val="0"/>
        <w:spacing w:after="0" w:line="240" w:lineRule="auto"/>
        <w:ind w:left="1416" w:firstLine="0"/>
        <w:jc w:val="left"/>
        <w:rPr>
          <w:rFonts w:ascii="Courier New" w:eastAsiaTheme="minorEastAsia" w:hAnsi="Courier New" w:cs="Courier New"/>
          <w:color w:val="auto"/>
          <w:sz w:val="24"/>
          <w:szCs w:val="24"/>
        </w:rPr>
      </w:pPr>
      <w:r>
        <w:t xml:space="preserve"> </w:t>
      </w:r>
      <w:r w:rsidR="004D6FDE">
        <w:rPr>
          <w:rFonts w:ascii="Courier New" w:eastAsiaTheme="minorEastAsia" w:hAnsi="Courier New" w:cs="Courier New"/>
          <w:color w:val="228B22"/>
          <w:sz w:val="20"/>
          <w:szCs w:val="20"/>
        </w:rPr>
        <w:t>% Matriz de resultados</w:t>
      </w:r>
    </w:p>
    <w:p w14:paraId="7467C807" w14:textId="77777777" w:rsidR="004D6FDE" w:rsidRDefault="004D6FDE" w:rsidP="004D6FDE">
      <w:pPr>
        <w:autoSpaceDE w:val="0"/>
        <w:autoSpaceDN w:val="0"/>
        <w:adjustRightInd w:val="0"/>
        <w:spacing w:after="0" w:line="240" w:lineRule="auto"/>
        <w:ind w:left="1416" w:firstLine="0"/>
        <w:jc w:val="left"/>
        <w:rPr>
          <w:rFonts w:ascii="Courier New" w:eastAsiaTheme="minorEastAsia" w:hAnsi="Courier New" w:cs="Courier New"/>
          <w:color w:val="auto"/>
          <w:sz w:val="24"/>
          <w:szCs w:val="24"/>
        </w:rPr>
      </w:pPr>
      <w:proofErr w:type="spellStart"/>
      <w:r>
        <w:rPr>
          <w:rFonts w:ascii="Courier New" w:eastAsiaTheme="minorEastAsia" w:hAnsi="Courier New" w:cs="Courier New"/>
          <w:sz w:val="20"/>
          <w:szCs w:val="20"/>
        </w:rPr>
        <w:t>radioBases</w:t>
      </w:r>
      <w:proofErr w:type="spellEnd"/>
      <w:r>
        <w:rPr>
          <w:rFonts w:ascii="Courier New" w:eastAsiaTheme="minorEastAsia" w:hAnsi="Courier New" w:cs="Courier New"/>
          <w:sz w:val="20"/>
          <w:szCs w:val="20"/>
        </w:rPr>
        <w:t xml:space="preserve"> = 7;</w:t>
      </w:r>
    </w:p>
    <w:p w14:paraId="574551DA" w14:textId="0A45DDF9" w:rsidR="004D6FDE" w:rsidRDefault="004D6FDE" w:rsidP="004D6FDE">
      <w:pPr>
        <w:autoSpaceDE w:val="0"/>
        <w:autoSpaceDN w:val="0"/>
        <w:adjustRightInd w:val="0"/>
        <w:spacing w:after="0" w:line="240" w:lineRule="auto"/>
        <w:ind w:left="1416" w:firstLine="0"/>
        <w:jc w:val="left"/>
      </w:pPr>
      <w:r>
        <w:rPr>
          <w:rFonts w:ascii="Courier New" w:eastAsiaTheme="minorEastAsia" w:hAnsi="Courier New" w:cs="Courier New"/>
          <w:sz w:val="20"/>
          <w:szCs w:val="20"/>
        </w:rPr>
        <w:t xml:space="preserve">PTX = </w:t>
      </w:r>
      <w:proofErr w:type="spellStart"/>
      <w:proofErr w:type="gramStart"/>
      <w:r>
        <w:rPr>
          <w:rFonts w:ascii="Courier New" w:eastAsiaTheme="minorEastAsia" w:hAnsi="Courier New" w:cs="Courier New"/>
          <w:sz w:val="20"/>
          <w:szCs w:val="20"/>
        </w:rPr>
        <w:t>zeros</w:t>
      </w:r>
      <w:proofErr w:type="spellEnd"/>
      <w:r>
        <w:rPr>
          <w:rFonts w:ascii="Courier New" w:eastAsiaTheme="minorEastAsia" w:hAnsi="Courier New" w:cs="Courier New"/>
          <w:sz w:val="20"/>
          <w:szCs w:val="20"/>
        </w:rPr>
        <w:t>(</w:t>
      </w:r>
      <w:proofErr w:type="spellStart"/>
      <w:proofErr w:type="gramEnd"/>
      <w:r>
        <w:rPr>
          <w:rFonts w:ascii="Courier New" w:eastAsiaTheme="minorEastAsia" w:hAnsi="Courier New" w:cs="Courier New"/>
          <w:sz w:val="20"/>
          <w:szCs w:val="20"/>
        </w:rPr>
        <w:t>radioBases</w:t>
      </w:r>
      <w:proofErr w:type="spellEnd"/>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totalPuntos</w:t>
      </w:r>
      <w:proofErr w:type="spellEnd"/>
      <w:r>
        <w:rPr>
          <w:rFonts w:ascii="Courier New" w:eastAsiaTheme="minorEastAsia" w:hAnsi="Courier New" w:cs="Courier New"/>
          <w:sz w:val="20"/>
          <w:szCs w:val="20"/>
        </w:rPr>
        <w:t>);</w:t>
      </w:r>
    </w:p>
    <w:p w14:paraId="66C36147" w14:textId="00946076" w:rsidR="004D6FDE" w:rsidRDefault="004D6FDE" w:rsidP="004D6FDE">
      <w:pPr>
        <w:autoSpaceDE w:val="0"/>
        <w:autoSpaceDN w:val="0"/>
        <w:adjustRightInd w:val="0"/>
        <w:spacing w:after="0" w:line="240" w:lineRule="auto"/>
        <w:ind w:left="1416" w:firstLine="0"/>
        <w:jc w:val="left"/>
        <w:rPr>
          <w:rFonts w:ascii="Courier New" w:eastAsiaTheme="minorEastAsia" w:hAnsi="Courier New" w:cs="Courier New"/>
          <w:color w:val="auto"/>
          <w:sz w:val="24"/>
          <w:szCs w:val="24"/>
        </w:rPr>
      </w:pPr>
      <w:proofErr w:type="spellStart"/>
      <w:r>
        <w:rPr>
          <w:rFonts w:ascii="Courier New" w:eastAsiaTheme="minorEastAsia" w:hAnsi="Courier New" w:cs="Courier New"/>
          <w:color w:val="0000FF"/>
          <w:sz w:val="20"/>
          <w:szCs w:val="20"/>
        </w:rPr>
        <w:t>for</w:t>
      </w:r>
      <w:proofErr w:type="spellEnd"/>
      <w:r>
        <w:rPr>
          <w:rFonts w:ascii="Courier New" w:eastAsiaTheme="minorEastAsia" w:hAnsi="Courier New" w:cs="Courier New"/>
          <w:sz w:val="20"/>
          <w:szCs w:val="20"/>
        </w:rPr>
        <w:t xml:space="preserve"> m = </w:t>
      </w:r>
      <w:proofErr w:type="gramStart"/>
      <w:r>
        <w:rPr>
          <w:rFonts w:ascii="Courier New" w:eastAsiaTheme="minorEastAsia" w:hAnsi="Courier New" w:cs="Courier New"/>
          <w:sz w:val="20"/>
          <w:szCs w:val="20"/>
        </w:rPr>
        <w:t>1:radioBases</w:t>
      </w:r>
      <w:proofErr w:type="gramEnd"/>
    </w:p>
    <w:p w14:paraId="7077D2C2" w14:textId="77777777" w:rsidR="004D6FDE" w:rsidRDefault="004D6FDE" w:rsidP="004D6FDE">
      <w:pPr>
        <w:autoSpaceDE w:val="0"/>
        <w:autoSpaceDN w:val="0"/>
        <w:adjustRightInd w:val="0"/>
        <w:spacing w:after="0" w:line="240" w:lineRule="auto"/>
        <w:ind w:left="1416"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r>
        <w:rPr>
          <w:rFonts w:ascii="Courier New" w:eastAsiaTheme="minorEastAsia" w:hAnsi="Courier New" w:cs="Courier New"/>
          <w:color w:val="228B22"/>
          <w:sz w:val="20"/>
          <w:szCs w:val="20"/>
        </w:rPr>
        <w:t>% Vector de distancias a la radio base</w:t>
      </w:r>
    </w:p>
    <w:p w14:paraId="3FDD40E1" w14:textId="77777777" w:rsidR="004D6FDE" w:rsidRDefault="004D6FDE" w:rsidP="004D6FDE">
      <w:pPr>
        <w:autoSpaceDE w:val="0"/>
        <w:autoSpaceDN w:val="0"/>
        <w:adjustRightInd w:val="0"/>
        <w:spacing w:after="0" w:line="240" w:lineRule="auto"/>
        <w:ind w:left="1416"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dist</w:t>
      </w:r>
      <w:proofErr w:type="spellEnd"/>
      <w:r>
        <w:rPr>
          <w:rFonts w:ascii="Courier New" w:eastAsiaTheme="minorEastAsia" w:hAnsi="Courier New" w:cs="Courier New"/>
          <w:sz w:val="20"/>
          <w:szCs w:val="20"/>
        </w:rPr>
        <w:t xml:space="preserve"> = </w:t>
      </w:r>
      <w:proofErr w:type="spellStart"/>
      <w:proofErr w:type="gramStart"/>
      <w:r>
        <w:rPr>
          <w:rFonts w:ascii="Courier New" w:eastAsiaTheme="minorEastAsia" w:hAnsi="Courier New" w:cs="Courier New"/>
          <w:sz w:val="20"/>
          <w:szCs w:val="20"/>
        </w:rPr>
        <w:t>sqrt</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sz w:val="20"/>
          <w:szCs w:val="20"/>
        </w:rPr>
        <w:t>(</w:t>
      </w:r>
      <w:proofErr w:type="spellStart"/>
      <w:r>
        <w:rPr>
          <w:rFonts w:ascii="Courier New" w:eastAsiaTheme="minorEastAsia" w:hAnsi="Courier New" w:cs="Courier New"/>
          <w:sz w:val="20"/>
          <w:szCs w:val="20"/>
        </w:rPr>
        <w:t>puntosValidos</w:t>
      </w:r>
      <w:proofErr w:type="spellEnd"/>
      <w:r>
        <w:rPr>
          <w:rFonts w:ascii="Courier New" w:eastAsiaTheme="minorEastAsia" w:hAnsi="Courier New" w:cs="Courier New"/>
          <w:sz w:val="20"/>
          <w:szCs w:val="20"/>
        </w:rPr>
        <w:t xml:space="preserve">(1,:) - CENTRO(m,1)).^2 + </w:t>
      </w:r>
      <w:r>
        <w:rPr>
          <w:rFonts w:ascii="Courier New" w:eastAsiaTheme="minorEastAsia" w:hAnsi="Courier New" w:cs="Courier New"/>
          <w:color w:val="0000FF"/>
          <w:sz w:val="20"/>
          <w:szCs w:val="20"/>
        </w:rPr>
        <w:t>...</w:t>
      </w:r>
    </w:p>
    <w:p w14:paraId="260EE0DD" w14:textId="77777777" w:rsidR="004D6FDE" w:rsidRDefault="004D6FDE" w:rsidP="004D6FDE">
      <w:pPr>
        <w:autoSpaceDE w:val="0"/>
        <w:autoSpaceDN w:val="0"/>
        <w:adjustRightInd w:val="0"/>
        <w:spacing w:after="0" w:line="240" w:lineRule="auto"/>
        <w:ind w:left="1416"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proofErr w:type="spellStart"/>
      <w:proofErr w:type="gramStart"/>
      <w:r>
        <w:rPr>
          <w:rFonts w:ascii="Courier New" w:eastAsiaTheme="minorEastAsia" w:hAnsi="Courier New" w:cs="Courier New"/>
          <w:sz w:val="20"/>
          <w:szCs w:val="20"/>
        </w:rPr>
        <w:t>puntosValidos</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sz w:val="20"/>
          <w:szCs w:val="20"/>
        </w:rPr>
        <w:t>2,:) - CENTRO(m,2)).^2);</w:t>
      </w:r>
    </w:p>
    <w:p w14:paraId="23D5520F" w14:textId="77777777" w:rsidR="004D6FDE" w:rsidRDefault="004D6FDE" w:rsidP="004D6FDE">
      <w:pPr>
        <w:autoSpaceDE w:val="0"/>
        <w:autoSpaceDN w:val="0"/>
        <w:adjustRightInd w:val="0"/>
        <w:spacing w:after="0" w:line="240" w:lineRule="auto"/>
        <w:ind w:left="1416"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proofErr w:type="spellStart"/>
      <w:r>
        <w:rPr>
          <w:rFonts w:ascii="Courier New" w:eastAsiaTheme="minorEastAsia" w:hAnsi="Courier New" w:cs="Courier New"/>
          <w:color w:val="0000FF"/>
          <w:sz w:val="20"/>
          <w:szCs w:val="20"/>
        </w:rPr>
        <w:t>for</w:t>
      </w:r>
      <w:proofErr w:type="spellEnd"/>
      <w:r>
        <w:rPr>
          <w:rFonts w:ascii="Courier New" w:eastAsiaTheme="minorEastAsia" w:hAnsi="Courier New" w:cs="Courier New"/>
          <w:sz w:val="20"/>
          <w:szCs w:val="20"/>
        </w:rPr>
        <w:t xml:space="preserve"> n = </w:t>
      </w:r>
      <w:proofErr w:type="gramStart"/>
      <w:r>
        <w:rPr>
          <w:rFonts w:ascii="Courier New" w:eastAsiaTheme="minorEastAsia" w:hAnsi="Courier New" w:cs="Courier New"/>
          <w:sz w:val="20"/>
          <w:szCs w:val="20"/>
        </w:rPr>
        <w:t>1:totalPuntos</w:t>
      </w:r>
      <w:proofErr w:type="gramEnd"/>
    </w:p>
    <w:p w14:paraId="49B9BFC6" w14:textId="77777777" w:rsidR="004D6FDE" w:rsidRPr="004D6FDE" w:rsidRDefault="004D6FDE" w:rsidP="004D6FDE">
      <w:pPr>
        <w:autoSpaceDE w:val="0"/>
        <w:autoSpaceDN w:val="0"/>
        <w:adjustRightInd w:val="0"/>
        <w:spacing w:after="0" w:line="240" w:lineRule="auto"/>
        <w:ind w:left="1416" w:firstLine="0"/>
        <w:jc w:val="left"/>
        <w:rPr>
          <w:rFonts w:ascii="Courier New" w:eastAsiaTheme="minorEastAsia" w:hAnsi="Courier New" w:cs="Courier New"/>
          <w:color w:val="auto"/>
          <w:sz w:val="24"/>
          <w:szCs w:val="24"/>
          <w:lang w:val="en-US"/>
        </w:rPr>
      </w:pPr>
      <w:r>
        <w:rPr>
          <w:rFonts w:ascii="Courier New" w:eastAsiaTheme="minorEastAsia" w:hAnsi="Courier New" w:cs="Courier New"/>
          <w:sz w:val="20"/>
          <w:szCs w:val="20"/>
        </w:rPr>
        <w:t xml:space="preserve">        </w:t>
      </w:r>
      <w:r w:rsidRPr="004D6FDE">
        <w:rPr>
          <w:rFonts w:ascii="Courier New" w:eastAsiaTheme="minorEastAsia" w:hAnsi="Courier New" w:cs="Courier New"/>
          <w:sz w:val="20"/>
          <w:szCs w:val="20"/>
          <w:lang w:val="en-US"/>
        </w:rPr>
        <w:t xml:space="preserve">LD = 10 * </w:t>
      </w:r>
      <w:proofErr w:type="spellStart"/>
      <w:r w:rsidRPr="004D6FDE">
        <w:rPr>
          <w:rFonts w:ascii="Courier New" w:eastAsiaTheme="minorEastAsia" w:hAnsi="Courier New" w:cs="Courier New"/>
          <w:sz w:val="20"/>
          <w:szCs w:val="20"/>
          <w:lang w:val="en-US"/>
        </w:rPr>
        <w:t>alf</w:t>
      </w:r>
      <w:proofErr w:type="spellEnd"/>
      <w:r w:rsidRPr="004D6FDE">
        <w:rPr>
          <w:rFonts w:ascii="Courier New" w:eastAsiaTheme="minorEastAsia" w:hAnsi="Courier New" w:cs="Courier New"/>
          <w:sz w:val="20"/>
          <w:szCs w:val="20"/>
          <w:lang w:val="en-US"/>
        </w:rPr>
        <w:t xml:space="preserve"> * log10(</w:t>
      </w:r>
      <w:proofErr w:type="spellStart"/>
      <w:r w:rsidRPr="004D6FDE">
        <w:rPr>
          <w:rFonts w:ascii="Courier New" w:eastAsiaTheme="minorEastAsia" w:hAnsi="Courier New" w:cs="Courier New"/>
          <w:sz w:val="20"/>
          <w:szCs w:val="20"/>
          <w:lang w:val="en-US"/>
        </w:rPr>
        <w:t>dist</w:t>
      </w:r>
      <w:proofErr w:type="spellEnd"/>
      <w:r w:rsidRPr="004D6FDE">
        <w:rPr>
          <w:rFonts w:ascii="Courier New" w:eastAsiaTheme="minorEastAsia" w:hAnsi="Courier New" w:cs="Courier New"/>
          <w:sz w:val="20"/>
          <w:szCs w:val="20"/>
          <w:lang w:val="en-US"/>
        </w:rPr>
        <w:t>(n)</w:t>
      </w:r>
      <w:proofErr w:type="gramStart"/>
      <w:r w:rsidRPr="004D6FDE">
        <w:rPr>
          <w:rFonts w:ascii="Courier New" w:eastAsiaTheme="minorEastAsia" w:hAnsi="Courier New" w:cs="Courier New"/>
          <w:sz w:val="20"/>
          <w:szCs w:val="20"/>
          <w:lang w:val="en-US"/>
        </w:rPr>
        <w:t>);</w:t>
      </w:r>
      <w:proofErr w:type="gramEnd"/>
    </w:p>
    <w:p w14:paraId="75FEDCDA" w14:textId="77777777" w:rsidR="004D6FDE" w:rsidRPr="004D6FDE" w:rsidRDefault="004D6FDE" w:rsidP="004D6FDE">
      <w:pPr>
        <w:autoSpaceDE w:val="0"/>
        <w:autoSpaceDN w:val="0"/>
        <w:adjustRightInd w:val="0"/>
        <w:spacing w:after="0" w:line="240" w:lineRule="auto"/>
        <w:ind w:left="1416" w:firstLine="0"/>
        <w:jc w:val="left"/>
        <w:rPr>
          <w:rFonts w:ascii="Courier New" w:eastAsiaTheme="minorEastAsia" w:hAnsi="Courier New" w:cs="Courier New"/>
          <w:color w:val="auto"/>
          <w:sz w:val="24"/>
          <w:szCs w:val="24"/>
          <w:lang w:val="en-US"/>
        </w:rPr>
      </w:pPr>
      <w:r w:rsidRPr="004D6FDE">
        <w:rPr>
          <w:rFonts w:ascii="Courier New" w:eastAsiaTheme="minorEastAsia" w:hAnsi="Courier New" w:cs="Courier New"/>
          <w:sz w:val="20"/>
          <w:szCs w:val="20"/>
          <w:lang w:val="en-US"/>
        </w:rPr>
        <w:t xml:space="preserve">        LS = ds * </w:t>
      </w:r>
      <w:proofErr w:type="spellStart"/>
      <w:proofErr w:type="gramStart"/>
      <w:r w:rsidRPr="004D6FDE">
        <w:rPr>
          <w:rFonts w:ascii="Courier New" w:eastAsiaTheme="minorEastAsia" w:hAnsi="Courier New" w:cs="Courier New"/>
          <w:sz w:val="20"/>
          <w:szCs w:val="20"/>
          <w:lang w:val="en-US"/>
        </w:rPr>
        <w:t>randn</w:t>
      </w:r>
      <w:proofErr w:type="spellEnd"/>
      <w:r w:rsidRPr="004D6FDE">
        <w:rPr>
          <w:rFonts w:ascii="Courier New" w:eastAsiaTheme="minorEastAsia" w:hAnsi="Courier New" w:cs="Courier New"/>
          <w:sz w:val="20"/>
          <w:szCs w:val="20"/>
          <w:lang w:val="en-US"/>
        </w:rPr>
        <w:t>(</w:t>
      </w:r>
      <w:proofErr w:type="gramEnd"/>
      <w:r w:rsidRPr="004D6FDE">
        <w:rPr>
          <w:rFonts w:ascii="Courier New" w:eastAsiaTheme="minorEastAsia" w:hAnsi="Courier New" w:cs="Courier New"/>
          <w:sz w:val="20"/>
          <w:szCs w:val="20"/>
          <w:lang w:val="en-US"/>
        </w:rPr>
        <w:t>1);</w:t>
      </w:r>
    </w:p>
    <w:p w14:paraId="4D6B93CD" w14:textId="77777777" w:rsidR="004D6FDE" w:rsidRPr="004D6FDE" w:rsidRDefault="004D6FDE" w:rsidP="004D6FDE">
      <w:pPr>
        <w:autoSpaceDE w:val="0"/>
        <w:autoSpaceDN w:val="0"/>
        <w:adjustRightInd w:val="0"/>
        <w:spacing w:after="0" w:line="240" w:lineRule="auto"/>
        <w:ind w:left="1416" w:firstLine="0"/>
        <w:jc w:val="left"/>
        <w:rPr>
          <w:rFonts w:ascii="Courier New" w:eastAsiaTheme="minorEastAsia" w:hAnsi="Courier New" w:cs="Courier New"/>
          <w:color w:val="auto"/>
          <w:sz w:val="24"/>
          <w:szCs w:val="24"/>
          <w:lang w:val="en-US"/>
        </w:rPr>
      </w:pPr>
      <w:r w:rsidRPr="004D6FDE">
        <w:rPr>
          <w:rFonts w:ascii="Courier New" w:eastAsiaTheme="minorEastAsia" w:hAnsi="Courier New" w:cs="Courier New"/>
          <w:sz w:val="20"/>
          <w:szCs w:val="20"/>
          <w:lang w:val="en-US"/>
        </w:rPr>
        <w:t xml:space="preserve">        PTX(</w:t>
      </w:r>
      <w:proofErr w:type="spellStart"/>
      <w:proofErr w:type="gramStart"/>
      <w:r w:rsidRPr="004D6FDE">
        <w:rPr>
          <w:rFonts w:ascii="Courier New" w:eastAsiaTheme="minorEastAsia" w:hAnsi="Courier New" w:cs="Courier New"/>
          <w:sz w:val="20"/>
          <w:szCs w:val="20"/>
          <w:lang w:val="en-US"/>
        </w:rPr>
        <w:t>m,n</w:t>
      </w:r>
      <w:proofErr w:type="spellEnd"/>
      <w:proofErr w:type="gramEnd"/>
      <w:r w:rsidRPr="004D6FDE">
        <w:rPr>
          <w:rFonts w:ascii="Courier New" w:eastAsiaTheme="minorEastAsia" w:hAnsi="Courier New" w:cs="Courier New"/>
          <w:sz w:val="20"/>
          <w:szCs w:val="20"/>
          <w:lang w:val="en-US"/>
        </w:rPr>
        <w:t xml:space="preserve">) = </w:t>
      </w:r>
      <w:proofErr w:type="spellStart"/>
      <w:r w:rsidRPr="004D6FDE">
        <w:rPr>
          <w:rFonts w:ascii="Courier New" w:eastAsiaTheme="minorEastAsia" w:hAnsi="Courier New" w:cs="Courier New"/>
          <w:sz w:val="20"/>
          <w:szCs w:val="20"/>
          <w:lang w:val="en-US"/>
        </w:rPr>
        <w:t>Ptx</w:t>
      </w:r>
      <w:proofErr w:type="spellEnd"/>
      <w:r w:rsidRPr="004D6FDE">
        <w:rPr>
          <w:rFonts w:ascii="Courier New" w:eastAsiaTheme="minorEastAsia" w:hAnsi="Courier New" w:cs="Courier New"/>
          <w:sz w:val="20"/>
          <w:szCs w:val="20"/>
          <w:lang w:val="en-US"/>
        </w:rPr>
        <w:t xml:space="preserve"> + </w:t>
      </w:r>
      <w:proofErr w:type="spellStart"/>
      <w:r w:rsidRPr="004D6FDE">
        <w:rPr>
          <w:rFonts w:ascii="Courier New" w:eastAsiaTheme="minorEastAsia" w:hAnsi="Courier New" w:cs="Courier New"/>
          <w:sz w:val="20"/>
          <w:szCs w:val="20"/>
          <w:lang w:val="en-US"/>
        </w:rPr>
        <w:t>Gtx</w:t>
      </w:r>
      <w:proofErr w:type="spellEnd"/>
      <w:r w:rsidRPr="004D6FDE">
        <w:rPr>
          <w:rFonts w:ascii="Courier New" w:eastAsiaTheme="minorEastAsia" w:hAnsi="Courier New" w:cs="Courier New"/>
          <w:sz w:val="20"/>
          <w:szCs w:val="20"/>
          <w:lang w:val="en-US"/>
        </w:rPr>
        <w:t xml:space="preserve"> + </w:t>
      </w:r>
      <w:proofErr w:type="spellStart"/>
      <w:r w:rsidRPr="004D6FDE">
        <w:rPr>
          <w:rFonts w:ascii="Courier New" w:eastAsiaTheme="minorEastAsia" w:hAnsi="Courier New" w:cs="Courier New"/>
          <w:sz w:val="20"/>
          <w:szCs w:val="20"/>
          <w:lang w:val="en-US"/>
        </w:rPr>
        <w:t>Grx</w:t>
      </w:r>
      <w:proofErr w:type="spellEnd"/>
      <w:r w:rsidRPr="004D6FDE">
        <w:rPr>
          <w:rFonts w:ascii="Courier New" w:eastAsiaTheme="minorEastAsia" w:hAnsi="Courier New" w:cs="Courier New"/>
          <w:sz w:val="20"/>
          <w:szCs w:val="20"/>
          <w:lang w:val="en-US"/>
        </w:rPr>
        <w:t xml:space="preserve"> - LD - LS;</w:t>
      </w:r>
    </w:p>
    <w:p w14:paraId="3311FC03" w14:textId="77777777" w:rsidR="004D6FDE" w:rsidRDefault="004D6FDE" w:rsidP="004D6FDE">
      <w:pPr>
        <w:autoSpaceDE w:val="0"/>
        <w:autoSpaceDN w:val="0"/>
        <w:adjustRightInd w:val="0"/>
        <w:spacing w:after="0" w:line="240" w:lineRule="auto"/>
        <w:ind w:left="1416" w:firstLine="0"/>
        <w:jc w:val="left"/>
        <w:rPr>
          <w:rFonts w:ascii="Courier New" w:eastAsiaTheme="minorEastAsia" w:hAnsi="Courier New" w:cs="Courier New"/>
          <w:color w:val="auto"/>
          <w:sz w:val="24"/>
          <w:szCs w:val="24"/>
        </w:rPr>
      </w:pPr>
      <w:r w:rsidRPr="004D6FDE">
        <w:rPr>
          <w:rFonts w:ascii="Courier New" w:eastAsiaTheme="minorEastAsia" w:hAnsi="Courier New" w:cs="Courier New"/>
          <w:sz w:val="20"/>
          <w:szCs w:val="20"/>
          <w:lang w:val="en-US"/>
        </w:rPr>
        <w:t xml:space="preserve">    </w:t>
      </w:r>
      <w:proofErr w:type="spellStart"/>
      <w:r>
        <w:rPr>
          <w:rFonts w:ascii="Courier New" w:eastAsiaTheme="minorEastAsia" w:hAnsi="Courier New" w:cs="Courier New"/>
          <w:color w:val="0000FF"/>
          <w:sz w:val="20"/>
          <w:szCs w:val="20"/>
        </w:rPr>
        <w:t>end</w:t>
      </w:r>
      <w:proofErr w:type="spellEnd"/>
    </w:p>
    <w:p w14:paraId="30D453B4" w14:textId="58A0669E" w:rsidR="0037445C" w:rsidRDefault="004D6FDE" w:rsidP="004D6FDE">
      <w:pPr>
        <w:autoSpaceDE w:val="0"/>
        <w:autoSpaceDN w:val="0"/>
        <w:adjustRightInd w:val="0"/>
        <w:spacing w:after="0" w:line="240" w:lineRule="auto"/>
        <w:ind w:left="1416" w:firstLine="0"/>
        <w:jc w:val="left"/>
        <w:rPr>
          <w:rFonts w:ascii="Courier New" w:eastAsiaTheme="minorEastAsia" w:hAnsi="Courier New" w:cs="Courier New"/>
          <w:color w:val="0000FF"/>
          <w:sz w:val="20"/>
          <w:szCs w:val="20"/>
        </w:rPr>
      </w:pPr>
      <w:proofErr w:type="spellStart"/>
      <w:r>
        <w:rPr>
          <w:rFonts w:ascii="Courier New" w:eastAsiaTheme="minorEastAsia" w:hAnsi="Courier New" w:cs="Courier New"/>
          <w:color w:val="0000FF"/>
          <w:sz w:val="20"/>
          <w:szCs w:val="20"/>
        </w:rPr>
        <w:t>end</w:t>
      </w:r>
      <w:proofErr w:type="spellEnd"/>
    </w:p>
    <w:p w14:paraId="1C8DA234" w14:textId="77777777" w:rsidR="004D6FDE" w:rsidRDefault="004D6FDE" w:rsidP="004D6FDE">
      <w:pPr>
        <w:autoSpaceDE w:val="0"/>
        <w:autoSpaceDN w:val="0"/>
        <w:adjustRightInd w:val="0"/>
        <w:spacing w:after="0" w:line="240" w:lineRule="auto"/>
        <w:ind w:left="1416" w:firstLine="0"/>
        <w:jc w:val="left"/>
      </w:pPr>
    </w:p>
    <w:p w14:paraId="5C9BF2BC" w14:textId="2E87F5CB" w:rsidR="0037445C" w:rsidRDefault="001C5574">
      <w:pPr>
        <w:numPr>
          <w:ilvl w:val="0"/>
          <w:numId w:val="1"/>
        </w:numPr>
        <w:ind w:hanging="360"/>
      </w:pPr>
      <w:r>
        <w:lastRenderedPageBreak/>
        <w:t>Como resultado de la actividad anterior, pa</w:t>
      </w:r>
      <w:r>
        <w:t xml:space="preserve">ra cada usuario tendrá 7 valores de potencia recibida. Clasifique al usuario </w:t>
      </w:r>
      <w:r w:rsidR="004D6FDE">
        <w:t>de acuerdo con</w:t>
      </w:r>
      <w:r>
        <w:t xml:space="preserve"> la EB que le provea la mayor potencia. </w:t>
      </w:r>
    </w:p>
    <w:p w14:paraId="5B4EDD35" w14:textId="77777777" w:rsidR="004D6FDE" w:rsidRDefault="004D6FDE" w:rsidP="004D6FDE">
      <w:pPr>
        <w:autoSpaceDE w:val="0"/>
        <w:autoSpaceDN w:val="0"/>
        <w:adjustRightInd w:val="0"/>
        <w:spacing w:after="0" w:line="240" w:lineRule="auto"/>
        <w:ind w:left="0" w:firstLine="705"/>
        <w:jc w:val="left"/>
        <w:rPr>
          <w:lang w:val="en-US"/>
        </w:rPr>
      </w:pPr>
    </w:p>
    <w:p w14:paraId="0972A525" w14:textId="77777777" w:rsidR="004D6FDE" w:rsidRDefault="001C5574" w:rsidP="004D6FDE">
      <w:pPr>
        <w:autoSpaceDE w:val="0"/>
        <w:autoSpaceDN w:val="0"/>
        <w:adjustRightInd w:val="0"/>
        <w:spacing w:after="0" w:line="240" w:lineRule="auto"/>
        <w:ind w:left="708" w:firstLine="0"/>
        <w:jc w:val="left"/>
        <w:rPr>
          <w:rFonts w:ascii="Courier New" w:eastAsiaTheme="minorEastAsia" w:hAnsi="Courier New" w:cs="Courier New"/>
          <w:color w:val="auto"/>
          <w:sz w:val="24"/>
          <w:szCs w:val="24"/>
        </w:rPr>
      </w:pPr>
      <w:r w:rsidRPr="004D6FDE">
        <w:t xml:space="preserve"> </w:t>
      </w:r>
      <w:r w:rsidR="004D6FDE">
        <w:rPr>
          <w:rFonts w:ascii="Courier New" w:eastAsiaTheme="minorEastAsia" w:hAnsi="Courier New" w:cs="Courier New"/>
          <w:color w:val="228B22"/>
          <w:sz w:val="20"/>
          <w:szCs w:val="20"/>
        </w:rPr>
        <w:t xml:space="preserve">% Vector de mejor </w:t>
      </w:r>
      <w:proofErr w:type="spellStart"/>
      <w:r w:rsidR="004D6FDE">
        <w:rPr>
          <w:rFonts w:ascii="Courier New" w:eastAsiaTheme="minorEastAsia" w:hAnsi="Courier New" w:cs="Courier New"/>
          <w:color w:val="228B22"/>
          <w:sz w:val="20"/>
          <w:szCs w:val="20"/>
        </w:rPr>
        <w:t>radiobase</w:t>
      </w:r>
      <w:proofErr w:type="spellEnd"/>
      <w:r w:rsidR="004D6FDE">
        <w:rPr>
          <w:rFonts w:ascii="Courier New" w:eastAsiaTheme="minorEastAsia" w:hAnsi="Courier New" w:cs="Courier New"/>
          <w:color w:val="228B22"/>
          <w:sz w:val="20"/>
          <w:szCs w:val="20"/>
        </w:rPr>
        <w:t xml:space="preserve"> por usuario</w:t>
      </w:r>
    </w:p>
    <w:p w14:paraId="0E362A4D" w14:textId="77777777" w:rsidR="004D6FDE" w:rsidRPr="004D6FDE" w:rsidRDefault="004D6FDE" w:rsidP="004D6FDE">
      <w:pPr>
        <w:autoSpaceDE w:val="0"/>
        <w:autoSpaceDN w:val="0"/>
        <w:adjustRightInd w:val="0"/>
        <w:spacing w:after="0" w:line="240" w:lineRule="auto"/>
        <w:ind w:left="708" w:firstLine="0"/>
        <w:jc w:val="left"/>
        <w:rPr>
          <w:rFonts w:ascii="Courier New" w:eastAsiaTheme="minorEastAsia" w:hAnsi="Courier New" w:cs="Courier New"/>
          <w:color w:val="auto"/>
          <w:sz w:val="24"/>
          <w:szCs w:val="24"/>
          <w:lang w:val="en-US"/>
        </w:rPr>
      </w:pPr>
      <w:proofErr w:type="spellStart"/>
      <w:r w:rsidRPr="004D6FDE">
        <w:rPr>
          <w:rFonts w:ascii="Courier New" w:eastAsiaTheme="minorEastAsia" w:hAnsi="Courier New" w:cs="Courier New"/>
          <w:sz w:val="20"/>
          <w:szCs w:val="20"/>
          <w:lang w:val="en-US"/>
        </w:rPr>
        <w:t>mejoresBases</w:t>
      </w:r>
      <w:proofErr w:type="spellEnd"/>
      <w:r w:rsidRPr="004D6FDE">
        <w:rPr>
          <w:rFonts w:ascii="Courier New" w:eastAsiaTheme="minorEastAsia" w:hAnsi="Courier New" w:cs="Courier New"/>
          <w:sz w:val="20"/>
          <w:szCs w:val="20"/>
          <w:lang w:val="en-US"/>
        </w:rPr>
        <w:t xml:space="preserve"> = </w:t>
      </w:r>
      <w:proofErr w:type="gramStart"/>
      <w:r w:rsidRPr="004D6FDE">
        <w:rPr>
          <w:rFonts w:ascii="Courier New" w:eastAsiaTheme="minorEastAsia" w:hAnsi="Courier New" w:cs="Courier New"/>
          <w:sz w:val="20"/>
          <w:szCs w:val="20"/>
          <w:lang w:val="en-US"/>
        </w:rPr>
        <w:t>mod(</w:t>
      </w:r>
      <w:proofErr w:type="gramEnd"/>
      <w:r w:rsidRPr="004D6FDE">
        <w:rPr>
          <w:rFonts w:ascii="Courier New" w:eastAsiaTheme="minorEastAsia" w:hAnsi="Courier New" w:cs="Courier New"/>
          <w:sz w:val="20"/>
          <w:szCs w:val="20"/>
          <w:lang w:val="en-US"/>
        </w:rPr>
        <w:t xml:space="preserve">find((PTX == max(PTX(:,:)) == 1))', </w:t>
      </w:r>
      <w:proofErr w:type="spellStart"/>
      <w:r w:rsidRPr="004D6FDE">
        <w:rPr>
          <w:rFonts w:ascii="Courier New" w:eastAsiaTheme="minorEastAsia" w:hAnsi="Courier New" w:cs="Courier New"/>
          <w:sz w:val="20"/>
          <w:szCs w:val="20"/>
          <w:lang w:val="en-US"/>
        </w:rPr>
        <w:t>radioBases</w:t>
      </w:r>
      <w:proofErr w:type="spellEnd"/>
      <w:r w:rsidRPr="004D6FDE">
        <w:rPr>
          <w:rFonts w:ascii="Courier New" w:eastAsiaTheme="minorEastAsia" w:hAnsi="Courier New" w:cs="Courier New"/>
          <w:sz w:val="20"/>
          <w:szCs w:val="20"/>
          <w:lang w:val="en-US"/>
        </w:rPr>
        <w:t>);</w:t>
      </w:r>
    </w:p>
    <w:p w14:paraId="4F0185BE" w14:textId="77777777" w:rsidR="004D6FDE" w:rsidRDefault="004D6FDE" w:rsidP="004D6FDE">
      <w:pPr>
        <w:autoSpaceDE w:val="0"/>
        <w:autoSpaceDN w:val="0"/>
        <w:adjustRightInd w:val="0"/>
        <w:spacing w:after="0" w:line="240" w:lineRule="auto"/>
        <w:ind w:left="708" w:firstLine="0"/>
        <w:jc w:val="left"/>
        <w:rPr>
          <w:rFonts w:ascii="Courier New" w:eastAsiaTheme="minorEastAsia" w:hAnsi="Courier New" w:cs="Courier New"/>
          <w:color w:val="auto"/>
          <w:sz w:val="24"/>
          <w:szCs w:val="24"/>
        </w:rPr>
      </w:pPr>
      <w:proofErr w:type="spellStart"/>
      <w:proofErr w:type="gramStart"/>
      <w:r>
        <w:rPr>
          <w:rFonts w:ascii="Courier New" w:eastAsiaTheme="minorEastAsia" w:hAnsi="Courier New" w:cs="Courier New"/>
          <w:sz w:val="20"/>
          <w:szCs w:val="20"/>
        </w:rPr>
        <w:t>mejoresBases</w:t>
      </w:r>
      <w:proofErr w:type="spellEnd"/>
      <w:r>
        <w:rPr>
          <w:rFonts w:ascii="Courier New" w:eastAsiaTheme="minorEastAsia" w:hAnsi="Courier New" w:cs="Courier New"/>
          <w:sz w:val="20"/>
          <w:szCs w:val="20"/>
        </w:rPr>
        <w:t>(</w:t>
      </w:r>
      <w:proofErr w:type="spellStart"/>
      <w:proofErr w:type="gramEnd"/>
      <w:r>
        <w:rPr>
          <w:rFonts w:ascii="Courier New" w:eastAsiaTheme="minorEastAsia" w:hAnsi="Courier New" w:cs="Courier New"/>
          <w:sz w:val="20"/>
          <w:szCs w:val="20"/>
        </w:rPr>
        <w:t>mejoresBases</w:t>
      </w:r>
      <w:proofErr w:type="spellEnd"/>
      <w:r>
        <w:rPr>
          <w:rFonts w:ascii="Courier New" w:eastAsiaTheme="minorEastAsia" w:hAnsi="Courier New" w:cs="Courier New"/>
          <w:sz w:val="20"/>
          <w:szCs w:val="20"/>
        </w:rPr>
        <w:t xml:space="preserve"> == 0) = </w:t>
      </w:r>
      <w:proofErr w:type="spellStart"/>
      <w:r>
        <w:rPr>
          <w:rFonts w:ascii="Courier New" w:eastAsiaTheme="minorEastAsia" w:hAnsi="Courier New" w:cs="Courier New"/>
          <w:sz w:val="20"/>
          <w:szCs w:val="20"/>
        </w:rPr>
        <w:t>radioBases</w:t>
      </w:r>
      <w:proofErr w:type="spellEnd"/>
      <w:r>
        <w:rPr>
          <w:rFonts w:ascii="Courier New" w:eastAsiaTheme="minorEastAsia" w:hAnsi="Courier New" w:cs="Courier New"/>
          <w:sz w:val="20"/>
          <w:szCs w:val="20"/>
        </w:rPr>
        <w:t>;</w:t>
      </w:r>
    </w:p>
    <w:p w14:paraId="65BC0809" w14:textId="0874A597" w:rsidR="0037445C" w:rsidRPr="004D6FDE" w:rsidRDefault="0037445C" w:rsidP="004D6FDE">
      <w:pPr>
        <w:autoSpaceDE w:val="0"/>
        <w:autoSpaceDN w:val="0"/>
        <w:adjustRightInd w:val="0"/>
        <w:spacing w:after="0" w:line="240" w:lineRule="auto"/>
        <w:ind w:left="0" w:firstLine="705"/>
        <w:jc w:val="left"/>
        <w:rPr>
          <w:lang w:val="en-US"/>
        </w:rPr>
      </w:pPr>
    </w:p>
    <w:p w14:paraId="798D3721" w14:textId="6E1B533F" w:rsidR="0037445C" w:rsidRDefault="001C5574">
      <w:pPr>
        <w:numPr>
          <w:ilvl w:val="0"/>
          <w:numId w:val="1"/>
        </w:numPr>
        <w:ind w:hanging="360"/>
      </w:pPr>
      <w:r>
        <w:t xml:space="preserve">Debido a los efectos de borde del sistema, sólo se considerarán como válidos los resultados de la celda 0. Guarde en una matriz los siguientes datos de cada usuario asociado a la EB 0: </w:t>
      </w:r>
      <w:r w:rsidRPr="004D6FDE">
        <w:rPr>
          <w:b/>
          <w:bCs/>
        </w:rPr>
        <w:t>coordenadas, potencia recibida de cada EB</w:t>
      </w:r>
      <w:r>
        <w:t>. Seleccione a algunos de esto</w:t>
      </w:r>
      <w:r>
        <w:t xml:space="preserve">s usuarios (aproximadamente 10) y en una tabla muestre los datos antes mencionados. ¿Qué concluye de estos resultados? </w:t>
      </w:r>
    </w:p>
    <w:p w14:paraId="6F579C45" w14:textId="19ACB9C4" w:rsidR="006D2385" w:rsidRDefault="006D2385" w:rsidP="006D2385">
      <w:pPr>
        <w:ind w:left="705" w:firstLine="0"/>
      </w:pPr>
      <w:r>
        <w:t>Se muestra código empleado para obtener los datos solicitados que son mostrados en la tabla 1.</w:t>
      </w:r>
    </w:p>
    <w:p w14:paraId="3988E27A" w14:textId="577B4B94" w:rsidR="0037445C" w:rsidRDefault="0037445C" w:rsidP="004D6FDE">
      <w:pPr>
        <w:spacing w:after="52" w:line="259" w:lineRule="auto"/>
        <w:ind w:left="705" w:firstLine="0"/>
        <w:jc w:val="left"/>
      </w:pPr>
    </w:p>
    <w:p w14:paraId="6E5BEE85" w14:textId="77777777" w:rsidR="004D6FDE" w:rsidRDefault="004D6FDE" w:rsidP="004D6FDE">
      <w:pPr>
        <w:autoSpaceDE w:val="0"/>
        <w:autoSpaceDN w:val="0"/>
        <w:adjustRightInd w:val="0"/>
        <w:spacing w:after="0" w:line="240" w:lineRule="auto"/>
        <w:ind w:left="708"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 Se extraen los resultados que sean de la base cero.</w:t>
      </w:r>
    </w:p>
    <w:p w14:paraId="57DA469F" w14:textId="77777777" w:rsidR="004D6FDE" w:rsidRDefault="004D6FDE" w:rsidP="004D6FDE">
      <w:pPr>
        <w:autoSpaceDE w:val="0"/>
        <w:autoSpaceDN w:val="0"/>
        <w:adjustRightInd w:val="0"/>
        <w:spacing w:after="0" w:line="240" w:lineRule="auto"/>
        <w:ind w:left="708"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mejorB0Indx = </w:t>
      </w:r>
      <w:proofErr w:type="spellStart"/>
      <w:proofErr w:type="gramStart"/>
      <w:r>
        <w:rPr>
          <w:rFonts w:ascii="Courier New" w:eastAsiaTheme="minorEastAsia" w:hAnsi="Courier New" w:cs="Courier New"/>
          <w:sz w:val="20"/>
          <w:szCs w:val="20"/>
        </w:rPr>
        <w:t>find</w:t>
      </w:r>
      <w:proofErr w:type="spellEnd"/>
      <w:r>
        <w:rPr>
          <w:rFonts w:ascii="Courier New" w:eastAsiaTheme="minorEastAsia" w:hAnsi="Courier New" w:cs="Courier New"/>
          <w:sz w:val="20"/>
          <w:szCs w:val="20"/>
        </w:rPr>
        <w:t>(</w:t>
      </w:r>
      <w:proofErr w:type="spellStart"/>
      <w:proofErr w:type="gramEnd"/>
      <w:r>
        <w:rPr>
          <w:rFonts w:ascii="Courier New" w:eastAsiaTheme="minorEastAsia" w:hAnsi="Courier New" w:cs="Courier New"/>
          <w:sz w:val="20"/>
          <w:szCs w:val="20"/>
        </w:rPr>
        <w:t>mejoresBases</w:t>
      </w:r>
      <w:proofErr w:type="spellEnd"/>
      <w:r>
        <w:rPr>
          <w:rFonts w:ascii="Courier New" w:eastAsiaTheme="minorEastAsia" w:hAnsi="Courier New" w:cs="Courier New"/>
          <w:sz w:val="20"/>
          <w:szCs w:val="20"/>
        </w:rPr>
        <w:t xml:space="preserve"> == 1);</w:t>
      </w:r>
    </w:p>
    <w:p w14:paraId="6BD42796" w14:textId="45B4DD18" w:rsidR="004D6FDE" w:rsidRDefault="004D6FDE" w:rsidP="004D6FDE">
      <w:pPr>
        <w:autoSpaceDE w:val="0"/>
        <w:autoSpaceDN w:val="0"/>
        <w:adjustRightInd w:val="0"/>
        <w:spacing w:after="0" w:line="240" w:lineRule="auto"/>
        <w:ind w:left="708" w:firstLine="0"/>
        <w:jc w:val="left"/>
        <w:rPr>
          <w:rFonts w:ascii="Courier New" w:eastAsiaTheme="minorEastAsia" w:hAnsi="Courier New" w:cs="Courier New"/>
          <w:sz w:val="20"/>
          <w:szCs w:val="20"/>
        </w:rPr>
      </w:pPr>
      <w:r>
        <w:rPr>
          <w:rFonts w:ascii="Courier New" w:eastAsiaTheme="minorEastAsia" w:hAnsi="Courier New" w:cs="Courier New"/>
          <w:sz w:val="20"/>
          <w:szCs w:val="20"/>
        </w:rPr>
        <w:t>mejorB0Pot = PTX(</w:t>
      </w:r>
      <w:proofErr w:type="gramStart"/>
      <w:r>
        <w:rPr>
          <w:rFonts w:ascii="Courier New" w:eastAsiaTheme="minorEastAsia" w:hAnsi="Courier New" w:cs="Courier New"/>
          <w:sz w:val="20"/>
          <w:szCs w:val="20"/>
        </w:rPr>
        <w:t>1,mejorB</w:t>
      </w:r>
      <w:proofErr w:type="gramEnd"/>
      <w:r>
        <w:rPr>
          <w:rFonts w:ascii="Courier New" w:eastAsiaTheme="minorEastAsia" w:hAnsi="Courier New" w:cs="Courier New"/>
          <w:sz w:val="20"/>
          <w:szCs w:val="20"/>
        </w:rPr>
        <w:t>0Indx);</w:t>
      </w:r>
    </w:p>
    <w:p w14:paraId="17CCA66E" w14:textId="77777777" w:rsidR="006D2385" w:rsidRDefault="006D2385" w:rsidP="006D2385">
      <w:pPr>
        <w:autoSpaceDE w:val="0"/>
        <w:autoSpaceDN w:val="0"/>
        <w:adjustRightInd w:val="0"/>
        <w:spacing w:after="0" w:line="240" w:lineRule="auto"/>
        <w:ind w:left="708"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 Coordenadas top 10.</w:t>
      </w:r>
    </w:p>
    <w:p w14:paraId="21199950" w14:textId="77777777" w:rsidR="006D2385" w:rsidRDefault="006D2385" w:rsidP="006D2385">
      <w:pPr>
        <w:autoSpaceDE w:val="0"/>
        <w:autoSpaceDN w:val="0"/>
        <w:adjustRightInd w:val="0"/>
        <w:spacing w:after="0" w:line="240" w:lineRule="auto"/>
        <w:ind w:left="708"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coordB0 = </w:t>
      </w:r>
      <w:proofErr w:type="spellStart"/>
      <w:r>
        <w:rPr>
          <w:rFonts w:ascii="Courier New" w:eastAsiaTheme="minorEastAsia" w:hAnsi="Courier New" w:cs="Courier New"/>
          <w:sz w:val="20"/>
          <w:szCs w:val="20"/>
        </w:rPr>
        <w:t>puntosValidos</w:t>
      </w:r>
      <w:proofErr w:type="spellEnd"/>
      <w:proofErr w:type="gramStart"/>
      <w:r>
        <w:rPr>
          <w:rFonts w:ascii="Courier New" w:eastAsiaTheme="minorEastAsia" w:hAnsi="Courier New" w:cs="Courier New"/>
          <w:sz w:val="20"/>
          <w:szCs w:val="20"/>
        </w:rPr>
        <w:t>(:,</w:t>
      </w:r>
      <w:proofErr w:type="gramEnd"/>
      <w:r>
        <w:rPr>
          <w:rFonts w:ascii="Courier New" w:eastAsiaTheme="minorEastAsia" w:hAnsi="Courier New" w:cs="Courier New"/>
          <w:sz w:val="20"/>
          <w:szCs w:val="20"/>
        </w:rPr>
        <w:t>mejorB0Indx(1:10))';</w:t>
      </w:r>
    </w:p>
    <w:p w14:paraId="4692C06E" w14:textId="77777777" w:rsidR="006D2385" w:rsidRDefault="006D2385" w:rsidP="004D6FDE">
      <w:pPr>
        <w:autoSpaceDE w:val="0"/>
        <w:autoSpaceDN w:val="0"/>
        <w:adjustRightInd w:val="0"/>
        <w:spacing w:after="0" w:line="240" w:lineRule="auto"/>
        <w:ind w:left="708" w:firstLine="0"/>
        <w:jc w:val="left"/>
        <w:rPr>
          <w:rFonts w:ascii="Courier New" w:eastAsiaTheme="minorEastAsia" w:hAnsi="Courier New" w:cs="Courier New"/>
          <w:sz w:val="20"/>
          <w:szCs w:val="20"/>
        </w:rPr>
      </w:pPr>
    </w:p>
    <w:p w14:paraId="182D0C04" w14:textId="247D303D" w:rsidR="004D6FDE" w:rsidRDefault="004D6FDE" w:rsidP="004D6FDE">
      <w:pPr>
        <w:autoSpaceDE w:val="0"/>
        <w:autoSpaceDN w:val="0"/>
        <w:adjustRightInd w:val="0"/>
        <w:spacing w:after="0" w:line="240" w:lineRule="auto"/>
        <w:ind w:left="708" w:firstLine="0"/>
        <w:jc w:val="left"/>
        <w:rPr>
          <w:rFonts w:ascii="Courier New" w:eastAsiaTheme="minorEastAsia" w:hAnsi="Courier New" w:cs="Courier New"/>
          <w:sz w:val="20"/>
          <w:szCs w:val="20"/>
        </w:rPr>
      </w:pPr>
    </w:p>
    <w:p w14:paraId="676378FF" w14:textId="136DFE37" w:rsidR="006D2385" w:rsidRDefault="006D2385" w:rsidP="006D2385">
      <w:pPr>
        <w:pStyle w:val="Descripcin"/>
        <w:keepNext/>
        <w:jc w:val="center"/>
      </w:pPr>
      <w:r>
        <w:t xml:space="preserve">Tabla </w:t>
      </w:r>
      <w:r>
        <w:fldChar w:fldCharType="begin"/>
      </w:r>
      <w:r>
        <w:instrText xml:space="preserve"> SEQ Tabla \* ARABIC </w:instrText>
      </w:r>
      <w:r>
        <w:fldChar w:fldCharType="separate"/>
      </w:r>
      <w:r>
        <w:rPr>
          <w:noProof/>
        </w:rPr>
        <w:t>1</w:t>
      </w:r>
      <w:r>
        <w:fldChar w:fldCharType="end"/>
      </w:r>
      <w:r>
        <w:rPr>
          <w:noProof/>
        </w:rPr>
        <w:t xml:space="preserve"> Muestra de 10 usuarios que perciben al EB0 como la mejor.</w:t>
      </w:r>
    </w:p>
    <w:tbl>
      <w:tblPr>
        <w:tblStyle w:val="Tablaconcuadrcula"/>
        <w:tblW w:w="0" w:type="auto"/>
        <w:jc w:val="center"/>
        <w:tblLook w:val="04A0" w:firstRow="1" w:lastRow="0" w:firstColumn="1" w:lastColumn="0" w:noHBand="0" w:noVBand="1"/>
      </w:tblPr>
      <w:tblGrid>
        <w:gridCol w:w="640"/>
        <w:gridCol w:w="2429"/>
        <w:gridCol w:w="2259"/>
      </w:tblGrid>
      <w:tr w:rsidR="004D6FDE" w14:paraId="74E3F633" w14:textId="77777777" w:rsidTr="006D2385">
        <w:trPr>
          <w:jc w:val="center"/>
        </w:trPr>
        <w:tc>
          <w:tcPr>
            <w:tcW w:w="640" w:type="dxa"/>
          </w:tcPr>
          <w:p w14:paraId="2F0307A1" w14:textId="4F090DDE" w:rsidR="004D6FDE" w:rsidRPr="004D6FDE" w:rsidRDefault="004D6FDE" w:rsidP="004D6FDE">
            <w:pPr>
              <w:ind w:left="0" w:firstLine="0"/>
            </w:pPr>
            <w:r w:rsidRPr="004D6FDE">
              <w:t>No.</w:t>
            </w:r>
          </w:p>
        </w:tc>
        <w:tc>
          <w:tcPr>
            <w:tcW w:w="2429" w:type="dxa"/>
          </w:tcPr>
          <w:p w14:paraId="2248797E" w14:textId="7EFD5C53" w:rsidR="004D6FDE" w:rsidRPr="004D6FDE" w:rsidRDefault="004D6FDE" w:rsidP="004D6FDE">
            <w:pPr>
              <w:ind w:left="0" w:firstLine="0"/>
            </w:pPr>
            <w:proofErr w:type="spellStart"/>
            <w:r w:rsidRPr="004D6FDE">
              <w:t>Coord</w:t>
            </w:r>
            <w:proofErr w:type="spellEnd"/>
            <w:r w:rsidRPr="004D6FDE">
              <w:t>(</w:t>
            </w:r>
            <w:proofErr w:type="gramStart"/>
            <w:r w:rsidRPr="004D6FDE">
              <w:t>X,Y</w:t>
            </w:r>
            <w:proofErr w:type="gramEnd"/>
            <w:r w:rsidRPr="004D6FDE">
              <w:t>)</w:t>
            </w:r>
            <w:r>
              <w:t xml:space="preserve"> </w:t>
            </w:r>
            <w:r w:rsidRPr="004D6FDE">
              <w:t>(Kilómetros)</w:t>
            </w:r>
          </w:p>
        </w:tc>
        <w:tc>
          <w:tcPr>
            <w:tcW w:w="2259" w:type="dxa"/>
          </w:tcPr>
          <w:p w14:paraId="51698D9F" w14:textId="79269773" w:rsidR="004D6FDE" w:rsidRPr="004D6FDE" w:rsidRDefault="004D6FDE" w:rsidP="004D6FDE">
            <w:pPr>
              <w:ind w:left="0" w:firstLine="0"/>
            </w:pPr>
            <w:proofErr w:type="spellStart"/>
            <w:r w:rsidRPr="004D6FDE">
              <w:t>Prx</w:t>
            </w:r>
            <w:proofErr w:type="spellEnd"/>
            <w:r w:rsidRPr="004D6FDE">
              <w:t xml:space="preserve"> recibida de la RB0</w:t>
            </w:r>
          </w:p>
        </w:tc>
      </w:tr>
      <w:tr w:rsidR="004D6FDE" w14:paraId="2E4FFA66" w14:textId="77777777" w:rsidTr="006D2385">
        <w:trPr>
          <w:jc w:val="center"/>
        </w:trPr>
        <w:tc>
          <w:tcPr>
            <w:tcW w:w="640" w:type="dxa"/>
          </w:tcPr>
          <w:p w14:paraId="686907F9" w14:textId="4916B557" w:rsidR="004D6FDE" w:rsidRPr="004D6FDE" w:rsidRDefault="004D6FDE" w:rsidP="004D6FDE">
            <w:pPr>
              <w:ind w:left="0" w:firstLine="0"/>
            </w:pPr>
            <w:r w:rsidRPr="004D6FDE">
              <w:t>1</w:t>
            </w:r>
          </w:p>
        </w:tc>
        <w:tc>
          <w:tcPr>
            <w:tcW w:w="2429" w:type="dxa"/>
          </w:tcPr>
          <w:p w14:paraId="2063C8A1" w14:textId="56C758CB" w:rsidR="004D6FDE" w:rsidRPr="004D6FDE" w:rsidRDefault="004D6FDE" w:rsidP="004D6FDE">
            <w:pPr>
              <w:ind w:left="0" w:firstLine="0"/>
            </w:pPr>
            <w:r w:rsidRPr="004D6FDE">
              <w:t>1.8271   -4.6538</w:t>
            </w:r>
          </w:p>
        </w:tc>
        <w:tc>
          <w:tcPr>
            <w:tcW w:w="2259" w:type="dxa"/>
          </w:tcPr>
          <w:p w14:paraId="2F1494EB" w14:textId="6B6D9DC1" w:rsidR="004D6FDE" w:rsidRPr="004D6FDE" w:rsidRDefault="004D6FDE" w:rsidP="004D6FDE">
            <w:pPr>
              <w:ind w:left="0" w:firstLine="0"/>
            </w:pPr>
            <w:r w:rsidRPr="00E02F35">
              <w:t>-90.0951</w:t>
            </w:r>
          </w:p>
        </w:tc>
      </w:tr>
      <w:tr w:rsidR="004D6FDE" w14:paraId="36C38110" w14:textId="77777777" w:rsidTr="006D2385">
        <w:trPr>
          <w:jc w:val="center"/>
        </w:trPr>
        <w:tc>
          <w:tcPr>
            <w:tcW w:w="640" w:type="dxa"/>
          </w:tcPr>
          <w:p w14:paraId="4D45F2F2" w14:textId="0737A8B8" w:rsidR="004D6FDE" w:rsidRPr="004D6FDE" w:rsidRDefault="004D6FDE" w:rsidP="004D6FDE">
            <w:pPr>
              <w:ind w:left="0" w:firstLine="0"/>
            </w:pPr>
            <w:r w:rsidRPr="004D6FDE">
              <w:t>2</w:t>
            </w:r>
          </w:p>
        </w:tc>
        <w:tc>
          <w:tcPr>
            <w:tcW w:w="2429" w:type="dxa"/>
          </w:tcPr>
          <w:p w14:paraId="0F860A3B" w14:textId="4BAC7419" w:rsidR="004D6FDE" w:rsidRPr="004D6FDE" w:rsidRDefault="004D6FDE" w:rsidP="004D6FDE">
            <w:pPr>
              <w:ind w:left="0" w:firstLine="0"/>
            </w:pPr>
            <w:r w:rsidRPr="004D6FDE">
              <w:t>2.4801    1.0346</w:t>
            </w:r>
          </w:p>
        </w:tc>
        <w:tc>
          <w:tcPr>
            <w:tcW w:w="2259" w:type="dxa"/>
          </w:tcPr>
          <w:p w14:paraId="24432485" w14:textId="2CFABE4B" w:rsidR="004D6FDE" w:rsidRPr="004D6FDE" w:rsidRDefault="004D6FDE" w:rsidP="004D6FDE">
            <w:pPr>
              <w:ind w:left="0" w:firstLine="0"/>
            </w:pPr>
            <w:r w:rsidRPr="00E02F35">
              <w:t>-71.4265</w:t>
            </w:r>
          </w:p>
        </w:tc>
      </w:tr>
      <w:tr w:rsidR="004D6FDE" w14:paraId="7CF31C21" w14:textId="77777777" w:rsidTr="006D2385">
        <w:trPr>
          <w:jc w:val="center"/>
        </w:trPr>
        <w:tc>
          <w:tcPr>
            <w:tcW w:w="640" w:type="dxa"/>
          </w:tcPr>
          <w:p w14:paraId="053B0D72" w14:textId="7D5053B6" w:rsidR="004D6FDE" w:rsidRPr="004D6FDE" w:rsidRDefault="004D6FDE" w:rsidP="004D6FDE">
            <w:pPr>
              <w:ind w:left="0" w:firstLine="0"/>
            </w:pPr>
            <w:r w:rsidRPr="004D6FDE">
              <w:t>3</w:t>
            </w:r>
          </w:p>
        </w:tc>
        <w:tc>
          <w:tcPr>
            <w:tcW w:w="2429" w:type="dxa"/>
          </w:tcPr>
          <w:p w14:paraId="457F7E98" w14:textId="564DA1D6" w:rsidR="004D6FDE" w:rsidRPr="004D6FDE" w:rsidRDefault="004D6FDE" w:rsidP="004D6FDE">
            <w:pPr>
              <w:ind w:left="0" w:firstLine="0"/>
            </w:pPr>
            <w:r w:rsidRPr="004D6FDE">
              <w:t>3.2845   -0.1583</w:t>
            </w:r>
          </w:p>
        </w:tc>
        <w:tc>
          <w:tcPr>
            <w:tcW w:w="2259" w:type="dxa"/>
          </w:tcPr>
          <w:p w14:paraId="47285F31" w14:textId="64AC149C" w:rsidR="004D6FDE" w:rsidRPr="004D6FDE" w:rsidRDefault="004D6FDE" w:rsidP="004D6FDE">
            <w:pPr>
              <w:ind w:left="0" w:firstLine="0"/>
            </w:pPr>
            <w:r w:rsidRPr="00E02F35">
              <w:t>-83.7649</w:t>
            </w:r>
          </w:p>
        </w:tc>
      </w:tr>
      <w:tr w:rsidR="004D6FDE" w14:paraId="506CA5EA" w14:textId="77777777" w:rsidTr="006D2385">
        <w:trPr>
          <w:jc w:val="center"/>
        </w:trPr>
        <w:tc>
          <w:tcPr>
            <w:tcW w:w="640" w:type="dxa"/>
          </w:tcPr>
          <w:p w14:paraId="158B119B" w14:textId="0DA86827" w:rsidR="004D6FDE" w:rsidRPr="004D6FDE" w:rsidRDefault="004D6FDE" w:rsidP="004D6FDE">
            <w:pPr>
              <w:ind w:left="0" w:firstLine="0"/>
            </w:pPr>
            <w:r w:rsidRPr="004D6FDE">
              <w:t>4</w:t>
            </w:r>
          </w:p>
        </w:tc>
        <w:tc>
          <w:tcPr>
            <w:tcW w:w="2429" w:type="dxa"/>
          </w:tcPr>
          <w:p w14:paraId="132F2547" w14:textId="7B468281" w:rsidR="004D6FDE" w:rsidRPr="004D6FDE" w:rsidRDefault="004D6FDE" w:rsidP="004D6FDE">
            <w:pPr>
              <w:ind w:left="0" w:firstLine="0"/>
            </w:pPr>
            <w:r w:rsidRPr="004D6FDE">
              <w:t>-5.9482    0.9592</w:t>
            </w:r>
          </w:p>
        </w:tc>
        <w:tc>
          <w:tcPr>
            <w:tcW w:w="2259" w:type="dxa"/>
          </w:tcPr>
          <w:p w14:paraId="12B5D097" w14:textId="5CD03637" w:rsidR="004D6FDE" w:rsidRPr="004D6FDE" w:rsidRDefault="004D6FDE" w:rsidP="004D6FDE">
            <w:pPr>
              <w:ind w:left="0" w:firstLine="0"/>
            </w:pPr>
            <w:r w:rsidRPr="00E02F35">
              <w:t>-94.4969</w:t>
            </w:r>
          </w:p>
        </w:tc>
      </w:tr>
      <w:tr w:rsidR="004D6FDE" w14:paraId="137FB451" w14:textId="77777777" w:rsidTr="006D2385">
        <w:trPr>
          <w:jc w:val="center"/>
        </w:trPr>
        <w:tc>
          <w:tcPr>
            <w:tcW w:w="640" w:type="dxa"/>
          </w:tcPr>
          <w:p w14:paraId="7325D374" w14:textId="10B05D8A" w:rsidR="004D6FDE" w:rsidRPr="004D6FDE" w:rsidRDefault="004D6FDE" w:rsidP="004D6FDE">
            <w:pPr>
              <w:ind w:left="0" w:firstLine="0"/>
            </w:pPr>
            <w:r w:rsidRPr="004D6FDE">
              <w:t>5</w:t>
            </w:r>
          </w:p>
        </w:tc>
        <w:tc>
          <w:tcPr>
            <w:tcW w:w="2429" w:type="dxa"/>
          </w:tcPr>
          <w:p w14:paraId="0D2DF3FE" w14:textId="5B09810D" w:rsidR="004D6FDE" w:rsidRPr="004D6FDE" w:rsidRDefault="004D6FDE" w:rsidP="004D6FDE">
            <w:pPr>
              <w:ind w:left="0" w:firstLine="0"/>
            </w:pPr>
            <w:r w:rsidRPr="004D6FDE">
              <w:t>2.3494    2.1938</w:t>
            </w:r>
          </w:p>
        </w:tc>
        <w:tc>
          <w:tcPr>
            <w:tcW w:w="2259" w:type="dxa"/>
          </w:tcPr>
          <w:p w14:paraId="36F60BA6" w14:textId="389F92D1" w:rsidR="004D6FDE" w:rsidRPr="004D6FDE" w:rsidRDefault="004D6FDE" w:rsidP="004D6FDE">
            <w:pPr>
              <w:ind w:left="0" w:firstLine="0"/>
            </w:pPr>
            <w:r w:rsidRPr="00E02F35">
              <w:t>-88.3437</w:t>
            </w:r>
          </w:p>
        </w:tc>
      </w:tr>
      <w:tr w:rsidR="004D6FDE" w14:paraId="6E2C6A3B" w14:textId="77777777" w:rsidTr="006D2385">
        <w:trPr>
          <w:jc w:val="center"/>
        </w:trPr>
        <w:tc>
          <w:tcPr>
            <w:tcW w:w="640" w:type="dxa"/>
          </w:tcPr>
          <w:p w14:paraId="253533C9" w14:textId="5901218B" w:rsidR="004D6FDE" w:rsidRPr="004D6FDE" w:rsidRDefault="004D6FDE" w:rsidP="004D6FDE">
            <w:pPr>
              <w:ind w:left="0" w:firstLine="0"/>
            </w:pPr>
            <w:r w:rsidRPr="004D6FDE">
              <w:t>6</w:t>
            </w:r>
          </w:p>
        </w:tc>
        <w:tc>
          <w:tcPr>
            <w:tcW w:w="2429" w:type="dxa"/>
          </w:tcPr>
          <w:p w14:paraId="05106DE1" w14:textId="16A8C909" w:rsidR="004D6FDE" w:rsidRPr="004D6FDE" w:rsidRDefault="004D6FDE" w:rsidP="004D6FDE">
            <w:pPr>
              <w:ind w:left="0" w:firstLine="0"/>
            </w:pPr>
            <w:r w:rsidRPr="004D6FDE">
              <w:t>-0.2108    3.4267</w:t>
            </w:r>
          </w:p>
        </w:tc>
        <w:tc>
          <w:tcPr>
            <w:tcW w:w="2259" w:type="dxa"/>
          </w:tcPr>
          <w:p w14:paraId="62540BA1" w14:textId="3ABCB11A" w:rsidR="004D6FDE" w:rsidRPr="004D6FDE" w:rsidRDefault="004D6FDE" w:rsidP="004D6FDE">
            <w:pPr>
              <w:ind w:left="0" w:firstLine="0"/>
            </w:pPr>
            <w:r w:rsidRPr="00E02F35">
              <w:t>-86.2303</w:t>
            </w:r>
          </w:p>
        </w:tc>
      </w:tr>
      <w:tr w:rsidR="004D6FDE" w14:paraId="4CFDAE95" w14:textId="77777777" w:rsidTr="006D2385">
        <w:trPr>
          <w:jc w:val="center"/>
        </w:trPr>
        <w:tc>
          <w:tcPr>
            <w:tcW w:w="640" w:type="dxa"/>
          </w:tcPr>
          <w:p w14:paraId="38F44CC0" w14:textId="1B70A3FF" w:rsidR="004D6FDE" w:rsidRPr="004D6FDE" w:rsidRDefault="004D6FDE" w:rsidP="004D6FDE">
            <w:pPr>
              <w:ind w:left="0" w:firstLine="0"/>
            </w:pPr>
            <w:r w:rsidRPr="004D6FDE">
              <w:t>7</w:t>
            </w:r>
          </w:p>
        </w:tc>
        <w:tc>
          <w:tcPr>
            <w:tcW w:w="2429" w:type="dxa"/>
          </w:tcPr>
          <w:p w14:paraId="0F312A35" w14:textId="643514AA" w:rsidR="004D6FDE" w:rsidRPr="004D6FDE" w:rsidRDefault="004D6FDE" w:rsidP="004D6FDE">
            <w:pPr>
              <w:ind w:left="0" w:firstLine="0"/>
            </w:pPr>
            <w:r w:rsidRPr="004D6FDE">
              <w:t>-1.5432    1.7637</w:t>
            </w:r>
          </w:p>
        </w:tc>
        <w:tc>
          <w:tcPr>
            <w:tcW w:w="2259" w:type="dxa"/>
          </w:tcPr>
          <w:p w14:paraId="6C2CFF87" w14:textId="73E2F31B" w:rsidR="004D6FDE" w:rsidRPr="004D6FDE" w:rsidRDefault="004D6FDE" w:rsidP="004D6FDE">
            <w:pPr>
              <w:ind w:left="0" w:firstLine="0"/>
            </w:pPr>
            <w:r w:rsidRPr="00E02F35">
              <w:t>-85.6455</w:t>
            </w:r>
          </w:p>
        </w:tc>
      </w:tr>
      <w:tr w:rsidR="004D6FDE" w14:paraId="6F1B1D06" w14:textId="77777777" w:rsidTr="006D2385">
        <w:trPr>
          <w:jc w:val="center"/>
        </w:trPr>
        <w:tc>
          <w:tcPr>
            <w:tcW w:w="640" w:type="dxa"/>
          </w:tcPr>
          <w:p w14:paraId="5FF42B1B" w14:textId="799F80AF" w:rsidR="004D6FDE" w:rsidRPr="004D6FDE" w:rsidRDefault="004D6FDE" w:rsidP="004D6FDE">
            <w:pPr>
              <w:ind w:left="0" w:firstLine="0"/>
            </w:pPr>
            <w:r w:rsidRPr="004D6FDE">
              <w:t>8</w:t>
            </w:r>
          </w:p>
        </w:tc>
        <w:tc>
          <w:tcPr>
            <w:tcW w:w="2429" w:type="dxa"/>
          </w:tcPr>
          <w:p w14:paraId="3526A70A" w14:textId="6366B903" w:rsidR="004D6FDE" w:rsidRPr="004D6FDE" w:rsidRDefault="004D6FDE" w:rsidP="004D6FDE">
            <w:pPr>
              <w:ind w:left="0" w:firstLine="0"/>
            </w:pPr>
            <w:r w:rsidRPr="004D6FDE">
              <w:t>-0.4063   -5.3917</w:t>
            </w:r>
          </w:p>
        </w:tc>
        <w:tc>
          <w:tcPr>
            <w:tcW w:w="2259" w:type="dxa"/>
          </w:tcPr>
          <w:p w14:paraId="26E30A9E" w14:textId="649549A5" w:rsidR="004D6FDE" w:rsidRPr="004D6FDE" w:rsidRDefault="004D6FDE" w:rsidP="004D6FDE">
            <w:pPr>
              <w:ind w:left="0" w:firstLine="0"/>
            </w:pPr>
            <w:r w:rsidRPr="00E02F35">
              <w:t>-78.3599</w:t>
            </w:r>
          </w:p>
        </w:tc>
      </w:tr>
      <w:tr w:rsidR="004D6FDE" w14:paraId="32D44408" w14:textId="77777777" w:rsidTr="006D2385">
        <w:trPr>
          <w:jc w:val="center"/>
        </w:trPr>
        <w:tc>
          <w:tcPr>
            <w:tcW w:w="640" w:type="dxa"/>
          </w:tcPr>
          <w:p w14:paraId="21BFF7B1" w14:textId="7718AD1C" w:rsidR="004D6FDE" w:rsidRPr="004D6FDE" w:rsidRDefault="004D6FDE" w:rsidP="004D6FDE">
            <w:pPr>
              <w:ind w:left="0" w:firstLine="0"/>
            </w:pPr>
            <w:r w:rsidRPr="004D6FDE">
              <w:t>9</w:t>
            </w:r>
          </w:p>
        </w:tc>
        <w:tc>
          <w:tcPr>
            <w:tcW w:w="2429" w:type="dxa"/>
          </w:tcPr>
          <w:p w14:paraId="5C8DFA52" w14:textId="76D4A092" w:rsidR="004D6FDE" w:rsidRPr="004D6FDE" w:rsidRDefault="004D6FDE" w:rsidP="004D6FDE">
            <w:pPr>
              <w:ind w:left="0" w:firstLine="0"/>
            </w:pPr>
            <w:r w:rsidRPr="004D6FDE">
              <w:t>-6.0389    0.6922</w:t>
            </w:r>
          </w:p>
        </w:tc>
        <w:tc>
          <w:tcPr>
            <w:tcW w:w="2259" w:type="dxa"/>
          </w:tcPr>
          <w:p w14:paraId="4DC8FE65" w14:textId="4E371C14" w:rsidR="004D6FDE" w:rsidRPr="004D6FDE" w:rsidRDefault="004D6FDE" w:rsidP="004D6FDE">
            <w:pPr>
              <w:ind w:left="0" w:firstLine="0"/>
            </w:pPr>
            <w:r w:rsidRPr="00E02F35">
              <w:t>-91.5842</w:t>
            </w:r>
          </w:p>
        </w:tc>
      </w:tr>
      <w:tr w:rsidR="004D6FDE" w14:paraId="140D9300" w14:textId="77777777" w:rsidTr="006D2385">
        <w:trPr>
          <w:jc w:val="center"/>
        </w:trPr>
        <w:tc>
          <w:tcPr>
            <w:tcW w:w="640" w:type="dxa"/>
          </w:tcPr>
          <w:p w14:paraId="786D57BE" w14:textId="4B692D6A" w:rsidR="004D6FDE" w:rsidRPr="004D6FDE" w:rsidRDefault="004D6FDE" w:rsidP="004D6FDE">
            <w:pPr>
              <w:ind w:left="0" w:firstLine="0"/>
            </w:pPr>
            <w:r w:rsidRPr="004D6FDE">
              <w:t>10</w:t>
            </w:r>
          </w:p>
        </w:tc>
        <w:tc>
          <w:tcPr>
            <w:tcW w:w="2429" w:type="dxa"/>
          </w:tcPr>
          <w:p w14:paraId="15CC1ECB" w14:textId="5621043D" w:rsidR="004D6FDE" w:rsidRPr="004D6FDE" w:rsidRDefault="004D6FDE" w:rsidP="004D6FDE">
            <w:pPr>
              <w:ind w:left="0" w:firstLine="0"/>
            </w:pPr>
            <w:r w:rsidRPr="004D6FDE">
              <w:t>-3.4175   -0.5328</w:t>
            </w:r>
          </w:p>
        </w:tc>
        <w:tc>
          <w:tcPr>
            <w:tcW w:w="2259" w:type="dxa"/>
          </w:tcPr>
          <w:p w14:paraId="52C61482" w14:textId="333CFCA4" w:rsidR="004D6FDE" w:rsidRPr="004D6FDE" w:rsidRDefault="004D6FDE" w:rsidP="004D6FDE">
            <w:pPr>
              <w:ind w:left="0" w:firstLine="0"/>
            </w:pPr>
            <w:r w:rsidRPr="00E02F35">
              <w:t>-84.1732</w:t>
            </w:r>
          </w:p>
        </w:tc>
      </w:tr>
    </w:tbl>
    <w:p w14:paraId="71B064C8" w14:textId="77777777" w:rsidR="004D6FDE" w:rsidRDefault="004D6FDE" w:rsidP="004D6FDE">
      <w:pPr>
        <w:autoSpaceDE w:val="0"/>
        <w:autoSpaceDN w:val="0"/>
        <w:adjustRightInd w:val="0"/>
        <w:spacing w:after="0" w:line="240" w:lineRule="auto"/>
        <w:ind w:left="708" w:firstLine="0"/>
        <w:jc w:val="left"/>
        <w:rPr>
          <w:rFonts w:ascii="Courier New" w:eastAsiaTheme="minorEastAsia" w:hAnsi="Courier New" w:cs="Courier New"/>
          <w:sz w:val="20"/>
          <w:szCs w:val="20"/>
        </w:rPr>
      </w:pPr>
    </w:p>
    <w:p w14:paraId="1873908D" w14:textId="77777777" w:rsidR="004D6FDE" w:rsidRDefault="004D6FDE" w:rsidP="004D6FDE">
      <w:pPr>
        <w:autoSpaceDE w:val="0"/>
        <w:autoSpaceDN w:val="0"/>
        <w:adjustRightInd w:val="0"/>
        <w:spacing w:after="0" w:line="240" w:lineRule="auto"/>
        <w:ind w:left="708" w:firstLine="0"/>
        <w:jc w:val="left"/>
        <w:rPr>
          <w:rFonts w:ascii="Courier New" w:eastAsiaTheme="minorEastAsia" w:hAnsi="Courier New" w:cs="Courier New"/>
          <w:color w:val="auto"/>
          <w:sz w:val="24"/>
          <w:szCs w:val="24"/>
        </w:rPr>
      </w:pPr>
    </w:p>
    <w:p w14:paraId="5813F773" w14:textId="7DBE4B02" w:rsidR="006D2385" w:rsidRDefault="006D2385">
      <w:pPr>
        <w:spacing w:after="160" w:line="259" w:lineRule="auto"/>
        <w:ind w:left="0" w:firstLine="0"/>
        <w:jc w:val="left"/>
      </w:pPr>
      <w:r>
        <w:br w:type="page"/>
      </w:r>
    </w:p>
    <w:p w14:paraId="536534F7" w14:textId="16346E47" w:rsidR="0037445C" w:rsidRDefault="001C5574">
      <w:pPr>
        <w:numPr>
          <w:ilvl w:val="0"/>
          <w:numId w:val="1"/>
        </w:numPr>
        <w:ind w:hanging="360"/>
      </w:pPr>
      <w:r>
        <w:lastRenderedPageBreak/>
        <w:t>Genera una figura en la que se ilustre, al menos, la celda 0 y las posiciones de los usuarios asociados a ella. Anote las observacione</w:t>
      </w:r>
      <w:r>
        <w:t xml:space="preserve">s al respecto. </w:t>
      </w:r>
    </w:p>
    <w:p w14:paraId="74775DAD" w14:textId="4383D103" w:rsidR="006D2385" w:rsidRDefault="006D2385" w:rsidP="006D2385">
      <w:pPr>
        <w:ind w:left="705" w:firstLine="0"/>
      </w:pPr>
      <w:r>
        <w:t xml:space="preserve">La figura 2 muestra los usuarios que perciben al estación base cero como mejor radio base según la potencia recibida. En la imagen se aprecia que los usuarios no están limitados en ocupar la estación base cero ya que en las otras seis estaciones bases también usuarios que usan la estación base cero a pesar de no pertenecer a ella y esto se debe a las pérdidas por </w:t>
      </w:r>
      <w:proofErr w:type="spellStart"/>
      <w:r>
        <w:rPr>
          <w:i/>
          <w:iCs/>
        </w:rPr>
        <w:t>shadowing</w:t>
      </w:r>
      <w:proofErr w:type="spellEnd"/>
      <w:r>
        <w:t xml:space="preserve"> </w:t>
      </w:r>
      <w:proofErr w:type="gramStart"/>
      <w:r>
        <w:t>que</w:t>
      </w:r>
      <w:proofErr w:type="gramEnd"/>
      <w:r>
        <w:t xml:space="preserve"> al ser modelada por una variable aleatoria multiplicada por un factor, desviación estándar, genera que usuarios ajenos a la celda use la estación base como la adecuada.</w:t>
      </w:r>
    </w:p>
    <w:p w14:paraId="75B0510B" w14:textId="77777777" w:rsidR="006D2385" w:rsidRDefault="006D2385" w:rsidP="006D2385">
      <w:pPr>
        <w:keepNext/>
        <w:ind w:left="705" w:firstLine="0"/>
      </w:pPr>
      <w:r w:rsidRPr="006D2385">
        <w:rPr>
          <w:noProof/>
        </w:rPr>
        <w:drawing>
          <wp:inline distT="0" distB="0" distL="0" distR="0" wp14:anchorId="13CE548A" wp14:editId="462E400E">
            <wp:extent cx="6134100" cy="52292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4100" cy="5229225"/>
                    </a:xfrm>
                    <a:prstGeom prst="rect">
                      <a:avLst/>
                    </a:prstGeom>
                    <a:noFill/>
                    <a:ln>
                      <a:noFill/>
                    </a:ln>
                  </pic:spPr>
                </pic:pic>
              </a:graphicData>
            </a:graphic>
          </wp:inline>
        </w:drawing>
      </w:r>
    </w:p>
    <w:p w14:paraId="68E47FFB" w14:textId="127A2144" w:rsidR="006D2385" w:rsidRPr="006D2385" w:rsidRDefault="006D2385" w:rsidP="006D2385">
      <w:pPr>
        <w:pStyle w:val="Descripcin"/>
        <w:jc w:val="center"/>
      </w:pPr>
      <w:r>
        <w:t xml:space="preserve">Figura </w:t>
      </w:r>
      <w:r>
        <w:fldChar w:fldCharType="begin"/>
      </w:r>
      <w:r>
        <w:instrText xml:space="preserve"> SEQ Figura \* ARABIC </w:instrText>
      </w:r>
      <w:r>
        <w:fldChar w:fldCharType="separate"/>
      </w:r>
      <w:r w:rsidR="000B3B43">
        <w:rPr>
          <w:noProof/>
        </w:rPr>
        <w:t>2</w:t>
      </w:r>
      <w:r>
        <w:fldChar w:fldCharType="end"/>
      </w:r>
      <w:r>
        <w:rPr>
          <w:noProof/>
        </w:rPr>
        <w:t xml:space="preserve"> Usuarios que perciben mayor potencia emitida por la estación base cero.</w:t>
      </w:r>
    </w:p>
    <w:p w14:paraId="6CADCEFB" w14:textId="108EBF2D" w:rsidR="003B2FF1" w:rsidRDefault="001C5574">
      <w:pPr>
        <w:spacing w:after="0" w:line="259" w:lineRule="auto"/>
        <w:ind w:left="720" w:firstLine="0"/>
        <w:jc w:val="left"/>
      </w:pPr>
      <w:r>
        <w:t xml:space="preserve"> </w:t>
      </w:r>
    </w:p>
    <w:p w14:paraId="4F48EBD3" w14:textId="77777777" w:rsidR="003B2FF1" w:rsidRDefault="003B2FF1">
      <w:pPr>
        <w:spacing w:after="160" w:line="259" w:lineRule="auto"/>
        <w:ind w:left="0" w:firstLine="0"/>
        <w:jc w:val="left"/>
      </w:pPr>
      <w:r>
        <w:br w:type="page"/>
      </w:r>
    </w:p>
    <w:p w14:paraId="62EA588F" w14:textId="3B8BEC9F" w:rsidR="0037445C" w:rsidRDefault="001C5574">
      <w:pPr>
        <w:numPr>
          <w:ilvl w:val="0"/>
          <w:numId w:val="1"/>
        </w:numPr>
        <w:ind w:hanging="360"/>
      </w:pPr>
      <w:r>
        <w:lastRenderedPageBreak/>
        <w:t xml:space="preserve">¿Qué parámetro del sistema puede variar para lograr que los usuarios asociados a la EB 0 tiendan a ser sólo los que geográficamente se encuentra en esa celda? Varíe dicho parámetros y reporte resultados (actividades 4 y 5) par diferentes </w:t>
      </w:r>
      <w:r>
        <w:t xml:space="preserve">valores numéricos del mismo. </w:t>
      </w:r>
    </w:p>
    <w:p w14:paraId="020169FB" w14:textId="41BA0C7B" w:rsidR="003B2FF1" w:rsidRDefault="003B2FF1" w:rsidP="003B2FF1">
      <w:pPr>
        <w:ind w:left="705" w:firstLine="0"/>
      </w:pPr>
      <w:r>
        <w:t xml:space="preserve">La variable responsable de modificar la potencia recibida por un usuario es el factor de la pérdidas </w:t>
      </w:r>
      <w:r w:rsidR="00451868">
        <w:t xml:space="preserve">por </w:t>
      </w:r>
      <w:proofErr w:type="spellStart"/>
      <w:r w:rsidR="00451868">
        <w:rPr>
          <w:i/>
          <w:iCs/>
        </w:rPr>
        <w:t>shadowing</w:t>
      </w:r>
      <w:proofErr w:type="spellEnd"/>
      <w:r w:rsidR="00451868">
        <w:t xml:space="preserve">. El nombre del factor es desviación estándar que indica la potencia del las pérdidas ya mencionadas. En el caso de la práctica se usó la desviación estándar de 7dB por lo </w:t>
      </w:r>
      <w:proofErr w:type="gramStart"/>
      <w:r w:rsidR="00451868">
        <w:t>que</w:t>
      </w:r>
      <w:proofErr w:type="gramEnd"/>
      <w:r w:rsidR="00451868">
        <w:t xml:space="preserve"> si se cambia el valor a uno más pequeño, los usuarios estarán limitados a la celda que pertenecen mientras que si se tiene una desviación estándar mayor, se verá una mayor cantidad de usuarios ajenas a la estación base cero considerarla como la mejor. Las figura 3 muestra a los usuarios en color negro que perciben a la estación base cero como la mejor. En esa imagen se usó una desviación estándar de cero por lo que todos los usuarios en cuestión están contenidos en el hexágono perteneciente a la estación base cero.</w:t>
      </w:r>
    </w:p>
    <w:p w14:paraId="77AA60DB" w14:textId="77777777" w:rsidR="00451868" w:rsidRDefault="00451868" w:rsidP="000B3B43">
      <w:pPr>
        <w:keepNext/>
        <w:ind w:left="705" w:firstLine="0"/>
        <w:jc w:val="center"/>
      </w:pPr>
      <w:r w:rsidRPr="00451868">
        <w:rPr>
          <w:noProof/>
        </w:rPr>
        <w:drawing>
          <wp:inline distT="0" distB="0" distL="0" distR="0" wp14:anchorId="07BD1683" wp14:editId="5FABFBD9">
            <wp:extent cx="4638269" cy="34766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886" cy="3484583"/>
                    </a:xfrm>
                    <a:prstGeom prst="rect">
                      <a:avLst/>
                    </a:prstGeom>
                    <a:noFill/>
                    <a:ln>
                      <a:noFill/>
                    </a:ln>
                  </pic:spPr>
                </pic:pic>
              </a:graphicData>
            </a:graphic>
          </wp:inline>
        </w:drawing>
      </w:r>
    </w:p>
    <w:p w14:paraId="77DA30E2" w14:textId="77777777" w:rsidR="00C5227F" w:rsidRDefault="00451868" w:rsidP="00451868">
      <w:pPr>
        <w:pStyle w:val="Descripcin"/>
        <w:jc w:val="center"/>
        <w:rPr>
          <w:noProof/>
        </w:rPr>
      </w:pPr>
      <w:r>
        <w:t xml:space="preserve">Figura </w:t>
      </w:r>
      <w:r>
        <w:fldChar w:fldCharType="begin"/>
      </w:r>
      <w:r>
        <w:instrText xml:space="preserve"> SEQ Figura \* ARABIC </w:instrText>
      </w:r>
      <w:r>
        <w:fldChar w:fldCharType="separate"/>
      </w:r>
      <w:r w:rsidR="000B3B43">
        <w:rPr>
          <w:noProof/>
        </w:rPr>
        <w:t>3</w:t>
      </w:r>
      <w:r>
        <w:fldChar w:fldCharType="end"/>
      </w:r>
      <w:r>
        <w:rPr>
          <w:noProof/>
        </w:rPr>
        <w:t xml:space="preserve"> Usuarios contenidos en el hexágono de la estación base cero (desviación estándar = 0</w:t>
      </w:r>
      <w:r w:rsidR="000B3B43">
        <w:rPr>
          <w:noProof/>
        </w:rPr>
        <w:t>dB</w:t>
      </w:r>
      <w:r>
        <w:rPr>
          <w:noProof/>
        </w:rPr>
        <w:t>)</w:t>
      </w:r>
    </w:p>
    <w:p w14:paraId="4C4EC1D5" w14:textId="77777777" w:rsidR="002E4E35" w:rsidRDefault="00451868" w:rsidP="00C5227F">
      <w:pPr>
        <w:pStyle w:val="Descripcin"/>
        <w:rPr>
          <w:noProof/>
        </w:rPr>
      </w:pPr>
      <w:r>
        <w:rPr>
          <w:noProof/>
        </w:rPr>
        <w:t>.</w:t>
      </w:r>
      <w:r w:rsidR="002E4E35">
        <w:rPr>
          <w:noProof/>
        </w:rPr>
        <w:tab/>
      </w:r>
      <w:r w:rsidR="002E4E35">
        <w:rPr>
          <w:noProof/>
        </w:rPr>
        <w:tab/>
      </w:r>
    </w:p>
    <w:tbl>
      <w:tblPr>
        <w:tblStyle w:val="Tablaconcuadrcula"/>
        <w:tblW w:w="0" w:type="auto"/>
        <w:jc w:val="center"/>
        <w:tblLook w:val="04A0" w:firstRow="1" w:lastRow="0" w:firstColumn="1" w:lastColumn="0" w:noHBand="0" w:noVBand="1"/>
      </w:tblPr>
      <w:tblGrid>
        <w:gridCol w:w="640"/>
        <w:gridCol w:w="2429"/>
        <w:gridCol w:w="2259"/>
      </w:tblGrid>
      <w:tr w:rsidR="002E4E35" w14:paraId="50333A1A" w14:textId="77777777" w:rsidTr="00C00857">
        <w:trPr>
          <w:jc w:val="center"/>
        </w:trPr>
        <w:tc>
          <w:tcPr>
            <w:tcW w:w="640" w:type="dxa"/>
          </w:tcPr>
          <w:p w14:paraId="046ED7A8" w14:textId="77777777" w:rsidR="002E4E35" w:rsidRPr="004D6FDE" w:rsidRDefault="002E4E35" w:rsidP="00C00857">
            <w:pPr>
              <w:ind w:left="0" w:firstLine="0"/>
            </w:pPr>
            <w:r w:rsidRPr="004D6FDE">
              <w:t>No.</w:t>
            </w:r>
          </w:p>
        </w:tc>
        <w:tc>
          <w:tcPr>
            <w:tcW w:w="2429" w:type="dxa"/>
          </w:tcPr>
          <w:p w14:paraId="2B540241" w14:textId="77777777" w:rsidR="002E4E35" w:rsidRPr="004D6FDE" w:rsidRDefault="002E4E35" w:rsidP="00C00857">
            <w:pPr>
              <w:ind w:left="0" w:firstLine="0"/>
            </w:pPr>
            <w:proofErr w:type="spellStart"/>
            <w:r w:rsidRPr="004D6FDE">
              <w:t>Coord</w:t>
            </w:r>
            <w:proofErr w:type="spellEnd"/>
            <w:r w:rsidRPr="004D6FDE">
              <w:t>(</w:t>
            </w:r>
            <w:proofErr w:type="gramStart"/>
            <w:r w:rsidRPr="004D6FDE">
              <w:t>X,Y</w:t>
            </w:r>
            <w:proofErr w:type="gramEnd"/>
            <w:r w:rsidRPr="004D6FDE">
              <w:t>)</w:t>
            </w:r>
            <w:r>
              <w:t xml:space="preserve"> </w:t>
            </w:r>
            <w:r w:rsidRPr="004D6FDE">
              <w:t>(Kilómetros)</w:t>
            </w:r>
          </w:p>
        </w:tc>
        <w:tc>
          <w:tcPr>
            <w:tcW w:w="2259" w:type="dxa"/>
          </w:tcPr>
          <w:p w14:paraId="50E73042" w14:textId="77777777" w:rsidR="002E4E35" w:rsidRPr="004D6FDE" w:rsidRDefault="002E4E35" w:rsidP="00C00857">
            <w:pPr>
              <w:ind w:left="0" w:firstLine="0"/>
            </w:pPr>
            <w:proofErr w:type="spellStart"/>
            <w:r w:rsidRPr="004D6FDE">
              <w:t>Prx</w:t>
            </w:r>
            <w:proofErr w:type="spellEnd"/>
            <w:r w:rsidRPr="004D6FDE">
              <w:t xml:space="preserve"> recibida de la RB0</w:t>
            </w:r>
          </w:p>
        </w:tc>
      </w:tr>
      <w:tr w:rsidR="002E4E35" w14:paraId="2B35C5D8" w14:textId="77777777" w:rsidTr="00C00857">
        <w:trPr>
          <w:jc w:val="center"/>
        </w:trPr>
        <w:tc>
          <w:tcPr>
            <w:tcW w:w="640" w:type="dxa"/>
          </w:tcPr>
          <w:p w14:paraId="5848E763" w14:textId="77777777" w:rsidR="002E4E35" w:rsidRPr="004D6FDE" w:rsidRDefault="002E4E35" w:rsidP="002E4E35">
            <w:pPr>
              <w:ind w:left="0" w:firstLine="0"/>
            </w:pPr>
            <w:r w:rsidRPr="004D6FDE">
              <w:t>1</w:t>
            </w:r>
          </w:p>
        </w:tc>
        <w:tc>
          <w:tcPr>
            <w:tcW w:w="2429" w:type="dxa"/>
          </w:tcPr>
          <w:p w14:paraId="7FE1A909" w14:textId="6B2DF06D" w:rsidR="002E4E35" w:rsidRPr="004D6FDE" w:rsidRDefault="002E4E35" w:rsidP="002E4E35">
            <w:pPr>
              <w:ind w:left="0" w:firstLine="0"/>
            </w:pPr>
            <w:r>
              <w:t xml:space="preserve">    </w:t>
            </w:r>
            <w:r w:rsidRPr="00011FFD">
              <w:t>2.8717   -3.6728</w:t>
            </w:r>
          </w:p>
        </w:tc>
        <w:tc>
          <w:tcPr>
            <w:tcW w:w="2259" w:type="dxa"/>
          </w:tcPr>
          <w:p w14:paraId="0F1EC9F0" w14:textId="1A9C38CA" w:rsidR="002E4E35" w:rsidRPr="004D6FDE" w:rsidRDefault="002E4E35" w:rsidP="002E4E35">
            <w:pPr>
              <w:ind w:left="0" w:firstLine="0"/>
            </w:pPr>
            <w:r>
              <w:t xml:space="preserve">  </w:t>
            </w:r>
            <w:r w:rsidRPr="002C0ABF">
              <w:t>-92.7435</w:t>
            </w:r>
          </w:p>
        </w:tc>
      </w:tr>
      <w:tr w:rsidR="002E4E35" w14:paraId="650F23B5" w14:textId="77777777" w:rsidTr="00C00857">
        <w:trPr>
          <w:jc w:val="center"/>
        </w:trPr>
        <w:tc>
          <w:tcPr>
            <w:tcW w:w="640" w:type="dxa"/>
          </w:tcPr>
          <w:p w14:paraId="48F3B826" w14:textId="77777777" w:rsidR="002E4E35" w:rsidRPr="004D6FDE" w:rsidRDefault="002E4E35" w:rsidP="002E4E35">
            <w:pPr>
              <w:ind w:left="0" w:firstLine="0"/>
            </w:pPr>
            <w:r w:rsidRPr="004D6FDE">
              <w:t>2</w:t>
            </w:r>
          </w:p>
        </w:tc>
        <w:tc>
          <w:tcPr>
            <w:tcW w:w="2429" w:type="dxa"/>
          </w:tcPr>
          <w:p w14:paraId="48EC6AFD" w14:textId="7E76A980" w:rsidR="002E4E35" w:rsidRPr="004D6FDE" w:rsidRDefault="002E4E35" w:rsidP="002E4E35">
            <w:pPr>
              <w:ind w:left="0" w:firstLine="0"/>
            </w:pPr>
            <w:r w:rsidRPr="00011FFD">
              <w:t xml:space="preserve">   -1.9010   -2.5456</w:t>
            </w:r>
          </w:p>
        </w:tc>
        <w:tc>
          <w:tcPr>
            <w:tcW w:w="2259" w:type="dxa"/>
          </w:tcPr>
          <w:p w14:paraId="30D135F1" w14:textId="23B7DAAA" w:rsidR="002E4E35" w:rsidRPr="004D6FDE" w:rsidRDefault="002E4E35" w:rsidP="002E4E35">
            <w:pPr>
              <w:ind w:left="0" w:firstLine="0"/>
            </w:pPr>
            <w:r w:rsidRPr="002C0ABF">
              <w:t xml:space="preserve">  -86.0812</w:t>
            </w:r>
          </w:p>
        </w:tc>
      </w:tr>
      <w:tr w:rsidR="002E4E35" w14:paraId="3A89627F" w14:textId="77777777" w:rsidTr="00C00857">
        <w:trPr>
          <w:jc w:val="center"/>
        </w:trPr>
        <w:tc>
          <w:tcPr>
            <w:tcW w:w="640" w:type="dxa"/>
          </w:tcPr>
          <w:p w14:paraId="10D9C9B2" w14:textId="77777777" w:rsidR="002E4E35" w:rsidRPr="004D6FDE" w:rsidRDefault="002E4E35" w:rsidP="002E4E35">
            <w:pPr>
              <w:ind w:left="0" w:firstLine="0"/>
            </w:pPr>
            <w:r w:rsidRPr="004D6FDE">
              <w:t>3</w:t>
            </w:r>
          </w:p>
        </w:tc>
        <w:tc>
          <w:tcPr>
            <w:tcW w:w="2429" w:type="dxa"/>
          </w:tcPr>
          <w:p w14:paraId="0E1B7D92" w14:textId="390998A9" w:rsidR="002E4E35" w:rsidRPr="004D6FDE" w:rsidRDefault="002E4E35" w:rsidP="002E4E35">
            <w:pPr>
              <w:ind w:left="0" w:firstLine="0"/>
            </w:pPr>
            <w:r w:rsidRPr="00011FFD">
              <w:t xml:space="preserve">    2.3685   -4.9903</w:t>
            </w:r>
          </w:p>
        </w:tc>
        <w:tc>
          <w:tcPr>
            <w:tcW w:w="2259" w:type="dxa"/>
          </w:tcPr>
          <w:p w14:paraId="4FACFD97" w14:textId="14078345" w:rsidR="002E4E35" w:rsidRPr="004D6FDE" w:rsidRDefault="002E4E35" w:rsidP="002E4E35">
            <w:pPr>
              <w:ind w:left="0" w:firstLine="0"/>
            </w:pPr>
            <w:r w:rsidRPr="002C0ABF">
              <w:t xml:space="preserve">  -95.6897</w:t>
            </w:r>
          </w:p>
        </w:tc>
      </w:tr>
      <w:tr w:rsidR="002E4E35" w14:paraId="46CDDB1D" w14:textId="77777777" w:rsidTr="00C00857">
        <w:trPr>
          <w:jc w:val="center"/>
        </w:trPr>
        <w:tc>
          <w:tcPr>
            <w:tcW w:w="640" w:type="dxa"/>
          </w:tcPr>
          <w:p w14:paraId="43947768" w14:textId="77777777" w:rsidR="002E4E35" w:rsidRPr="004D6FDE" w:rsidRDefault="002E4E35" w:rsidP="002E4E35">
            <w:pPr>
              <w:ind w:left="0" w:firstLine="0"/>
            </w:pPr>
            <w:r w:rsidRPr="004D6FDE">
              <w:t>4</w:t>
            </w:r>
          </w:p>
        </w:tc>
        <w:tc>
          <w:tcPr>
            <w:tcW w:w="2429" w:type="dxa"/>
          </w:tcPr>
          <w:p w14:paraId="31B59F62" w14:textId="6551C3C6" w:rsidR="002E4E35" w:rsidRPr="004D6FDE" w:rsidRDefault="002E4E35" w:rsidP="002E4E35">
            <w:pPr>
              <w:ind w:left="0" w:firstLine="0"/>
            </w:pPr>
            <w:r w:rsidRPr="00011FFD">
              <w:t xml:space="preserve">    1.9876    4.8438</w:t>
            </w:r>
          </w:p>
        </w:tc>
        <w:tc>
          <w:tcPr>
            <w:tcW w:w="2259" w:type="dxa"/>
          </w:tcPr>
          <w:p w14:paraId="1FB03AD6" w14:textId="5F5451C8" w:rsidR="002E4E35" w:rsidRPr="004D6FDE" w:rsidRDefault="002E4E35" w:rsidP="002E4E35">
            <w:pPr>
              <w:ind w:left="0" w:firstLine="0"/>
            </w:pPr>
            <w:r w:rsidRPr="002C0ABF">
              <w:t xml:space="preserve">  -94.7591</w:t>
            </w:r>
          </w:p>
        </w:tc>
      </w:tr>
      <w:tr w:rsidR="002E4E35" w14:paraId="5BA44A9A" w14:textId="77777777" w:rsidTr="00C00857">
        <w:trPr>
          <w:jc w:val="center"/>
        </w:trPr>
        <w:tc>
          <w:tcPr>
            <w:tcW w:w="640" w:type="dxa"/>
          </w:tcPr>
          <w:p w14:paraId="625BCA4A" w14:textId="77777777" w:rsidR="002E4E35" w:rsidRPr="004D6FDE" w:rsidRDefault="002E4E35" w:rsidP="002E4E35">
            <w:pPr>
              <w:ind w:left="0" w:firstLine="0"/>
            </w:pPr>
            <w:r w:rsidRPr="004D6FDE">
              <w:t>5</w:t>
            </w:r>
          </w:p>
        </w:tc>
        <w:tc>
          <w:tcPr>
            <w:tcW w:w="2429" w:type="dxa"/>
          </w:tcPr>
          <w:p w14:paraId="766C6227" w14:textId="32528E6B" w:rsidR="002E4E35" w:rsidRPr="004D6FDE" w:rsidRDefault="002E4E35" w:rsidP="002E4E35">
            <w:pPr>
              <w:ind w:left="0" w:firstLine="0"/>
            </w:pPr>
            <w:r w:rsidRPr="00011FFD">
              <w:t xml:space="preserve">   -1.9278   -3.1094</w:t>
            </w:r>
          </w:p>
        </w:tc>
        <w:tc>
          <w:tcPr>
            <w:tcW w:w="2259" w:type="dxa"/>
          </w:tcPr>
          <w:p w14:paraId="36FE7A3D" w14:textId="5D987446" w:rsidR="002E4E35" w:rsidRPr="004D6FDE" w:rsidRDefault="002E4E35" w:rsidP="002E4E35">
            <w:pPr>
              <w:ind w:left="0" w:firstLine="0"/>
            </w:pPr>
            <w:r w:rsidRPr="002C0ABF">
              <w:t xml:space="preserve">  -88.5325</w:t>
            </w:r>
          </w:p>
        </w:tc>
      </w:tr>
      <w:tr w:rsidR="002E4E35" w14:paraId="306D0C22" w14:textId="77777777" w:rsidTr="00C00857">
        <w:trPr>
          <w:jc w:val="center"/>
        </w:trPr>
        <w:tc>
          <w:tcPr>
            <w:tcW w:w="640" w:type="dxa"/>
          </w:tcPr>
          <w:p w14:paraId="48CEEAFC" w14:textId="77777777" w:rsidR="002E4E35" w:rsidRPr="004D6FDE" w:rsidRDefault="002E4E35" w:rsidP="002E4E35">
            <w:pPr>
              <w:ind w:left="0" w:firstLine="0"/>
            </w:pPr>
            <w:r w:rsidRPr="004D6FDE">
              <w:t>6</w:t>
            </w:r>
          </w:p>
        </w:tc>
        <w:tc>
          <w:tcPr>
            <w:tcW w:w="2429" w:type="dxa"/>
          </w:tcPr>
          <w:p w14:paraId="451994BF" w14:textId="24166418" w:rsidR="002E4E35" w:rsidRPr="004D6FDE" w:rsidRDefault="002E4E35" w:rsidP="002E4E35">
            <w:pPr>
              <w:ind w:left="0" w:firstLine="0"/>
            </w:pPr>
            <w:r w:rsidRPr="00011FFD">
              <w:t xml:space="preserve">   -0.1049   -4.3395</w:t>
            </w:r>
          </w:p>
        </w:tc>
        <w:tc>
          <w:tcPr>
            <w:tcW w:w="2259" w:type="dxa"/>
          </w:tcPr>
          <w:p w14:paraId="016C3D01" w14:textId="7F3D5E76" w:rsidR="002E4E35" w:rsidRPr="004D6FDE" w:rsidRDefault="002E4E35" w:rsidP="002E4E35">
            <w:pPr>
              <w:ind w:left="0" w:firstLine="0"/>
            </w:pPr>
            <w:r w:rsidRPr="002C0ABF">
              <w:t xml:space="preserve">  -91.5026</w:t>
            </w:r>
          </w:p>
        </w:tc>
      </w:tr>
      <w:tr w:rsidR="002E4E35" w14:paraId="48FA6122" w14:textId="77777777" w:rsidTr="00C00857">
        <w:trPr>
          <w:jc w:val="center"/>
        </w:trPr>
        <w:tc>
          <w:tcPr>
            <w:tcW w:w="640" w:type="dxa"/>
          </w:tcPr>
          <w:p w14:paraId="627733BE" w14:textId="77777777" w:rsidR="002E4E35" w:rsidRPr="004D6FDE" w:rsidRDefault="002E4E35" w:rsidP="002E4E35">
            <w:pPr>
              <w:ind w:left="0" w:firstLine="0"/>
            </w:pPr>
            <w:r w:rsidRPr="004D6FDE">
              <w:t>7</w:t>
            </w:r>
          </w:p>
        </w:tc>
        <w:tc>
          <w:tcPr>
            <w:tcW w:w="2429" w:type="dxa"/>
          </w:tcPr>
          <w:p w14:paraId="1208D8A1" w14:textId="59989752" w:rsidR="002E4E35" w:rsidRPr="004D6FDE" w:rsidRDefault="002E4E35" w:rsidP="002E4E35">
            <w:pPr>
              <w:ind w:left="0" w:firstLine="0"/>
            </w:pPr>
            <w:r w:rsidRPr="00011FFD">
              <w:t xml:space="preserve">   -0.3849    4.2358</w:t>
            </w:r>
          </w:p>
        </w:tc>
        <w:tc>
          <w:tcPr>
            <w:tcW w:w="2259" w:type="dxa"/>
          </w:tcPr>
          <w:p w14:paraId="786B5720" w14:textId="5851417A" w:rsidR="002E4E35" w:rsidRPr="004D6FDE" w:rsidRDefault="002E4E35" w:rsidP="002E4E35">
            <w:pPr>
              <w:ind w:left="0" w:firstLine="0"/>
            </w:pPr>
            <w:r w:rsidRPr="002C0ABF">
              <w:t xml:space="preserve">  -91.1487</w:t>
            </w:r>
          </w:p>
        </w:tc>
      </w:tr>
      <w:tr w:rsidR="002E4E35" w14:paraId="242DEDF0" w14:textId="77777777" w:rsidTr="00C00857">
        <w:trPr>
          <w:jc w:val="center"/>
        </w:trPr>
        <w:tc>
          <w:tcPr>
            <w:tcW w:w="640" w:type="dxa"/>
          </w:tcPr>
          <w:p w14:paraId="486D2E97" w14:textId="77777777" w:rsidR="002E4E35" w:rsidRPr="004D6FDE" w:rsidRDefault="002E4E35" w:rsidP="002E4E35">
            <w:pPr>
              <w:ind w:left="0" w:firstLine="0"/>
            </w:pPr>
            <w:r w:rsidRPr="004D6FDE">
              <w:t>8</w:t>
            </w:r>
          </w:p>
        </w:tc>
        <w:tc>
          <w:tcPr>
            <w:tcW w:w="2429" w:type="dxa"/>
          </w:tcPr>
          <w:p w14:paraId="1FA13D82" w14:textId="5804552F" w:rsidR="002E4E35" w:rsidRPr="004D6FDE" w:rsidRDefault="002E4E35" w:rsidP="002E4E35">
            <w:pPr>
              <w:ind w:left="0" w:firstLine="0"/>
            </w:pPr>
            <w:r w:rsidRPr="00011FFD">
              <w:t xml:space="preserve">    2.2110   -1.3398</w:t>
            </w:r>
          </w:p>
        </w:tc>
        <w:tc>
          <w:tcPr>
            <w:tcW w:w="2259" w:type="dxa"/>
          </w:tcPr>
          <w:p w14:paraId="07C1783A" w14:textId="6B9B7282" w:rsidR="002E4E35" w:rsidRPr="004D6FDE" w:rsidRDefault="002E4E35" w:rsidP="002E4E35">
            <w:pPr>
              <w:ind w:left="0" w:firstLine="0"/>
            </w:pPr>
            <w:r w:rsidRPr="002C0ABF">
              <w:t xml:space="preserve">  -82.5003</w:t>
            </w:r>
          </w:p>
        </w:tc>
      </w:tr>
      <w:tr w:rsidR="002E4E35" w14:paraId="1577C40B" w14:textId="77777777" w:rsidTr="00C00857">
        <w:trPr>
          <w:jc w:val="center"/>
        </w:trPr>
        <w:tc>
          <w:tcPr>
            <w:tcW w:w="640" w:type="dxa"/>
          </w:tcPr>
          <w:p w14:paraId="110DD1C1" w14:textId="77777777" w:rsidR="002E4E35" w:rsidRPr="004D6FDE" w:rsidRDefault="002E4E35" w:rsidP="002E4E35">
            <w:pPr>
              <w:ind w:left="0" w:firstLine="0"/>
            </w:pPr>
            <w:r w:rsidRPr="004D6FDE">
              <w:t>9</w:t>
            </w:r>
          </w:p>
        </w:tc>
        <w:tc>
          <w:tcPr>
            <w:tcW w:w="2429" w:type="dxa"/>
          </w:tcPr>
          <w:p w14:paraId="5A348A1D" w14:textId="21633169" w:rsidR="002E4E35" w:rsidRPr="004D6FDE" w:rsidRDefault="002E4E35" w:rsidP="002E4E35">
            <w:pPr>
              <w:ind w:left="0" w:firstLine="0"/>
            </w:pPr>
            <w:r w:rsidRPr="00011FFD">
              <w:t xml:space="preserve">    1.6906   -4.5505</w:t>
            </w:r>
          </w:p>
        </w:tc>
        <w:tc>
          <w:tcPr>
            <w:tcW w:w="2259" w:type="dxa"/>
          </w:tcPr>
          <w:p w14:paraId="2CA372CC" w14:textId="13C79CB7" w:rsidR="002E4E35" w:rsidRPr="004D6FDE" w:rsidRDefault="002E4E35" w:rsidP="002E4E35">
            <w:pPr>
              <w:ind w:left="0" w:firstLine="0"/>
            </w:pPr>
            <w:r w:rsidRPr="002C0ABF">
              <w:t xml:space="preserve">  -93.4453</w:t>
            </w:r>
          </w:p>
        </w:tc>
      </w:tr>
      <w:tr w:rsidR="002E4E35" w14:paraId="2DF5ADE5" w14:textId="77777777" w:rsidTr="00C00857">
        <w:trPr>
          <w:jc w:val="center"/>
        </w:trPr>
        <w:tc>
          <w:tcPr>
            <w:tcW w:w="640" w:type="dxa"/>
          </w:tcPr>
          <w:p w14:paraId="2EA89BDC" w14:textId="77777777" w:rsidR="002E4E35" w:rsidRPr="004D6FDE" w:rsidRDefault="002E4E35" w:rsidP="002E4E35">
            <w:pPr>
              <w:ind w:left="0" w:firstLine="0"/>
            </w:pPr>
            <w:r w:rsidRPr="004D6FDE">
              <w:t>10</w:t>
            </w:r>
          </w:p>
        </w:tc>
        <w:tc>
          <w:tcPr>
            <w:tcW w:w="2429" w:type="dxa"/>
          </w:tcPr>
          <w:p w14:paraId="157013CD" w14:textId="3100EEE8" w:rsidR="002E4E35" w:rsidRPr="004D6FDE" w:rsidRDefault="002E4E35" w:rsidP="002E4E35">
            <w:pPr>
              <w:ind w:left="0" w:firstLine="0"/>
            </w:pPr>
            <w:r w:rsidRPr="00011FFD">
              <w:t xml:space="preserve">   -1.1533   -4.8586</w:t>
            </w:r>
          </w:p>
        </w:tc>
        <w:tc>
          <w:tcPr>
            <w:tcW w:w="2259" w:type="dxa"/>
          </w:tcPr>
          <w:p w14:paraId="07B460E4" w14:textId="37CB6199" w:rsidR="002E4E35" w:rsidRPr="004D6FDE" w:rsidRDefault="002E4E35" w:rsidP="002E4E35">
            <w:pPr>
              <w:ind w:left="0" w:firstLine="0"/>
            </w:pPr>
            <w:r w:rsidRPr="002C0ABF">
              <w:t xml:space="preserve">  -93.9365</w:t>
            </w:r>
          </w:p>
        </w:tc>
      </w:tr>
    </w:tbl>
    <w:p w14:paraId="197D9C48" w14:textId="64592E36" w:rsidR="00451868" w:rsidRDefault="00451868" w:rsidP="00C5227F">
      <w:pPr>
        <w:pStyle w:val="Descripcin"/>
        <w:rPr>
          <w:noProof/>
        </w:rPr>
      </w:pPr>
    </w:p>
    <w:p w14:paraId="44D0C287" w14:textId="69B47D5B" w:rsidR="00451868" w:rsidRDefault="00451868" w:rsidP="00451868">
      <w:pPr>
        <w:ind w:left="705" w:firstLine="0"/>
      </w:pPr>
      <w:r>
        <w:t>La figura 4 muestra a los usuarios completamente dispersos que perciben a la estación base cero como la mejor. El resultado distinto a los anteriores se debe al valor de la desviación estándar que en este caso fue de 30dB.</w:t>
      </w:r>
    </w:p>
    <w:p w14:paraId="52DF1461" w14:textId="77777777" w:rsidR="000B3B43" w:rsidRDefault="000B3B43" w:rsidP="000B3B43">
      <w:pPr>
        <w:keepNext/>
        <w:ind w:left="705" w:firstLine="0"/>
        <w:jc w:val="center"/>
      </w:pPr>
      <w:r w:rsidRPr="000B3B43">
        <w:rPr>
          <w:noProof/>
        </w:rPr>
        <w:drawing>
          <wp:inline distT="0" distB="0" distL="0" distR="0" wp14:anchorId="6A74120E" wp14:editId="18E350C2">
            <wp:extent cx="5540506" cy="41529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2197" cy="4161663"/>
                    </a:xfrm>
                    <a:prstGeom prst="rect">
                      <a:avLst/>
                    </a:prstGeom>
                    <a:noFill/>
                    <a:ln>
                      <a:noFill/>
                    </a:ln>
                  </pic:spPr>
                </pic:pic>
              </a:graphicData>
            </a:graphic>
          </wp:inline>
        </w:drawing>
      </w:r>
    </w:p>
    <w:p w14:paraId="34BEE448" w14:textId="30FED9CE" w:rsidR="00451868" w:rsidRDefault="000B3B43" w:rsidP="000B3B43">
      <w:pPr>
        <w:pStyle w:val="Descripcin"/>
        <w:jc w:val="center"/>
        <w:rPr>
          <w:noProof/>
        </w:rPr>
      </w:pPr>
      <w:r>
        <w:t xml:space="preserve">Figura </w:t>
      </w:r>
      <w:r>
        <w:fldChar w:fldCharType="begin"/>
      </w:r>
      <w:r>
        <w:instrText xml:space="preserve"> SEQ Figura \* ARABIC </w:instrText>
      </w:r>
      <w:r>
        <w:fldChar w:fldCharType="separate"/>
      </w:r>
      <w:r>
        <w:rPr>
          <w:noProof/>
        </w:rPr>
        <w:t>4</w:t>
      </w:r>
      <w:r>
        <w:fldChar w:fldCharType="end"/>
      </w:r>
      <w:r>
        <w:rPr>
          <w:noProof/>
        </w:rPr>
        <w:t xml:space="preserve"> Usuarios que reciben mayor potencia por parte de EB0 dispersos en los 7 hexágonos (desviación estándar = 30dB)</w:t>
      </w:r>
    </w:p>
    <w:p w14:paraId="3BF67579" w14:textId="77777777" w:rsidR="00C5227F" w:rsidRPr="00C5227F" w:rsidRDefault="00C5227F" w:rsidP="00C5227F"/>
    <w:tbl>
      <w:tblPr>
        <w:tblStyle w:val="Tablaconcuadrcula"/>
        <w:tblW w:w="0" w:type="auto"/>
        <w:jc w:val="center"/>
        <w:tblLook w:val="04A0" w:firstRow="1" w:lastRow="0" w:firstColumn="1" w:lastColumn="0" w:noHBand="0" w:noVBand="1"/>
      </w:tblPr>
      <w:tblGrid>
        <w:gridCol w:w="640"/>
        <w:gridCol w:w="2429"/>
        <w:gridCol w:w="2259"/>
      </w:tblGrid>
      <w:tr w:rsidR="00C5227F" w14:paraId="1F7E5809" w14:textId="77777777" w:rsidTr="00C00857">
        <w:trPr>
          <w:jc w:val="center"/>
        </w:trPr>
        <w:tc>
          <w:tcPr>
            <w:tcW w:w="640" w:type="dxa"/>
          </w:tcPr>
          <w:p w14:paraId="0B47DCCB" w14:textId="77777777" w:rsidR="00C5227F" w:rsidRPr="004D6FDE" w:rsidRDefault="00C5227F" w:rsidP="00C00857">
            <w:pPr>
              <w:ind w:left="0" w:firstLine="0"/>
            </w:pPr>
            <w:r w:rsidRPr="004D6FDE">
              <w:t>No.</w:t>
            </w:r>
          </w:p>
        </w:tc>
        <w:tc>
          <w:tcPr>
            <w:tcW w:w="2429" w:type="dxa"/>
          </w:tcPr>
          <w:p w14:paraId="5EEE0992" w14:textId="77777777" w:rsidR="00C5227F" w:rsidRPr="004D6FDE" w:rsidRDefault="00C5227F" w:rsidP="00C00857">
            <w:pPr>
              <w:ind w:left="0" w:firstLine="0"/>
            </w:pPr>
            <w:proofErr w:type="spellStart"/>
            <w:r w:rsidRPr="004D6FDE">
              <w:t>Coord</w:t>
            </w:r>
            <w:proofErr w:type="spellEnd"/>
            <w:r w:rsidRPr="004D6FDE">
              <w:t>(</w:t>
            </w:r>
            <w:proofErr w:type="gramStart"/>
            <w:r w:rsidRPr="004D6FDE">
              <w:t>X,Y</w:t>
            </w:r>
            <w:proofErr w:type="gramEnd"/>
            <w:r w:rsidRPr="004D6FDE">
              <w:t>)</w:t>
            </w:r>
            <w:r>
              <w:t xml:space="preserve"> </w:t>
            </w:r>
            <w:r w:rsidRPr="004D6FDE">
              <w:t>(Kilómetros)</w:t>
            </w:r>
          </w:p>
        </w:tc>
        <w:tc>
          <w:tcPr>
            <w:tcW w:w="2259" w:type="dxa"/>
          </w:tcPr>
          <w:p w14:paraId="6CF21E39" w14:textId="77777777" w:rsidR="00C5227F" w:rsidRPr="004D6FDE" w:rsidRDefault="00C5227F" w:rsidP="00C00857">
            <w:pPr>
              <w:ind w:left="0" w:firstLine="0"/>
            </w:pPr>
            <w:proofErr w:type="spellStart"/>
            <w:r w:rsidRPr="004D6FDE">
              <w:t>Prx</w:t>
            </w:r>
            <w:proofErr w:type="spellEnd"/>
            <w:r w:rsidRPr="004D6FDE">
              <w:t xml:space="preserve"> recibida de la RB0</w:t>
            </w:r>
          </w:p>
        </w:tc>
      </w:tr>
      <w:tr w:rsidR="002E4E35" w14:paraId="0A513D9F" w14:textId="77777777" w:rsidTr="00C00857">
        <w:trPr>
          <w:jc w:val="center"/>
        </w:trPr>
        <w:tc>
          <w:tcPr>
            <w:tcW w:w="640" w:type="dxa"/>
          </w:tcPr>
          <w:p w14:paraId="4D041754" w14:textId="77777777" w:rsidR="002E4E35" w:rsidRPr="004D6FDE" w:rsidRDefault="002E4E35" w:rsidP="002E4E35">
            <w:pPr>
              <w:ind w:left="0" w:firstLine="0"/>
            </w:pPr>
            <w:r w:rsidRPr="004D6FDE">
              <w:t>1</w:t>
            </w:r>
          </w:p>
        </w:tc>
        <w:tc>
          <w:tcPr>
            <w:tcW w:w="2429" w:type="dxa"/>
          </w:tcPr>
          <w:p w14:paraId="30FFC4FD" w14:textId="6913B9C2" w:rsidR="002E4E35" w:rsidRPr="004D6FDE" w:rsidRDefault="002E4E35" w:rsidP="002E4E35">
            <w:pPr>
              <w:ind w:left="0" w:firstLine="0"/>
            </w:pPr>
            <w:r w:rsidRPr="00EC4B92">
              <w:t>4</w:t>
            </w:r>
            <w:r>
              <w:t>.</w:t>
            </w:r>
            <w:r w:rsidRPr="00EC4B92">
              <w:t>986    9</w:t>
            </w:r>
            <w:r>
              <w:t>.</w:t>
            </w:r>
            <w:r w:rsidRPr="00EC4B92">
              <w:t>319</w:t>
            </w:r>
          </w:p>
        </w:tc>
        <w:tc>
          <w:tcPr>
            <w:tcW w:w="2259" w:type="dxa"/>
          </w:tcPr>
          <w:p w14:paraId="5F34DEB9" w14:textId="6AFF542A" w:rsidR="002E4E35" w:rsidRPr="004D6FDE" w:rsidRDefault="002E4E35" w:rsidP="002E4E35">
            <w:pPr>
              <w:ind w:left="0" w:firstLine="0"/>
            </w:pPr>
            <w:r>
              <w:t xml:space="preserve">  </w:t>
            </w:r>
            <w:r w:rsidRPr="00411883">
              <w:t>-52.6540</w:t>
            </w:r>
          </w:p>
        </w:tc>
      </w:tr>
      <w:tr w:rsidR="002E4E35" w14:paraId="166B0715" w14:textId="77777777" w:rsidTr="00C00857">
        <w:trPr>
          <w:jc w:val="center"/>
        </w:trPr>
        <w:tc>
          <w:tcPr>
            <w:tcW w:w="640" w:type="dxa"/>
          </w:tcPr>
          <w:p w14:paraId="69B5AB24" w14:textId="77777777" w:rsidR="002E4E35" w:rsidRPr="004D6FDE" w:rsidRDefault="002E4E35" w:rsidP="002E4E35">
            <w:pPr>
              <w:ind w:left="0" w:firstLine="0"/>
            </w:pPr>
            <w:r w:rsidRPr="004D6FDE">
              <w:t>2</w:t>
            </w:r>
          </w:p>
        </w:tc>
        <w:tc>
          <w:tcPr>
            <w:tcW w:w="2429" w:type="dxa"/>
          </w:tcPr>
          <w:p w14:paraId="79736E9F" w14:textId="4A0B52BD" w:rsidR="002E4E35" w:rsidRPr="004D6FDE" w:rsidRDefault="002E4E35" w:rsidP="002E4E35">
            <w:pPr>
              <w:ind w:left="0" w:firstLine="0"/>
            </w:pPr>
            <w:r w:rsidRPr="00EC4B92">
              <w:t>11</w:t>
            </w:r>
            <w:r>
              <w:t>.</w:t>
            </w:r>
            <w:r w:rsidRPr="00EC4B92">
              <w:t>401   -4</w:t>
            </w:r>
            <w:r>
              <w:t>.</w:t>
            </w:r>
            <w:r w:rsidRPr="00EC4B92">
              <w:t>234</w:t>
            </w:r>
          </w:p>
        </w:tc>
        <w:tc>
          <w:tcPr>
            <w:tcW w:w="2259" w:type="dxa"/>
          </w:tcPr>
          <w:p w14:paraId="5C67D534" w14:textId="373BB09B" w:rsidR="002E4E35" w:rsidRPr="004D6FDE" w:rsidRDefault="002E4E35" w:rsidP="002E4E35">
            <w:pPr>
              <w:ind w:left="0" w:firstLine="0"/>
            </w:pPr>
            <w:r w:rsidRPr="00411883">
              <w:t xml:space="preserve">  -57.4752</w:t>
            </w:r>
          </w:p>
        </w:tc>
      </w:tr>
      <w:tr w:rsidR="002E4E35" w14:paraId="11315E03" w14:textId="77777777" w:rsidTr="00C00857">
        <w:trPr>
          <w:jc w:val="center"/>
        </w:trPr>
        <w:tc>
          <w:tcPr>
            <w:tcW w:w="640" w:type="dxa"/>
          </w:tcPr>
          <w:p w14:paraId="22FB6648" w14:textId="77777777" w:rsidR="002E4E35" w:rsidRPr="004D6FDE" w:rsidRDefault="002E4E35" w:rsidP="002E4E35">
            <w:pPr>
              <w:ind w:left="0" w:firstLine="0"/>
            </w:pPr>
            <w:r w:rsidRPr="004D6FDE">
              <w:t>3</w:t>
            </w:r>
          </w:p>
        </w:tc>
        <w:tc>
          <w:tcPr>
            <w:tcW w:w="2429" w:type="dxa"/>
          </w:tcPr>
          <w:p w14:paraId="218F8DBB" w14:textId="0E8F8BAB" w:rsidR="002E4E35" w:rsidRPr="004D6FDE" w:rsidRDefault="002E4E35" w:rsidP="002E4E35">
            <w:pPr>
              <w:ind w:left="0" w:firstLine="0"/>
            </w:pPr>
            <w:r w:rsidRPr="00EC4B92">
              <w:t>5</w:t>
            </w:r>
            <w:r>
              <w:t>.</w:t>
            </w:r>
            <w:r w:rsidRPr="00EC4B92">
              <w:t>969   -3</w:t>
            </w:r>
            <w:r>
              <w:t>.</w:t>
            </w:r>
            <w:r w:rsidRPr="00EC4B92">
              <w:t>200</w:t>
            </w:r>
          </w:p>
        </w:tc>
        <w:tc>
          <w:tcPr>
            <w:tcW w:w="2259" w:type="dxa"/>
          </w:tcPr>
          <w:p w14:paraId="1B3D13E8" w14:textId="0DA01DC3" w:rsidR="002E4E35" w:rsidRPr="004D6FDE" w:rsidRDefault="002E4E35" w:rsidP="002E4E35">
            <w:pPr>
              <w:ind w:left="0" w:firstLine="0"/>
            </w:pPr>
            <w:r w:rsidRPr="00411883">
              <w:t xml:space="preserve">  -87.2633</w:t>
            </w:r>
          </w:p>
        </w:tc>
      </w:tr>
      <w:tr w:rsidR="002E4E35" w14:paraId="2DBA4F8B" w14:textId="77777777" w:rsidTr="00C00857">
        <w:trPr>
          <w:jc w:val="center"/>
        </w:trPr>
        <w:tc>
          <w:tcPr>
            <w:tcW w:w="640" w:type="dxa"/>
          </w:tcPr>
          <w:p w14:paraId="2DF04B71" w14:textId="77777777" w:rsidR="002E4E35" w:rsidRPr="004D6FDE" w:rsidRDefault="002E4E35" w:rsidP="002E4E35">
            <w:pPr>
              <w:ind w:left="0" w:firstLine="0"/>
            </w:pPr>
            <w:r w:rsidRPr="004D6FDE">
              <w:t>4</w:t>
            </w:r>
          </w:p>
        </w:tc>
        <w:tc>
          <w:tcPr>
            <w:tcW w:w="2429" w:type="dxa"/>
          </w:tcPr>
          <w:p w14:paraId="768B0A49" w14:textId="09BAF460" w:rsidR="002E4E35" w:rsidRPr="004D6FDE" w:rsidRDefault="002E4E35" w:rsidP="002E4E35">
            <w:pPr>
              <w:ind w:left="0" w:firstLine="0"/>
            </w:pPr>
            <w:r w:rsidRPr="00EC4B92">
              <w:t>11</w:t>
            </w:r>
            <w:r>
              <w:t>.</w:t>
            </w:r>
            <w:r w:rsidRPr="00EC4B92">
              <w:t>313   -6</w:t>
            </w:r>
            <w:r>
              <w:t>.</w:t>
            </w:r>
            <w:r w:rsidRPr="00EC4B92">
              <w:t>720</w:t>
            </w:r>
          </w:p>
        </w:tc>
        <w:tc>
          <w:tcPr>
            <w:tcW w:w="2259" w:type="dxa"/>
          </w:tcPr>
          <w:p w14:paraId="4F16835C" w14:textId="3C3F4453" w:rsidR="002E4E35" w:rsidRPr="004D6FDE" w:rsidRDefault="002E4E35" w:rsidP="002E4E35">
            <w:pPr>
              <w:ind w:left="0" w:firstLine="0"/>
            </w:pPr>
            <w:r w:rsidRPr="00411883">
              <w:t xml:space="preserve">  -49.1190</w:t>
            </w:r>
          </w:p>
        </w:tc>
      </w:tr>
      <w:tr w:rsidR="002E4E35" w14:paraId="6F1DC130" w14:textId="77777777" w:rsidTr="00C00857">
        <w:trPr>
          <w:jc w:val="center"/>
        </w:trPr>
        <w:tc>
          <w:tcPr>
            <w:tcW w:w="640" w:type="dxa"/>
          </w:tcPr>
          <w:p w14:paraId="5F8A4948" w14:textId="77777777" w:rsidR="002E4E35" w:rsidRPr="004D6FDE" w:rsidRDefault="002E4E35" w:rsidP="002E4E35">
            <w:pPr>
              <w:ind w:left="0" w:firstLine="0"/>
            </w:pPr>
            <w:r w:rsidRPr="004D6FDE">
              <w:t>5</w:t>
            </w:r>
          </w:p>
        </w:tc>
        <w:tc>
          <w:tcPr>
            <w:tcW w:w="2429" w:type="dxa"/>
          </w:tcPr>
          <w:p w14:paraId="572A3B6D" w14:textId="386F1C4C" w:rsidR="002E4E35" w:rsidRPr="004D6FDE" w:rsidRDefault="002E4E35" w:rsidP="002E4E35">
            <w:pPr>
              <w:ind w:left="0" w:firstLine="0"/>
            </w:pPr>
            <w:r w:rsidRPr="00EC4B92">
              <w:t>-0</w:t>
            </w:r>
            <w:r>
              <w:t>.</w:t>
            </w:r>
            <w:r w:rsidRPr="00EC4B92">
              <w:t>956    2</w:t>
            </w:r>
            <w:r>
              <w:t>.</w:t>
            </w:r>
            <w:r w:rsidRPr="00EC4B92">
              <w:t>639</w:t>
            </w:r>
          </w:p>
        </w:tc>
        <w:tc>
          <w:tcPr>
            <w:tcW w:w="2259" w:type="dxa"/>
          </w:tcPr>
          <w:p w14:paraId="0A36B07F" w14:textId="71F957E0" w:rsidR="002E4E35" w:rsidRPr="004D6FDE" w:rsidRDefault="002E4E35" w:rsidP="002E4E35">
            <w:pPr>
              <w:ind w:left="0" w:firstLine="0"/>
            </w:pPr>
            <w:r w:rsidRPr="00411883">
              <w:t xml:space="preserve">  -54.9053</w:t>
            </w:r>
          </w:p>
        </w:tc>
      </w:tr>
      <w:tr w:rsidR="002E4E35" w14:paraId="1338B2EE" w14:textId="77777777" w:rsidTr="00C00857">
        <w:trPr>
          <w:jc w:val="center"/>
        </w:trPr>
        <w:tc>
          <w:tcPr>
            <w:tcW w:w="640" w:type="dxa"/>
          </w:tcPr>
          <w:p w14:paraId="63895276" w14:textId="77777777" w:rsidR="002E4E35" w:rsidRPr="004D6FDE" w:rsidRDefault="002E4E35" w:rsidP="002E4E35">
            <w:pPr>
              <w:ind w:left="0" w:firstLine="0"/>
            </w:pPr>
            <w:r w:rsidRPr="004D6FDE">
              <w:t>6</w:t>
            </w:r>
          </w:p>
        </w:tc>
        <w:tc>
          <w:tcPr>
            <w:tcW w:w="2429" w:type="dxa"/>
          </w:tcPr>
          <w:p w14:paraId="262D54CE" w14:textId="48D591DC" w:rsidR="002E4E35" w:rsidRPr="004D6FDE" w:rsidRDefault="002E4E35" w:rsidP="002E4E35">
            <w:pPr>
              <w:ind w:left="0" w:firstLine="0"/>
            </w:pPr>
            <w:r w:rsidRPr="00EC4B92">
              <w:t>1</w:t>
            </w:r>
            <w:r>
              <w:t>.</w:t>
            </w:r>
            <w:r w:rsidRPr="00EC4B92">
              <w:t>345    3</w:t>
            </w:r>
            <w:r>
              <w:t>.</w:t>
            </w:r>
            <w:r w:rsidRPr="00EC4B92">
              <w:t>159</w:t>
            </w:r>
          </w:p>
        </w:tc>
        <w:tc>
          <w:tcPr>
            <w:tcW w:w="2259" w:type="dxa"/>
          </w:tcPr>
          <w:p w14:paraId="341B37CE" w14:textId="5E074D5C" w:rsidR="002E4E35" w:rsidRPr="004D6FDE" w:rsidRDefault="002E4E35" w:rsidP="002E4E35">
            <w:pPr>
              <w:ind w:left="0" w:firstLine="0"/>
            </w:pPr>
            <w:r w:rsidRPr="00411883">
              <w:t xml:space="preserve">  -89.0113</w:t>
            </w:r>
          </w:p>
        </w:tc>
      </w:tr>
      <w:tr w:rsidR="002E4E35" w14:paraId="63C13BB5" w14:textId="77777777" w:rsidTr="00C00857">
        <w:trPr>
          <w:jc w:val="center"/>
        </w:trPr>
        <w:tc>
          <w:tcPr>
            <w:tcW w:w="640" w:type="dxa"/>
          </w:tcPr>
          <w:p w14:paraId="013506D1" w14:textId="77777777" w:rsidR="002E4E35" w:rsidRPr="004D6FDE" w:rsidRDefault="002E4E35" w:rsidP="002E4E35">
            <w:pPr>
              <w:ind w:left="0" w:firstLine="0"/>
            </w:pPr>
            <w:r w:rsidRPr="004D6FDE">
              <w:t>7</w:t>
            </w:r>
          </w:p>
        </w:tc>
        <w:tc>
          <w:tcPr>
            <w:tcW w:w="2429" w:type="dxa"/>
          </w:tcPr>
          <w:p w14:paraId="6A5335CC" w14:textId="51491F41" w:rsidR="002E4E35" w:rsidRPr="004D6FDE" w:rsidRDefault="002E4E35" w:rsidP="002E4E35">
            <w:pPr>
              <w:ind w:left="0" w:firstLine="0"/>
            </w:pPr>
            <w:r w:rsidRPr="00EC4B92">
              <w:t>2</w:t>
            </w:r>
            <w:r>
              <w:t>.</w:t>
            </w:r>
            <w:r w:rsidRPr="00EC4B92">
              <w:t>710   -12</w:t>
            </w:r>
            <w:r>
              <w:t>.</w:t>
            </w:r>
            <w:r w:rsidRPr="00EC4B92">
              <w:t>025</w:t>
            </w:r>
          </w:p>
        </w:tc>
        <w:tc>
          <w:tcPr>
            <w:tcW w:w="2259" w:type="dxa"/>
          </w:tcPr>
          <w:p w14:paraId="1543C3F5" w14:textId="1281E867" w:rsidR="002E4E35" w:rsidRPr="004D6FDE" w:rsidRDefault="002E4E35" w:rsidP="002E4E35">
            <w:pPr>
              <w:ind w:left="0" w:firstLine="0"/>
            </w:pPr>
            <w:r w:rsidRPr="00411883">
              <w:t xml:space="preserve">  -86.7154</w:t>
            </w:r>
          </w:p>
        </w:tc>
      </w:tr>
      <w:tr w:rsidR="002E4E35" w14:paraId="48F279C7" w14:textId="77777777" w:rsidTr="00C00857">
        <w:trPr>
          <w:jc w:val="center"/>
        </w:trPr>
        <w:tc>
          <w:tcPr>
            <w:tcW w:w="640" w:type="dxa"/>
          </w:tcPr>
          <w:p w14:paraId="071C8751" w14:textId="77777777" w:rsidR="002E4E35" w:rsidRPr="004D6FDE" w:rsidRDefault="002E4E35" w:rsidP="002E4E35">
            <w:pPr>
              <w:ind w:left="0" w:firstLine="0"/>
            </w:pPr>
            <w:r w:rsidRPr="004D6FDE">
              <w:t>8</w:t>
            </w:r>
          </w:p>
        </w:tc>
        <w:tc>
          <w:tcPr>
            <w:tcW w:w="2429" w:type="dxa"/>
          </w:tcPr>
          <w:p w14:paraId="6C7FEBDD" w14:textId="3D62564B" w:rsidR="002E4E35" w:rsidRPr="004D6FDE" w:rsidRDefault="002E4E35" w:rsidP="002E4E35">
            <w:pPr>
              <w:ind w:left="0" w:firstLine="0"/>
            </w:pPr>
            <w:r w:rsidRPr="00EC4B92">
              <w:t>-3</w:t>
            </w:r>
            <w:r>
              <w:t>.</w:t>
            </w:r>
            <w:r w:rsidRPr="00EC4B92">
              <w:t>736   -12</w:t>
            </w:r>
            <w:r>
              <w:t>.</w:t>
            </w:r>
            <w:r w:rsidRPr="00EC4B92">
              <w:t>956</w:t>
            </w:r>
          </w:p>
        </w:tc>
        <w:tc>
          <w:tcPr>
            <w:tcW w:w="2259" w:type="dxa"/>
          </w:tcPr>
          <w:p w14:paraId="02887B65" w14:textId="2B83B04D" w:rsidR="002E4E35" w:rsidRPr="004D6FDE" w:rsidRDefault="002E4E35" w:rsidP="002E4E35">
            <w:pPr>
              <w:ind w:left="0" w:firstLine="0"/>
            </w:pPr>
            <w:r w:rsidRPr="00411883">
              <w:t xml:space="preserve">  -72.7269</w:t>
            </w:r>
          </w:p>
        </w:tc>
      </w:tr>
      <w:tr w:rsidR="002E4E35" w14:paraId="53B87026" w14:textId="77777777" w:rsidTr="00C00857">
        <w:trPr>
          <w:jc w:val="center"/>
        </w:trPr>
        <w:tc>
          <w:tcPr>
            <w:tcW w:w="640" w:type="dxa"/>
          </w:tcPr>
          <w:p w14:paraId="1936A7F5" w14:textId="77777777" w:rsidR="002E4E35" w:rsidRPr="004D6FDE" w:rsidRDefault="002E4E35" w:rsidP="002E4E35">
            <w:pPr>
              <w:ind w:left="0" w:firstLine="0"/>
            </w:pPr>
            <w:r w:rsidRPr="004D6FDE">
              <w:t>9</w:t>
            </w:r>
          </w:p>
        </w:tc>
        <w:tc>
          <w:tcPr>
            <w:tcW w:w="2429" w:type="dxa"/>
          </w:tcPr>
          <w:p w14:paraId="60D61242" w14:textId="5A9D1B76" w:rsidR="002E4E35" w:rsidRPr="004D6FDE" w:rsidRDefault="002E4E35" w:rsidP="002E4E35">
            <w:pPr>
              <w:ind w:left="0" w:firstLine="0"/>
            </w:pPr>
            <w:r w:rsidRPr="00EC4B92">
              <w:t>-9</w:t>
            </w:r>
            <w:r>
              <w:t>.</w:t>
            </w:r>
            <w:r w:rsidRPr="00EC4B92">
              <w:t>520    4</w:t>
            </w:r>
            <w:r>
              <w:t>.</w:t>
            </w:r>
            <w:r w:rsidRPr="00EC4B92">
              <w:t>138</w:t>
            </w:r>
          </w:p>
        </w:tc>
        <w:tc>
          <w:tcPr>
            <w:tcW w:w="2259" w:type="dxa"/>
          </w:tcPr>
          <w:p w14:paraId="0F8746EB" w14:textId="44880A50" w:rsidR="002E4E35" w:rsidRPr="004D6FDE" w:rsidRDefault="002E4E35" w:rsidP="002E4E35">
            <w:pPr>
              <w:ind w:left="0" w:firstLine="0"/>
            </w:pPr>
            <w:r w:rsidRPr="00411883">
              <w:t xml:space="preserve">  -66.1605</w:t>
            </w:r>
          </w:p>
        </w:tc>
      </w:tr>
      <w:tr w:rsidR="002E4E35" w14:paraId="1299CA9E" w14:textId="77777777" w:rsidTr="00C00857">
        <w:trPr>
          <w:jc w:val="center"/>
        </w:trPr>
        <w:tc>
          <w:tcPr>
            <w:tcW w:w="640" w:type="dxa"/>
          </w:tcPr>
          <w:p w14:paraId="65B34648" w14:textId="77777777" w:rsidR="002E4E35" w:rsidRPr="004D6FDE" w:rsidRDefault="002E4E35" w:rsidP="002E4E35">
            <w:pPr>
              <w:ind w:left="0" w:firstLine="0"/>
            </w:pPr>
            <w:r w:rsidRPr="004D6FDE">
              <w:t>10</w:t>
            </w:r>
          </w:p>
        </w:tc>
        <w:tc>
          <w:tcPr>
            <w:tcW w:w="2429" w:type="dxa"/>
          </w:tcPr>
          <w:p w14:paraId="299C2840" w14:textId="7673968E" w:rsidR="002E4E35" w:rsidRPr="004D6FDE" w:rsidRDefault="002E4E35" w:rsidP="002E4E35">
            <w:pPr>
              <w:ind w:left="0" w:firstLine="0"/>
            </w:pPr>
            <w:r w:rsidRPr="00EC4B92">
              <w:t>8</w:t>
            </w:r>
            <w:r>
              <w:t>.</w:t>
            </w:r>
            <w:r w:rsidRPr="00EC4B92">
              <w:t>751    3</w:t>
            </w:r>
            <w:r>
              <w:t>.</w:t>
            </w:r>
            <w:r w:rsidRPr="00EC4B92">
              <w:t>827</w:t>
            </w:r>
          </w:p>
        </w:tc>
        <w:tc>
          <w:tcPr>
            <w:tcW w:w="2259" w:type="dxa"/>
          </w:tcPr>
          <w:p w14:paraId="66C0EEE6" w14:textId="57648501" w:rsidR="002E4E35" w:rsidRPr="004D6FDE" w:rsidRDefault="002E4E35" w:rsidP="002E4E35">
            <w:pPr>
              <w:ind w:left="0" w:firstLine="0"/>
            </w:pPr>
            <w:r w:rsidRPr="00411883">
              <w:t xml:space="preserve">  -63.4168</w:t>
            </w:r>
          </w:p>
        </w:tc>
      </w:tr>
    </w:tbl>
    <w:p w14:paraId="2DD97AC7" w14:textId="77777777" w:rsidR="00C5227F" w:rsidRPr="00C5227F" w:rsidRDefault="00C5227F" w:rsidP="00C5227F"/>
    <w:sectPr w:rsidR="00C5227F" w:rsidRPr="00C5227F">
      <w:headerReference w:type="default" r:id="rId12"/>
      <w:pgSz w:w="12240" w:h="15840"/>
      <w:pgMar w:top="1459" w:right="751" w:bottom="1529" w:left="127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6F9B93" w14:textId="77777777" w:rsidR="001C5574" w:rsidRDefault="001C5574" w:rsidP="00B854F3">
      <w:pPr>
        <w:spacing w:after="0" w:line="240" w:lineRule="auto"/>
      </w:pPr>
      <w:r>
        <w:separator/>
      </w:r>
    </w:p>
  </w:endnote>
  <w:endnote w:type="continuationSeparator" w:id="0">
    <w:p w14:paraId="1081C64E" w14:textId="77777777" w:rsidR="001C5574" w:rsidRDefault="001C5574" w:rsidP="00B85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1EAFAE" w14:textId="77777777" w:rsidR="001C5574" w:rsidRDefault="001C5574" w:rsidP="00B854F3">
      <w:pPr>
        <w:spacing w:after="0" w:line="240" w:lineRule="auto"/>
      </w:pPr>
      <w:r>
        <w:separator/>
      </w:r>
    </w:p>
  </w:footnote>
  <w:footnote w:type="continuationSeparator" w:id="0">
    <w:p w14:paraId="3D3C8585" w14:textId="77777777" w:rsidR="001C5574" w:rsidRDefault="001C5574" w:rsidP="00B854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B61DF5" w14:textId="09BDE7CF" w:rsidR="00B854F3" w:rsidRDefault="00B854F3">
    <w:pPr>
      <w:pStyle w:val="Encabezado"/>
    </w:pPr>
    <w:r>
      <w:t>Alumno: Páez Ortega Oswaldo Emmanuel</w:t>
    </w:r>
  </w:p>
  <w:p w14:paraId="5572ADA4" w14:textId="76E34956" w:rsidR="00B854F3" w:rsidRDefault="00B854F3">
    <w:pPr>
      <w:pStyle w:val="Encabezado"/>
    </w:pPr>
    <w:r>
      <w:t>Boleta: 2016640214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196926"/>
    <w:multiLevelType w:val="hybridMultilevel"/>
    <w:tmpl w:val="2BA26812"/>
    <w:lvl w:ilvl="0" w:tplc="07EA042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3BCD018">
      <w:start w:val="1"/>
      <w:numFmt w:val="lowerLetter"/>
      <w:lvlText w:val="%2"/>
      <w:lvlJc w:val="left"/>
      <w:pPr>
        <w:ind w:left="13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E70FEF2">
      <w:start w:val="1"/>
      <w:numFmt w:val="lowerRoman"/>
      <w:lvlText w:val="%3"/>
      <w:lvlJc w:val="left"/>
      <w:pPr>
        <w:ind w:left="21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9415C0">
      <w:start w:val="1"/>
      <w:numFmt w:val="decimal"/>
      <w:lvlText w:val="%4"/>
      <w:lvlJc w:val="left"/>
      <w:pPr>
        <w:ind w:left="28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E8423CC">
      <w:start w:val="1"/>
      <w:numFmt w:val="lowerLetter"/>
      <w:lvlText w:val="%5"/>
      <w:lvlJc w:val="left"/>
      <w:pPr>
        <w:ind w:left="3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F2087A6">
      <w:start w:val="1"/>
      <w:numFmt w:val="lowerRoman"/>
      <w:lvlText w:val="%6"/>
      <w:lvlJc w:val="left"/>
      <w:pPr>
        <w:ind w:left="4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4861B64">
      <w:start w:val="1"/>
      <w:numFmt w:val="decimal"/>
      <w:lvlText w:val="%7"/>
      <w:lvlJc w:val="left"/>
      <w:pPr>
        <w:ind w:left="4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DB4AF5E">
      <w:start w:val="1"/>
      <w:numFmt w:val="lowerLetter"/>
      <w:lvlText w:val="%8"/>
      <w:lvlJc w:val="left"/>
      <w:pPr>
        <w:ind w:left="5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74E210E">
      <w:start w:val="1"/>
      <w:numFmt w:val="lowerRoman"/>
      <w:lvlText w:val="%9"/>
      <w:lvlJc w:val="left"/>
      <w:pPr>
        <w:ind w:left="6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45C"/>
    <w:rsid w:val="000B3B43"/>
    <w:rsid w:val="001C5574"/>
    <w:rsid w:val="002E4E35"/>
    <w:rsid w:val="0037445C"/>
    <w:rsid w:val="003A2DA6"/>
    <w:rsid w:val="003B2FF1"/>
    <w:rsid w:val="00451868"/>
    <w:rsid w:val="004D6FDE"/>
    <w:rsid w:val="006D2385"/>
    <w:rsid w:val="00B854F3"/>
    <w:rsid w:val="00C5227F"/>
    <w:rsid w:val="00F1560C"/>
    <w:rsid w:val="00FA2E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1079E"/>
  <w15:docId w15:val="{D52B044E-5BCC-4C32-A877-5DE5D8A64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370" w:hanging="370"/>
      <w:jc w:val="both"/>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4D6FDE"/>
    <w:pPr>
      <w:spacing w:after="200" w:line="240" w:lineRule="auto"/>
    </w:pPr>
    <w:rPr>
      <w:i/>
      <w:iCs/>
      <w:color w:val="44546A" w:themeColor="text2"/>
      <w:sz w:val="18"/>
      <w:szCs w:val="18"/>
    </w:rPr>
  </w:style>
  <w:style w:type="table" w:styleId="Tablaconcuadrcula">
    <w:name w:val="Table Grid"/>
    <w:basedOn w:val="Tablanormal"/>
    <w:uiPriority w:val="39"/>
    <w:rsid w:val="004D6F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B854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854F3"/>
    <w:rPr>
      <w:rFonts w:ascii="Calibri" w:eastAsia="Calibri" w:hAnsi="Calibri" w:cs="Calibri"/>
      <w:color w:val="000000"/>
    </w:rPr>
  </w:style>
  <w:style w:type="paragraph" w:styleId="Piedepgina">
    <w:name w:val="footer"/>
    <w:basedOn w:val="Normal"/>
    <w:link w:val="PiedepginaCar"/>
    <w:uiPriority w:val="99"/>
    <w:unhideWhenUsed/>
    <w:rsid w:val="00B854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854F3"/>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99287A8-B5C9-4368-9F48-0C3E110D4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1059</Words>
  <Characters>5825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Oswaldo Emmanuel Paez Ortega</dc:creator>
  <cp:keywords/>
  <cp:lastModifiedBy>Oswaldo Emmanuel Paez Ortega</cp:lastModifiedBy>
  <cp:revision>9</cp:revision>
  <dcterms:created xsi:type="dcterms:W3CDTF">2020-07-07T06:04:00Z</dcterms:created>
  <dcterms:modified xsi:type="dcterms:W3CDTF">2020-07-07T06:21:00Z</dcterms:modified>
</cp:coreProperties>
</file>