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D436D">
      <w:pPr>
        <w:spacing w:before="0" w:after="120" w:line="30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微软雅黑" w:cs="Times New Roman Regular"/>
          <w:sz w:val="24"/>
          <w:szCs w:val="24"/>
        </w:rPr>
        <w:t>传统视频哈希最终服务的是检索，但训练时通常只优化固定正负关系，训练目标并不知道当前 hash code 实际检索到了什么。</w:t>
      </w:r>
    </w:p>
    <w:p w14:paraId="3953F4FA">
      <w:pPr>
        <w:spacing w:before="0" w:after="120" w:line="30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微软雅黑" w:cs="Times New Roman Regular"/>
          <w:sz w:val="24"/>
          <w:szCs w:val="24"/>
        </w:rPr>
        <w:t>Agentic Retrieval：模型先产生哈希码并执行一次检索动作，然后用检索反馈修正下一轮训练。Agentic 的含义是</w:t>
      </w:r>
      <w:r>
        <w:rPr>
          <w:rFonts w:hint="default" w:ascii="Times New Roman Regular" w:hAnsi="Times New Roman Regular" w:eastAsia="微软雅黑" w:cs="Times New Roman Regular"/>
          <w:color w:val="0000FF"/>
          <w:sz w:val="24"/>
          <w:szCs w:val="24"/>
        </w:rPr>
        <w:t>训练系统具备显式状态、行动、反馈、记忆和自适应更新。</w:t>
      </w:r>
    </w:p>
    <w:tbl>
      <w:tblPr>
        <w:tblStyle w:val="2"/>
        <w:tblW w:w="9360" w:type="dxa"/>
        <w:tblInd w:w="120" w:type="dxa"/>
        <w:tblBorders>
          <w:top w:val="single" w:color="B7C4D6" w:sz="4" w:space="0"/>
          <w:left w:val="single" w:color="B7C4D6" w:sz="4" w:space="0"/>
          <w:bottom w:val="single" w:color="B7C4D6" w:sz="4" w:space="0"/>
          <w:right w:val="single" w:color="B7C4D6" w:sz="4" w:space="0"/>
          <w:insideH w:val="single" w:color="D9E2EF" w:sz="4" w:space="0"/>
          <w:insideV w:val="single" w:color="D9E2EF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7660"/>
      </w:tblGrid>
      <w:tr w14:paraId="18457F2C">
        <w:tc>
          <w:tcPr>
            <w:tcW w:w="1700" w:type="dxa"/>
            <w:shd w:val="clear" w:color="auto" w:fill="E8EEF5"/>
            <w:vAlign w:val="center"/>
          </w:tcPr>
          <w:p w14:paraId="0BE06B5D">
            <w:pPr>
              <w:spacing w:before="0" w:after="4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b/>
                <w:bCs/>
                <w:color w:val="1F4D78"/>
                <w:sz w:val="24"/>
                <w:szCs w:val="24"/>
              </w:rPr>
              <w:t>环节</w:t>
            </w:r>
          </w:p>
        </w:tc>
        <w:tc>
          <w:tcPr>
            <w:tcW w:w="7660" w:type="dxa"/>
            <w:shd w:val="clear" w:color="auto" w:fill="E8EEF5"/>
            <w:vAlign w:val="center"/>
          </w:tcPr>
          <w:p w14:paraId="2540C70D">
            <w:pPr>
              <w:spacing w:before="0" w:after="4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</w:tr>
      <w:tr w14:paraId="685958A3">
        <w:tc>
          <w:tcPr>
            <w:tcW w:w="1700" w:type="dxa"/>
            <w:vAlign w:val="center"/>
          </w:tcPr>
          <w:p w14:paraId="11EED035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Observation</w:t>
            </w:r>
          </w:p>
        </w:tc>
        <w:tc>
          <w:tcPr>
            <w:tcW w:w="7660" w:type="dxa"/>
            <w:vAlign w:val="center"/>
          </w:tcPr>
          <w:p w14:paraId="4EEC2D88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模型看到当前样本表示、邻居统计、memory 状态和训练预算。</w:t>
            </w:r>
          </w:p>
        </w:tc>
      </w:tr>
      <w:tr w14:paraId="684C9D56">
        <w:tc>
          <w:tcPr>
            <w:tcW w:w="1700" w:type="dxa"/>
            <w:vAlign w:val="center"/>
          </w:tcPr>
          <w:p w14:paraId="4A83AF20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Action</w:t>
            </w:r>
          </w:p>
        </w:tc>
        <w:tc>
          <w:tcPr>
            <w:tcW w:w="7660" w:type="dxa"/>
            <w:vAlign w:val="center"/>
          </w:tcPr>
          <w:p w14:paraId="2634812C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模型产生 hash code，也可以决定样本权重、分支路由和检索预算。</w:t>
            </w:r>
          </w:p>
        </w:tc>
      </w:tr>
      <w:tr w14:paraId="1231ED25">
        <w:tc>
          <w:tcPr>
            <w:tcW w:w="1700" w:type="dxa"/>
            <w:vAlign w:val="center"/>
          </w:tcPr>
          <w:p w14:paraId="525001AE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Feedback</w:t>
            </w:r>
          </w:p>
        </w:tc>
        <w:tc>
          <w:tcPr>
            <w:tcW w:w="7660" w:type="dxa"/>
            <w:vAlign w:val="center"/>
          </w:tcPr>
          <w:p w14:paraId="1A04622C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比较 planned retrieval 和 actual retrieval，找到漏检与误检。</w:t>
            </w:r>
          </w:p>
        </w:tc>
      </w:tr>
      <w:tr w14:paraId="7F11DE90">
        <w:tc>
          <w:tcPr>
            <w:tcW w:w="1700" w:type="dxa"/>
            <w:vAlign w:val="center"/>
          </w:tcPr>
          <w:p w14:paraId="772D5F2B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Memory</w:t>
            </w:r>
          </w:p>
        </w:tc>
        <w:tc>
          <w:tcPr>
            <w:tcW w:w="7660" w:type="dxa"/>
            <w:vAlign w:val="center"/>
          </w:tcPr>
          <w:p w14:paraId="71E64FAB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把可靠边、失败边和历史检索状态写入外部邻居图。</w:t>
            </w:r>
          </w:p>
        </w:tc>
      </w:tr>
      <w:tr w14:paraId="19FD9D98">
        <w:tc>
          <w:tcPr>
            <w:tcW w:w="1700" w:type="dxa"/>
            <w:vAlign w:val="center"/>
          </w:tcPr>
          <w:p w14:paraId="36024596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Adaptation</w:t>
            </w:r>
          </w:p>
        </w:tc>
        <w:tc>
          <w:tcPr>
            <w:tcW w:w="7660" w:type="dxa"/>
            <w:vAlign w:val="center"/>
          </w:tcPr>
          <w:p w14:paraId="64496FD8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根据反馈调整下一轮训练，而不是固定正负样本一跑到底。</w:t>
            </w:r>
          </w:p>
        </w:tc>
      </w:tr>
    </w:tbl>
    <w:p w14:paraId="63BCC7AC">
      <w:pPr>
        <w:spacing w:before="0" w:after="120" w:line="30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11293C1">
      <w:pPr>
        <w:spacing w:before="0" w:after="120" w:line="300" w:lineRule="auto"/>
        <w:rPr>
          <w:rFonts w:hint="default" w:ascii="Times New Roman Regular" w:hAnsi="Times New Roman Regular" w:eastAsia="微软雅黑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微软雅黑" w:cs="Times New Roman Regular"/>
          <w:b/>
          <w:bCs/>
          <w:sz w:val="24"/>
          <w:szCs w:val="24"/>
        </w:rPr>
        <w:t>核心概念：planned / actual / missed / false</w:t>
      </w:r>
    </w:p>
    <w:tbl>
      <w:tblPr>
        <w:tblStyle w:val="2"/>
        <w:tblW w:w="9360" w:type="dxa"/>
        <w:tblInd w:w="120" w:type="dxa"/>
        <w:tblBorders>
          <w:top w:val="single" w:color="B7C4D6" w:sz="4" w:space="0"/>
          <w:left w:val="single" w:color="B7C4D6" w:sz="4" w:space="0"/>
          <w:bottom w:val="single" w:color="B7C4D6" w:sz="4" w:space="0"/>
          <w:right w:val="single" w:color="B7C4D6" w:sz="4" w:space="0"/>
          <w:insideH w:val="single" w:color="D9E2EF" w:sz="4" w:space="0"/>
          <w:insideV w:val="single" w:color="D9E2EF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79C9622B">
        <w:tc>
          <w:tcPr>
            <w:tcW w:w="9360" w:type="dxa"/>
            <w:vAlign w:val="center"/>
          </w:tcPr>
          <w:p w14:paraId="4F60C357">
            <w:pPr>
              <w:spacing w:before="0" w:after="6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b/>
                <w:bCs/>
                <w:color w:val="1F4D78"/>
                <w:sz w:val="24"/>
                <w:szCs w:val="24"/>
              </w:rPr>
              <w:t>检索答卷与参考答案</w:t>
            </w:r>
          </w:p>
          <w:p w14:paraId="1F32D165">
            <w:pPr>
              <w:spacing w:before="0" w:after="60" w:line="28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planned(i): 系统认为样本 i 应该检索到的邻居</w:t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actual(i): 当前 hash code 实际检索到的邻居</w:t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missed = planned - actual   # 该找没找到，hard positive</w:t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false  = actual  - planned  # 不该找却找到，hard negative</w:t>
            </w:r>
          </w:p>
          <w:p w14:paraId="16F4B6C0">
            <w:pPr>
              <w:spacing w:before="0" w:after="4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i/>
                <w:iCs/>
                <w:color w:val="555555"/>
                <w:sz w:val="24"/>
                <w:szCs w:val="24"/>
              </w:rPr>
              <w:t>planned 是参考答案，actual 是学生交卷；missed 和 false 就是模型当前最需要纠正的错误。</w:t>
            </w:r>
          </w:p>
        </w:tc>
      </w:tr>
    </w:tbl>
    <w:p w14:paraId="6879D2B2">
      <w:pPr>
        <w:spacing w:before="0" w:after="120" w:line="30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60F6E69">
      <w:pPr>
        <w:spacing w:before="0" w:after="120" w:line="300" w:lineRule="auto"/>
        <w:rPr>
          <w:rFonts w:hint="default" w:ascii="Times New Roman Regular" w:hAnsi="Times New Roman Regular" w:eastAsia="微软雅黑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微软雅黑" w:cs="Times New Roman Regular"/>
          <w:sz w:val="24"/>
          <w:szCs w:val="24"/>
        </w:rPr>
        <w:t>missed/false 不</w:t>
      </w:r>
      <w:r>
        <w:rPr>
          <w:rFonts w:hint="eastAsia" w:ascii="Times New Roman Regular" w:hAnsi="Times New Roman Regular" w:eastAsia="微软雅黑" w:cs="Times New Roman Regular"/>
          <w:sz w:val="24"/>
          <w:szCs w:val="24"/>
          <w:lang w:val="en-US" w:eastAsia="zh-CN"/>
        </w:rPr>
        <w:t>是</w:t>
      </w:r>
      <w:r>
        <w:rPr>
          <w:rFonts w:hint="default" w:ascii="Times New Roman Regular" w:hAnsi="Times New Roman Regular" w:eastAsia="微软雅黑" w:cs="Times New Roman Regular"/>
          <w:sz w:val="24"/>
          <w:szCs w:val="24"/>
        </w:rPr>
        <w:t>两个普通 loss，而是检索系统自己的行为反馈。训练目标不再只问“样本是否相似”，而是问“当前检索系统错在哪里”。</w:t>
      </w:r>
      <w:bookmarkStart w:id="0" w:name="_GoBack"/>
      <w:bookmarkEnd w:id="0"/>
      <w:r>
        <w:rPr>
          <w:rFonts w:hint="default" w:ascii="Times New Roman Regular" w:hAnsi="Times New Roman Regular" w:eastAsia="微软雅黑" w:cs="Times New Roman Regular"/>
          <w:b/>
          <w:bCs/>
          <w:sz w:val="24"/>
          <w:szCs w:val="24"/>
        </w:rPr>
        <w:br w:type="page"/>
      </w:r>
      <w:r>
        <w:rPr>
          <w:rFonts w:hint="default" w:ascii="Times New Roman Regular" w:hAnsi="Times New Roman Regular" w:eastAsia="微软雅黑" w:cs="Times New Roman Regular"/>
          <w:b/>
          <w:bCs/>
          <w:sz w:val="24"/>
          <w:szCs w:val="24"/>
        </w:rPr>
        <w:t>双层结构：内层优化器 + 外层 agent</w:t>
      </w:r>
    </w:p>
    <w:p w14:paraId="620AD984">
      <w:pPr>
        <w:spacing w:before="0" w:after="120" w:line="30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微软雅黑" w:cs="Times New Roman Regular"/>
          <w:sz w:val="24"/>
          <w:szCs w:val="24"/>
        </w:rPr>
        <w:t>不是用 agent 替代训练</w:t>
      </w:r>
      <w:r>
        <w:rPr>
          <w:rFonts w:hint="eastAsia" w:ascii="Times New Roman Regular" w:hAnsi="Times New Roman Regular" w:eastAsia="微软雅黑" w:cs="Times New Roman Regular"/>
          <w:sz w:val="24"/>
          <w:szCs w:val="24"/>
          <w:lang w:eastAsia="zh-CN"/>
        </w:rPr>
        <w:t>，</w:t>
      </w:r>
      <w:r>
        <w:rPr>
          <w:rFonts w:hint="default" w:ascii="Times New Roman Regular" w:hAnsi="Times New Roman Regular" w:eastAsia="微软雅黑" w:cs="Times New Roman Regular"/>
          <w:sz w:val="24"/>
          <w:szCs w:val="24"/>
        </w:rPr>
        <w:t>SGD/Adam 仍然负责连续参数更新，agent 负责训练过程的离散控制和反馈解释。</w:t>
      </w:r>
    </w:p>
    <w:p w14:paraId="4839A7B6">
      <w:pPr>
        <w:keepNext w:val="0"/>
        <w:keepLines w:val="0"/>
        <w:widowControl/>
        <w:suppressLineNumbers w:val="0"/>
        <w:jc w:val="left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940425" cy="3343275"/>
            <wp:effectExtent l="0" t="0" r="3175" b="9525"/>
            <wp:docPr id="5" name="图片 5" descr="ChatGPT Image 2026年7月2日 13_04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7月2日 13_04_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EF44">
      <w:pPr>
        <w:spacing w:before="0" w:after="120" w:line="30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tbl>
      <w:tblPr>
        <w:tblStyle w:val="2"/>
        <w:tblW w:w="9360" w:type="dxa"/>
        <w:tblInd w:w="120" w:type="dxa"/>
        <w:tblBorders>
          <w:top w:val="single" w:color="B7C4D6" w:sz="4" w:space="0"/>
          <w:left w:val="single" w:color="B7C4D6" w:sz="4" w:space="0"/>
          <w:bottom w:val="single" w:color="B7C4D6" w:sz="4" w:space="0"/>
          <w:right w:val="single" w:color="B7C4D6" w:sz="4" w:space="0"/>
          <w:insideH w:val="single" w:color="D9E2EF" w:sz="4" w:space="0"/>
          <w:insideV w:val="single" w:color="D9E2EF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5060"/>
        <w:gridCol w:w="2400"/>
      </w:tblGrid>
      <w:tr w14:paraId="31560DD1">
        <w:tc>
          <w:tcPr>
            <w:tcW w:w="1900" w:type="dxa"/>
            <w:shd w:val="clear" w:color="auto" w:fill="E8EEF5"/>
            <w:vAlign w:val="center"/>
          </w:tcPr>
          <w:p w14:paraId="2EFCA3F4">
            <w:pPr>
              <w:spacing w:before="0" w:after="4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b/>
                <w:bCs/>
                <w:color w:val="1F4D78"/>
                <w:sz w:val="24"/>
                <w:szCs w:val="24"/>
              </w:rPr>
              <w:t>层次</w:t>
            </w:r>
          </w:p>
        </w:tc>
        <w:tc>
          <w:tcPr>
            <w:tcW w:w="5060" w:type="dxa"/>
            <w:shd w:val="clear" w:color="auto" w:fill="E8EEF5"/>
            <w:vAlign w:val="center"/>
          </w:tcPr>
          <w:p w14:paraId="41639042">
            <w:pPr>
              <w:spacing w:before="0" w:after="4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b/>
                <w:bCs/>
                <w:color w:val="1F4D78"/>
                <w:sz w:val="24"/>
                <w:szCs w:val="24"/>
              </w:rPr>
              <w:t>职责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5EEC71CA">
            <w:pPr>
              <w:spacing w:before="0" w:after="4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</w:tr>
      <w:tr w14:paraId="1F88DA13">
        <w:tc>
          <w:tcPr>
            <w:tcW w:w="1900" w:type="dxa"/>
            <w:vAlign w:val="center"/>
          </w:tcPr>
          <w:p w14:paraId="6AECE824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Inner optimizer</w:t>
            </w:r>
          </w:p>
        </w:tc>
        <w:tc>
          <w:tcPr>
            <w:tcW w:w="5060" w:type="dxa"/>
            <w:vAlign w:val="center"/>
          </w:tcPr>
          <w:p w14:paraId="5156E8D1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编码器、哈希头、对比目标、反向传播</w:t>
            </w:r>
          </w:p>
        </w:tc>
        <w:tc>
          <w:tcPr>
            <w:tcW w:w="2400" w:type="dxa"/>
            <w:vAlign w:val="center"/>
          </w:tcPr>
          <w:p w14:paraId="580BFFD1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不是 agent，不做策略决策</w:t>
            </w:r>
          </w:p>
        </w:tc>
      </w:tr>
      <w:tr w14:paraId="62791891">
        <w:tc>
          <w:tcPr>
            <w:tcW w:w="1900" w:type="dxa"/>
            <w:vAlign w:val="center"/>
          </w:tcPr>
          <w:p w14:paraId="4F647D4D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Outer agent</w:t>
            </w:r>
          </w:p>
        </w:tc>
        <w:tc>
          <w:tcPr>
            <w:tcW w:w="5060" w:type="dxa"/>
            <w:vAlign w:val="center"/>
          </w:tcPr>
          <w:p w14:paraId="62494AA4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检索反馈解释、memory 更新、样本权重、分支路由、停止策略</w:t>
            </w:r>
          </w:p>
        </w:tc>
        <w:tc>
          <w:tcPr>
            <w:tcW w:w="2400" w:type="dxa"/>
            <w:vAlign w:val="center"/>
          </w:tcPr>
          <w:p w14:paraId="5218D83D">
            <w:pPr>
              <w:spacing w:before="0" w:after="8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不是 LLM，不直接输出哈希码</w:t>
            </w:r>
          </w:p>
        </w:tc>
      </w:tr>
    </w:tbl>
    <w:p w14:paraId="564148FD">
      <w:pPr>
        <w:spacing w:before="0" w:after="120" w:line="30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D812EA4">
      <w:pPr>
        <w:spacing w:before="0" w:after="120" w:line="300" w:lineRule="auto"/>
        <w:ind w:firstLine="500" w:firstLine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微软雅黑" w:cs="Times New Roman Regular"/>
          <w:sz w:val="24"/>
          <w:szCs w:val="24"/>
        </w:rPr>
        <w:t>视频哈希不只是静态图像检索。它同时依赖内容语义和时序动态，所以 agentic retrieval 可以进一步解释某个检索错误来自哪个分支。</w:t>
      </w:r>
      <w:r>
        <w:rPr>
          <w:rFonts w:hint="eastAsia" w:ascii="Times New Roman Regular" w:hAnsi="Times New Roman Regular" w:eastAsia="微软雅黑" w:cs="Times New Roman Regular"/>
          <w:sz w:val="24"/>
          <w:szCs w:val="24"/>
          <w:lang w:eastAsia="zh-CN"/>
        </w:rPr>
        <w:drawing>
          <wp:inline distT="0" distB="0" distL="114300" distR="114300">
            <wp:extent cx="5940425" cy="3343275"/>
            <wp:effectExtent l="0" t="0" r="3175" b="9525"/>
            <wp:docPr id="6" name="图片 6" descr="ChatGPT Image 2026年7月2日 13_11_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hatGPT Image 2026年7月2日 13_11_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5714">
      <w:pPr>
        <w:spacing w:before="0" w:after="120" w:line="30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微软雅黑" w:cs="Times New Roman Regular"/>
          <w:sz w:val="24"/>
          <w:szCs w:val="24"/>
        </w:rPr>
        <w:t>普通融合只决定怎么合并特征；agentic fusion 根据检索错误反过来调整两条分支的训练责任。</w:t>
      </w:r>
    </w:p>
    <w:tbl>
      <w:tblPr>
        <w:tblStyle w:val="2"/>
        <w:tblW w:w="9360" w:type="dxa"/>
        <w:tblInd w:w="120" w:type="dxa"/>
        <w:tblBorders>
          <w:top w:val="single" w:color="B7C4D6" w:sz="4" w:space="0"/>
          <w:left w:val="single" w:color="B7C4D6" w:sz="4" w:space="0"/>
          <w:bottom w:val="single" w:color="B7C4D6" w:sz="4" w:space="0"/>
          <w:right w:val="single" w:color="B7C4D6" w:sz="4" w:space="0"/>
          <w:insideH w:val="single" w:color="D9E2EF" w:sz="4" w:space="0"/>
          <w:insideV w:val="single" w:color="D9E2EF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6659D16B">
        <w:tc>
          <w:tcPr>
            <w:tcW w:w="9360" w:type="dxa"/>
            <w:vAlign w:val="center"/>
          </w:tcPr>
          <w:p w14:paraId="6C8E5261">
            <w:pPr>
              <w:spacing w:before="0" w:after="6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b/>
                <w:bCs/>
                <w:color w:val="1F4D78"/>
                <w:sz w:val="24"/>
                <w:szCs w:val="24"/>
              </w:rPr>
              <w:t>Agentic feedback 如何进入对比目标</w:t>
            </w:r>
          </w:p>
          <w:p w14:paraId="205A79EE">
            <w:pPr>
              <w:spacing w:before="0" w:after="60" w:line="28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positive sources:</w:t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 xml:space="preserve">  paired view + raw neighbor + memory neighbor + planned + missed</w:t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hard negatives:</w:t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 xml:space="preserve">  false retrievals = actual - planned</w:t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>hash constraints:</w:t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微软雅黑" w:cs="Times New Roman Regular"/>
                <w:sz w:val="24"/>
                <w:szCs w:val="24"/>
              </w:rPr>
              <w:t xml:space="preserve">  quantization + bit balance</w:t>
            </w:r>
          </w:p>
          <w:p w14:paraId="769A96FF">
            <w:pPr>
              <w:spacing w:before="0" w:after="40" w:line="30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微软雅黑" w:cs="Times New Roman Regular"/>
                <w:i/>
                <w:iCs/>
                <w:color w:val="555555"/>
                <w:sz w:val="24"/>
                <w:szCs w:val="24"/>
              </w:rPr>
              <w:t>missed 是 hard positive，false 是 hard negative；trust / memory / persistence 决定这些反馈可信多少。</w:t>
            </w:r>
          </w:p>
        </w:tc>
      </w:tr>
    </w:tbl>
    <w:p w14:paraId="5E10BD66">
      <w:pPr>
        <w:spacing w:before="0" w:after="120" w:line="300" w:lineRule="auto"/>
        <w:rPr>
          <w:rFonts w:hint="eastAsia" w:ascii="Times New Roman Regular" w:hAnsi="Times New Roman Regular" w:eastAsia="微软雅黑" w:cs="Times New Roman Regular"/>
          <w:sz w:val="24"/>
          <w:szCs w:val="24"/>
          <w:lang w:eastAsia="zh-CN"/>
        </w:rPr>
      </w:pPr>
      <w:r>
        <w:rPr>
          <w:rFonts w:hint="default" w:ascii="Times New Roman Regular" w:hAnsi="Times New Roman Regular" w:eastAsia="微软雅黑" w:cs="Times New Roman Regular"/>
          <w:sz w:val="24"/>
          <w:szCs w:val="24"/>
        </w:rPr>
        <w:t>对比损失是内层可微优化接口，agentic retrieval 是外层训练范式</w:t>
      </w:r>
      <w:r>
        <w:rPr>
          <w:rFonts w:hint="eastAsia" w:ascii="Times New Roman Regular" w:hAnsi="Times New Roman Regular" w:eastAsia="微软雅黑" w:cs="Times New Roman Regular"/>
          <w:sz w:val="24"/>
          <w:szCs w:val="24"/>
          <w:lang w:eastAsia="zh-CN"/>
        </w:rPr>
        <w:t>。</w:t>
      </w:r>
    </w:p>
    <w:p w14:paraId="5E9BA05B">
      <w:pPr>
        <w:pBdr>
          <w:top w:val="single" w:color="D9E2EF" w:sz="4" w:space="4"/>
          <w:left w:val="single" w:color="D9E2EF" w:sz="4" w:space="4"/>
          <w:bottom w:val="single" w:color="D9E2EF" w:sz="4" w:space="4"/>
          <w:right w:val="single" w:color="D9E2EF" w:sz="4" w:space="4"/>
        </w:pBdr>
        <w:shd w:val="clear" w:fill="E8EEF5"/>
        <w:spacing w:before="0" w:after="180" w:line="300" w:lineRule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BD6B8">
    <w:pPr>
      <w:spacing w:before="0" w:after="0" w:line="240" w:lineRule="auto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EF75206"/>
    <w:rsid w:val="4D717580"/>
    <w:rsid w:val="57FB30D2"/>
    <w:rsid w:val="58FFE36A"/>
    <w:rsid w:val="5AB579D7"/>
    <w:rsid w:val="5F36F0E9"/>
    <w:rsid w:val="7FE36B1A"/>
    <w:rsid w:val="BEDB2F7D"/>
    <w:rsid w:val="CD7F372A"/>
    <w:rsid w:val="D57D9AEB"/>
    <w:rsid w:val="EBDDACA5"/>
    <w:rsid w:val="EEDEBEE8"/>
    <w:rsid w:val="EEFE6C85"/>
    <w:rsid w:val="EFE9824C"/>
    <w:rsid w:val="F0F6D966"/>
    <w:rsid w:val="F3BF2539"/>
    <w:rsid w:val="F7774C78"/>
    <w:rsid w:val="F9227718"/>
    <w:rsid w:val="FC77D634"/>
    <w:rsid w:val="FEFDE341"/>
    <w:rsid w:val="FF651889"/>
    <w:rsid w:val="FFEFC9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OpenAI</Company>
  <Pages>3</Pages>
  <TotalTime>19</TotalTime>
  <ScaleCrop>false</ScaleCrop>
  <LinksUpToDate>false</LinksUpToDate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2026-07-02T12:43:00Z</dcterms:created>
  <dc:creator>Codex</dc:creator>
  <cp:lastModifiedBy>oswald</cp:lastModifiedBy>
  <dcterms:modified xsi:type="dcterms:W3CDTF">2026-07-02T13:13:56Z</dcterms:modified>
  <dc:title>Agentic Retrieval 训练框架组会讲解稿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79218D487B7431B4F0EC456A99BE87B1_42</vt:lpwstr>
  </property>
</Properties>
</file>