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EB" w:rsidRDefault="005878A9">
      <w:pPr>
        <w:pStyle w:val="Cm"/>
      </w:pPr>
      <w:bookmarkStart w:id="0" w:name="MUNKASZERZŐDÉS"/>
      <w:bookmarkEnd w:id="0"/>
      <w:r>
        <w:rPr>
          <w:spacing w:val="-2"/>
        </w:rPr>
        <w:t>MUNKASZERZŐDÉS</w:t>
      </w:r>
    </w:p>
    <w:p w:rsidR="002672EB" w:rsidRDefault="005878A9">
      <w:pPr>
        <w:spacing w:before="1"/>
        <w:ind w:left="440" w:right="626"/>
        <w:jc w:val="center"/>
        <w:rPr>
          <w:b/>
          <w:sz w:val="24"/>
        </w:rPr>
      </w:pPr>
      <w:bookmarkStart w:id="1" w:name="Határozatlan_időre"/>
      <w:bookmarkEnd w:id="1"/>
      <w:r>
        <w:rPr>
          <w:b/>
          <w:sz w:val="24"/>
        </w:rPr>
        <w:t>Határozatlan</w:t>
      </w:r>
      <w:r>
        <w:rPr>
          <w:spacing w:val="-9"/>
          <w:sz w:val="24"/>
        </w:rPr>
        <w:t xml:space="preserve"> </w:t>
      </w:r>
      <w:r>
        <w:rPr>
          <w:b/>
          <w:spacing w:val="-4"/>
          <w:sz w:val="24"/>
        </w:rPr>
        <w:t>időre</w:t>
      </w:r>
    </w:p>
    <w:p w:rsidR="002672EB" w:rsidRDefault="002672EB">
      <w:pPr>
        <w:pStyle w:val="Szvegtrzs"/>
        <w:rPr>
          <w:b/>
        </w:rPr>
      </w:pPr>
    </w:p>
    <w:p w:rsidR="002672EB" w:rsidRDefault="002672EB">
      <w:pPr>
        <w:pStyle w:val="Szvegtrzs"/>
        <w:rPr>
          <w:b/>
        </w:rPr>
      </w:pPr>
    </w:p>
    <w:p w:rsidR="002672EB" w:rsidRDefault="005878A9">
      <w:pPr>
        <w:pStyle w:val="Szvegtrzs"/>
        <w:tabs>
          <w:tab w:val="left" w:pos="1000"/>
          <w:tab w:val="left" w:pos="2093"/>
          <w:tab w:val="left" w:pos="3236"/>
          <w:tab w:val="left" w:pos="8562"/>
        </w:tabs>
        <w:ind w:left="3"/>
      </w:pPr>
      <w:r>
        <w:rPr>
          <w:spacing w:val="-2"/>
        </w:rPr>
        <w:t>Amely</w:t>
      </w:r>
      <w:r>
        <w:tab/>
      </w:r>
      <w:r>
        <w:rPr>
          <w:spacing w:val="-2"/>
        </w:rPr>
        <w:t>létrejött</w:t>
      </w:r>
      <w:r>
        <w:tab/>
      </w:r>
      <w:r>
        <w:rPr>
          <w:spacing w:val="-2"/>
        </w:rPr>
        <w:t>egyrészt</w:t>
      </w:r>
      <w:r>
        <w:tab/>
      </w:r>
      <w:r>
        <w:rPr>
          <w:spacing w:val="-2"/>
        </w:rPr>
        <w:t>…Kalapos-Net kft.……………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>.,(cím:</w:t>
      </w:r>
    </w:p>
    <w:p w:rsidR="002672EB" w:rsidRDefault="005878A9">
      <w:pPr>
        <w:pStyle w:val="Szvegtrzs"/>
        <w:tabs>
          <w:tab w:val="left" w:pos="7715"/>
        </w:tabs>
        <w:ind w:left="3" w:right="131"/>
      </w:pPr>
      <w:r>
        <w:rPr>
          <w:spacing w:val="-2"/>
        </w:rPr>
        <w:t>……6500 Baja, Bácska tér 1…………</w:t>
      </w:r>
      <w:proofErr w:type="gramStart"/>
      <w:r>
        <w:rPr>
          <w:spacing w:val="-2"/>
        </w:rPr>
        <w:t>…….</w:t>
      </w:r>
      <w:proofErr w:type="gramEnd"/>
      <w:r>
        <w:rPr>
          <w:spacing w:val="-2"/>
        </w:rPr>
        <w:t xml:space="preserve">.,asz:…12345689…….……..továbbiakban: </w:t>
      </w:r>
      <w:r>
        <w:t>Munkáltató) mint munkáltató, másrészt:</w:t>
      </w:r>
    </w:p>
    <w:p w:rsidR="002672EB" w:rsidRDefault="002672EB">
      <w:pPr>
        <w:pStyle w:val="Szvegtrzs"/>
        <w:spacing w:before="46"/>
        <w:rPr>
          <w:sz w:val="20"/>
        </w:rPr>
      </w:pPr>
    </w:p>
    <w:tbl>
      <w:tblPr>
        <w:tblStyle w:val="TableNormal"/>
        <w:tblW w:w="0" w:type="auto"/>
        <w:tblInd w:w="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4696"/>
      </w:tblGrid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Név:</w:t>
            </w:r>
          </w:p>
        </w:tc>
        <w:tc>
          <w:tcPr>
            <w:tcW w:w="4696" w:type="dxa"/>
          </w:tcPr>
          <w:p w:rsidR="002672EB" w:rsidRDefault="008815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Oroszlán Mihály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U.A</w:t>
            </w:r>
            <w:proofErr w:type="gramEnd"/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Születés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helye 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ideje:</w:t>
            </w:r>
          </w:p>
        </w:tc>
        <w:tc>
          <w:tcPr>
            <w:tcW w:w="4696" w:type="dxa"/>
          </w:tcPr>
          <w:p w:rsidR="002672EB" w:rsidRDefault="009739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Baja</w:t>
            </w:r>
            <w:bookmarkStart w:id="2" w:name="_GoBack"/>
            <w:bookmarkEnd w:id="2"/>
            <w:r w:rsidR="005878A9">
              <w:rPr>
                <w:sz w:val="20"/>
              </w:rPr>
              <w:t>, 200</w:t>
            </w:r>
            <w:r w:rsidR="00881555">
              <w:rPr>
                <w:sz w:val="20"/>
              </w:rPr>
              <w:t>4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Anyja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neve: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Minta Mária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Állandó</w:t>
            </w:r>
            <w:r>
              <w:rPr>
                <w:spacing w:val="-2"/>
                <w:sz w:val="24"/>
              </w:rPr>
              <w:t xml:space="preserve"> lakhelye: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</w:tr>
      <w:tr w:rsidR="002672EB">
        <w:trPr>
          <w:trHeight w:val="270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Adóazonosító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  <w:r w:rsidR="00881555">
              <w:rPr>
                <w:sz w:val="20"/>
              </w:rPr>
              <w:t>557813</w:t>
            </w:r>
          </w:p>
        </w:tc>
      </w:tr>
      <w:tr w:rsidR="002672EB">
        <w:trPr>
          <w:trHeight w:val="272"/>
        </w:trPr>
        <w:tc>
          <w:tcPr>
            <w:tcW w:w="3060" w:type="dxa"/>
          </w:tcPr>
          <w:p w:rsidR="002672EB" w:rsidRDefault="005878A9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TAJ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száma:</w:t>
            </w:r>
          </w:p>
        </w:tc>
        <w:tc>
          <w:tcPr>
            <w:tcW w:w="4696" w:type="dxa"/>
          </w:tcPr>
          <w:p w:rsidR="002672EB" w:rsidRDefault="005878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 w:rsidR="00881555">
              <w:rPr>
                <w:sz w:val="20"/>
              </w:rPr>
              <w:t>117856</w:t>
            </w:r>
          </w:p>
        </w:tc>
      </w:tr>
    </w:tbl>
    <w:p w:rsidR="002672EB" w:rsidRDefault="002672EB">
      <w:pPr>
        <w:pStyle w:val="Szvegtrzs"/>
        <w:spacing w:before="271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spacing w:before="1"/>
        <w:ind w:right="134"/>
        <w:jc w:val="both"/>
        <w:rPr>
          <w:sz w:val="24"/>
        </w:rPr>
      </w:pPr>
      <w:r>
        <w:rPr>
          <w:sz w:val="24"/>
        </w:rPr>
        <w:t>A felek megállapodnak abban, hogy ……2025.02.05……-tól/től, határozatlan időre szóló munkaviszonyt létesítenek.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4"/>
        <w:jc w:val="both"/>
        <w:rPr>
          <w:sz w:val="24"/>
        </w:rPr>
      </w:pPr>
      <w:r>
        <w:rPr>
          <w:sz w:val="24"/>
        </w:rPr>
        <w:t>A felek …</w:t>
      </w:r>
      <w:r w:rsidR="008218CF">
        <w:rPr>
          <w:sz w:val="24"/>
        </w:rPr>
        <w:t>30</w:t>
      </w:r>
      <w:r>
        <w:rPr>
          <w:sz w:val="24"/>
        </w:rPr>
        <w:t>… nap próbaidőt kötnek ki. A</w:t>
      </w:r>
      <w:r>
        <w:rPr>
          <w:spacing w:val="-2"/>
          <w:sz w:val="24"/>
        </w:rPr>
        <w:t xml:space="preserve"> </w:t>
      </w:r>
      <w:r>
        <w:rPr>
          <w:sz w:val="24"/>
        </w:rPr>
        <w:t>próbaidő alatt a munkaviszonyt bármelyik fél azonnali hatállyal megszüntetheti.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3"/>
          <w:sz w:val="24"/>
        </w:rPr>
        <w:t xml:space="preserve"> </w:t>
      </w:r>
      <w:r>
        <w:rPr>
          <w:sz w:val="24"/>
        </w:rPr>
        <w:t>munkaköre:</w:t>
      </w:r>
      <w:r>
        <w:rPr>
          <w:spacing w:val="-2"/>
          <w:sz w:val="24"/>
        </w:rPr>
        <w:t xml:space="preserve"> …</w:t>
      </w:r>
      <w:r w:rsidR="008218CF">
        <w:rPr>
          <w:spacing w:val="-2"/>
          <w:sz w:val="24"/>
        </w:rPr>
        <w:t>Rendszer és alkalmazás üzemeltető</w:t>
      </w:r>
      <w:r>
        <w:rPr>
          <w:spacing w:val="-2"/>
          <w:sz w:val="24"/>
        </w:rPr>
        <w:t>……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munkavállaló</w:t>
      </w:r>
      <w:r>
        <w:rPr>
          <w:spacing w:val="-5"/>
          <w:sz w:val="24"/>
        </w:rPr>
        <w:t xml:space="preserve"> </w:t>
      </w:r>
      <w:r>
        <w:rPr>
          <w:sz w:val="24"/>
        </w:rPr>
        <w:t>munkavégzésének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helye: </w:t>
      </w:r>
      <w:r>
        <w:rPr>
          <w:spacing w:val="-2"/>
          <w:sz w:val="24"/>
        </w:rPr>
        <w:t>…Tele</w:t>
      </w:r>
      <w:r w:rsidR="00881555">
        <w:rPr>
          <w:spacing w:val="-2"/>
          <w:sz w:val="24"/>
        </w:rPr>
        <w:t>p</w:t>
      </w:r>
      <w:r>
        <w:rPr>
          <w:spacing w:val="-2"/>
          <w:sz w:val="24"/>
        </w:rPr>
        <w:t>- B</w:t>
      </w:r>
      <w:r w:rsidR="00881555">
        <w:rPr>
          <w:spacing w:val="-2"/>
          <w:sz w:val="24"/>
        </w:rPr>
        <w:t>uda/Pest</w:t>
      </w:r>
      <w:r>
        <w:rPr>
          <w:spacing w:val="-2"/>
          <w:sz w:val="24"/>
        </w:rPr>
        <w:t>….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Közvetlen</w:t>
      </w:r>
      <w:r>
        <w:rPr>
          <w:spacing w:val="-2"/>
          <w:sz w:val="24"/>
        </w:rPr>
        <w:t xml:space="preserve"> </w:t>
      </w:r>
      <w:r>
        <w:rPr>
          <w:sz w:val="24"/>
        </w:rPr>
        <w:t>munkahelyi</w:t>
      </w:r>
      <w:r>
        <w:rPr>
          <w:spacing w:val="1"/>
          <w:sz w:val="24"/>
        </w:rPr>
        <w:t xml:space="preserve"> </w:t>
      </w:r>
      <w:r>
        <w:rPr>
          <w:sz w:val="24"/>
        </w:rPr>
        <w:t>felettese,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munkáltatói</w:t>
      </w:r>
      <w:r>
        <w:rPr>
          <w:spacing w:val="-3"/>
          <w:sz w:val="24"/>
        </w:rPr>
        <w:t xml:space="preserve"> </w:t>
      </w:r>
      <w:r>
        <w:rPr>
          <w:sz w:val="24"/>
        </w:rPr>
        <w:t>jogok</w:t>
      </w:r>
      <w:r>
        <w:rPr>
          <w:spacing w:val="-4"/>
          <w:sz w:val="24"/>
        </w:rPr>
        <w:t xml:space="preserve"> </w:t>
      </w:r>
      <w:r>
        <w:rPr>
          <w:sz w:val="24"/>
        </w:rPr>
        <w:t>gyakorlója: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 xml:space="preserve">Varga </w:t>
      </w:r>
      <w:proofErr w:type="gramStart"/>
      <w:r w:rsidR="008218CF">
        <w:rPr>
          <w:spacing w:val="-2"/>
          <w:sz w:val="24"/>
        </w:rPr>
        <w:t>József</w:t>
      </w:r>
      <w:r>
        <w:rPr>
          <w:spacing w:val="-2"/>
          <w:sz w:val="24"/>
        </w:rPr>
        <w:t>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  <w:tab w:val="left" w:pos="822"/>
          <w:tab w:val="left" w:pos="2429"/>
          <w:tab w:val="left" w:pos="3582"/>
          <w:tab w:val="left" w:pos="4762"/>
          <w:tab w:val="left" w:pos="5675"/>
          <w:tab w:val="left" w:pos="7777"/>
          <w:tab w:val="left" w:pos="8644"/>
        </w:tabs>
        <w:rPr>
          <w:sz w:val="24"/>
        </w:rPr>
      </w:pP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munkavállaló</w:t>
      </w:r>
      <w:r>
        <w:rPr>
          <w:sz w:val="24"/>
        </w:rPr>
        <w:tab/>
      </w:r>
      <w:r>
        <w:rPr>
          <w:spacing w:val="-2"/>
          <w:sz w:val="24"/>
        </w:rPr>
        <w:t>személyi</w:t>
      </w:r>
      <w:r>
        <w:rPr>
          <w:sz w:val="24"/>
        </w:rPr>
        <w:tab/>
      </w:r>
      <w:r>
        <w:rPr>
          <w:spacing w:val="-2"/>
          <w:sz w:val="24"/>
        </w:rPr>
        <w:t>alapbére:</w:t>
      </w:r>
      <w:r>
        <w:rPr>
          <w:sz w:val="24"/>
        </w:rPr>
        <w:tab/>
      </w:r>
      <w:r>
        <w:rPr>
          <w:spacing w:val="-2"/>
          <w:sz w:val="24"/>
        </w:rPr>
        <w:t>Bruttó</w:t>
      </w:r>
      <w:r>
        <w:rPr>
          <w:sz w:val="24"/>
        </w:rPr>
        <w:tab/>
      </w: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300 000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Ft/hó,</w:t>
      </w:r>
      <w:r>
        <w:rPr>
          <w:sz w:val="24"/>
        </w:rPr>
        <w:tab/>
      </w:r>
      <w:r>
        <w:rPr>
          <w:spacing w:val="-4"/>
          <w:sz w:val="24"/>
        </w:rPr>
        <w:t>azaz</w:t>
      </w:r>
    </w:p>
    <w:p w:rsidR="002672EB" w:rsidRDefault="005878A9">
      <w:pPr>
        <w:pStyle w:val="Szvegtrzs"/>
        <w:tabs>
          <w:tab w:val="left" w:leader="dot" w:pos="3062"/>
        </w:tabs>
        <w:ind w:left="363"/>
      </w:pPr>
      <w:r>
        <w:rPr>
          <w:spacing w:val="-10"/>
        </w:rPr>
        <w:t>…</w:t>
      </w:r>
      <w:r w:rsidR="008218CF">
        <w:t>199.500</w:t>
      </w:r>
      <w:proofErr w:type="gramStart"/>
      <w:r w:rsidR="008218CF">
        <w:t>…….</w:t>
      </w:r>
      <w:proofErr w:type="gramEnd"/>
      <w:r>
        <w:rPr>
          <w:spacing w:val="-2"/>
        </w:rPr>
        <w:t>Ft/hó..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napi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munkaidő:</w:t>
      </w:r>
      <w:r>
        <w:rPr>
          <w:spacing w:val="2"/>
          <w:sz w:val="24"/>
        </w:rPr>
        <w:t xml:space="preserve"> </w:t>
      </w:r>
      <w:r w:rsidR="008218CF">
        <w:rPr>
          <w:spacing w:val="2"/>
          <w:sz w:val="24"/>
        </w:rPr>
        <w:t>..</w:t>
      </w:r>
      <w:proofErr w:type="gramEnd"/>
      <w:r w:rsidR="008218CF">
        <w:rPr>
          <w:sz w:val="24"/>
        </w:rPr>
        <w:t>8</w:t>
      </w:r>
      <w:r>
        <w:rPr>
          <w:sz w:val="24"/>
        </w:rPr>
        <w:t>.</w:t>
      </w:r>
      <w:r w:rsidR="008218CF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óra.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>A munkavállaló a kiadott munkarend szerint munkavégzésre osztható be, a munkáltató a pihenőidőt részben, vagy egészben havi összevontan adhatja ki.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munkavállaló esetenként rendkívüli munkavégzésre osztható be, amelyért a munkáltató elsősorban szabadidőt biztosít.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felek megállapodnak abban, hogy a munkavállaló kártérítési felelőssége gondatlan károkozás esetén havi átlagkeresete 150%-</w:t>
      </w:r>
      <w:proofErr w:type="spellStart"/>
      <w:r>
        <w:rPr>
          <w:sz w:val="24"/>
        </w:rPr>
        <w:t>ig</w:t>
      </w:r>
      <w:proofErr w:type="spellEnd"/>
      <w:r>
        <w:rPr>
          <w:sz w:val="24"/>
        </w:rPr>
        <w:t xml:space="preserve"> terjed. Szándékos károkozás esetén a kár teljes összegű megtérítésével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5"/>
        <w:jc w:val="both"/>
        <w:rPr>
          <w:sz w:val="24"/>
        </w:rPr>
      </w:pPr>
      <w:r>
        <w:rPr>
          <w:sz w:val="24"/>
        </w:rPr>
        <w:t>A munkavállaló a szakhatósági előírásokat megismerte, egyben tudomásul veszi, hogy amennyiben a szakhatósági ellenőrzés során mulasztást követ el és ebből a munkáltatójának bírság, anyagi hátránya keletkezik, úgy a munkáltató jogosult a kárigényét a munkavállalóval szemben érvényesíteni.</w:t>
      </w:r>
    </w:p>
    <w:p w:rsidR="002672EB" w:rsidRDefault="002672EB">
      <w:pPr>
        <w:pStyle w:val="Listaszerbekezds"/>
        <w:rPr>
          <w:sz w:val="24"/>
        </w:rPr>
        <w:sectPr w:rsidR="002672EB">
          <w:type w:val="continuous"/>
          <w:pgSz w:w="11900" w:h="16840"/>
          <w:pgMar w:top="1360" w:right="1275" w:bottom="280" w:left="1417" w:header="708" w:footer="708" w:gutter="0"/>
          <w:cols w:space="708"/>
        </w:sectPr>
      </w:pPr>
    </w:p>
    <w:p w:rsidR="002672EB" w:rsidRDefault="005878A9">
      <w:pPr>
        <w:pStyle w:val="Szvegtrzs"/>
        <w:spacing w:before="62"/>
        <w:ind w:left="5" w:right="134"/>
        <w:jc w:val="center"/>
      </w:pPr>
      <w:r>
        <w:rPr>
          <w:spacing w:val="-10"/>
        </w:rPr>
        <w:lastRenderedPageBreak/>
        <w:t>2</w:t>
      </w:r>
    </w:p>
    <w:p w:rsidR="002672EB" w:rsidRDefault="002672EB">
      <w:pPr>
        <w:pStyle w:val="Szvegtrzs"/>
      </w:pPr>
    </w:p>
    <w:p w:rsidR="002672EB" w:rsidRDefault="002672EB">
      <w:pPr>
        <w:pStyle w:val="Szvegtrzs"/>
        <w:spacing w:before="144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további munkavégzésre irányuló jogviszonyt csak a munkáltatónak történő bejelentés után létesíthet.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6"/>
        <w:jc w:val="both"/>
        <w:rPr>
          <w:sz w:val="24"/>
        </w:rPr>
      </w:pPr>
      <w:r>
        <w:rPr>
          <w:sz w:val="24"/>
        </w:rPr>
        <w:t>A munkavállaló kötelezettséget vállal arra, hogy a feladatkörébe tartozó munkát legjobb tudása szerint elvégzi a kapott utasításokat maradéktalanul teljesíti, a munkáltató tulajdonait megvédi, munkáját és az azzal összefüggő cselekedeteket az egészséget nem veszélyeztető és biztonságos munkavégzés szabályainak megtartásával végzi. Károkozás, vagy munkafegyelem megszegése esetén felelőséggel tartozik.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41"/>
        <w:jc w:val="both"/>
        <w:rPr>
          <w:sz w:val="24"/>
        </w:rPr>
      </w:pPr>
      <w:r>
        <w:rPr>
          <w:sz w:val="24"/>
        </w:rPr>
        <w:t>A munkavállaló tudomásul veszi, hogy a munkavégzése során tudomására jutott valamennyi tény, adat, információ a munkáltató tulajdonát képezi, azt harmadik személynek csak a munkáltató előzetes írásbeli hozzájárulásával adhatja át.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138"/>
        <w:jc w:val="both"/>
        <w:rPr>
          <w:sz w:val="24"/>
        </w:rPr>
      </w:pPr>
      <w:r>
        <w:rPr>
          <w:sz w:val="24"/>
        </w:rPr>
        <w:t xml:space="preserve">A munkavállaló tudomásul veszi, hogy ha a munkaviszonyát nem a Munka Törvénykönyve előírásai szerint szünteti meg, vagyis a felmondást írásba kell foglalni, a felmondási időt le kell dolgozni, a munkakört, eszközöket, anyagokat </w:t>
      </w:r>
      <w:proofErr w:type="spellStart"/>
      <w:r>
        <w:rPr>
          <w:sz w:val="24"/>
        </w:rPr>
        <w:t>hiánytalanul</w:t>
      </w:r>
      <w:proofErr w:type="spellEnd"/>
      <w:r>
        <w:rPr>
          <w:sz w:val="24"/>
        </w:rPr>
        <w:t xml:space="preserve"> át kell adni, akkor a munkáltató az Mt. 101.§ (1) bekezdése alapján a munkavállaló felmondási időre járó átlagkeresete erejéig kártérítést kérhet. Tudomásul veszi továbbá, hogy a munkáltató az Mt. 101.§ (3) bekezdése alapján a munkavállaló jogellenes munkaviszony- megszüntetéséből eredő valamennyi kárigényét érvényesítheti.</w:t>
      </w:r>
    </w:p>
    <w:p w:rsidR="002672EB" w:rsidRDefault="002672EB">
      <w:pPr>
        <w:pStyle w:val="Szvegtrzs"/>
      </w:pPr>
    </w:p>
    <w:p w:rsidR="002672EB" w:rsidRDefault="005878A9">
      <w:pPr>
        <w:pStyle w:val="Listaszerbekezds"/>
        <w:numPr>
          <w:ilvl w:val="0"/>
          <w:numId w:val="1"/>
        </w:numPr>
        <w:tabs>
          <w:tab w:val="left" w:pos="363"/>
        </w:tabs>
        <w:ind w:right="35"/>
        <w:jc w:val="both"/>
        <w:rPr>
          <w:sz w:val="24"/>
        </w:rPr>
      </w:pPr>
      <w:r>
        <w:rPr>
          <w:sz w:val="24"/>
        </w:rPr>
        <w:t>A munkaszerződésben nem szereplő kérdésekben a Munka Törvénykönyve vonatkozó szabályozása az irányadó.</w:t>
      </w:r>
    </w:p>
    <w:p w:rsidR="002672EB" w:rsidRDefault="002672EB">
      <w:pPr>
        <w:pStyle w:val="Szvegtrzs"/>
      </w:pPr>
    </w:p>
    <w:p w:rsidR="002672EB" w:rsidRDefault="002672EB">
      <w:pPr>
        <w:pStyle w:val="Szvegtrzs"/>
      </w:pPr>
    </w:p>
    <w:p w:rsidR="002672EB" w:rsidRDefault="005878A9">
      <w:pPr>
        <w:pStyle w:val="Szvegtrzs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36195</wp:posOffset>
            </wp:positionV>
            <wp:extent cx="2457450" cy="20129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iras2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2EB" w:rsidRDefault="005878A9">
      <w:pPr>
        <w:ind w:left="3"/>
        <w:rPr>
          <w:sz w:val="24"/>
        </w:rPr>
      </w:pPr>
      <w:r>
        <w:rPr>
          <w:spacing w:val="-2"/>
          <w:sz w:val="24"/>
        </w:rPr>
        <w:t>……</w:t>
      </w:r>
      <w:r w:rsidR="008218CF">
        <w:rPr>
          <w:spacing w:val="-2"/>
          <w:sz w:val="24"/>
        </w:rPr>
        <w:t>…2025.02.03</w:t>
      </w:r>
      <w:r>
        <w:rPr>
          <w:spacing w:val="-2"/>
          <w:sz w:val="24"/>
        </w:rPr>
        <w:t>………</w:t>
      </w:r>
      <w:proofErr w:type="gramStart"/>
      <w:r>
        <w:rPr>
          <w:spacing w:val="-2"/>
          <w:sz w:val="24"/>
        </w:rPr>
        <w:t>…….</w:t>
      </w:r>
      <w:proofErr w:type="gramEnd"/>
      <w:r>
        <w:rPr>
          <w:spacing w:val="-2"/>
          <w:sz w:val="24"/>
        </w:rPr>
        <w:t>.</w:t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DED8B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920750" cy="9207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ai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2EB" w:rsidRDefault="002672EB">
      <w:pPr>
        <w:pStyle w:val="Szvegtrzs"/>
        <w:rPr>
          <w:sz w:val="20"/>
        </w:rPr>
      </w:pPr>
    </w:p>
    <w:p w:rsidR="002672EB" w:rsidRDefault="002672EB">
      <w:pPr>
        <w:pStyle w:val="Szvegtrzs"/>
        <w:rPr>
          <w:sz w:val="20"/>
        </w:rPr>
      </w:pPr>
    </w:p>
    <w:p w:rsidR="002672EB" w:rsidRDefault="005878A9">
      <w:pPr>
        <w:pStyle w:val="Szvegtrzs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1643380</wp:posOffset>
                </wp:positionH>
                <wp:positionV relativeFrom="paragraph">
                  <wp:posOffset>268490</wp:posOffset>
                </wp:positionV>
                <wp:extent cx="1737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7360">
                              <a:moveTo>
                                <a:pt x="0" y="0"/>
                              </a:moveTo>
                              <a:lnTo>
                                <a:pt x="17373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ABF7" id="Graphic 1" o:spid="_x0000_s1026" style="position:absolute;margin-left:129.4pt;margin-top:21.15pt;width:136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7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" path="m,l1737360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4569460</wp:posOffset>
                </wp:positionH>
                <wp:positionV relativeFrom="paragraph">
                  <wp:posOffset>268490</wp:posOffset>
                </wp:positionV>
                <wp:extent cx="1828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3E277" id="Graphic 2" o:spid="_x0000_s1026" style="position:absolute;margin-left:359.8pt;margin-top:21.15pt;width:2in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" path="m,l1828800,e" filled="f">
                <v:path arrowok="t"/>
                <w10:wrap type="topAndBottom" anchorx="page"/>
              </v:shape>
            </w:pict>
          </mc:Fallback>
        </mc:AlternateContent>
      </w:r>
    </w:p>
    <w:p w:rsidR="002672EB" w:rsidRDefault="005878A9">
      <w:pPr>
        <w:pStyle w:val="Szvegtrzs"/>
        <w:tabs>
          <w:tab w:val="left" w:pos="5059"/>
        </w:tabs>
        <w:spacing w:before="122"/>
        <w:ind w:left="440"/>
        <w:jc w:val="center"/>
      </w:pPr>
      <w:r>
        <w:rPr>
          <w:spacing w:val="-2"/>
        </w:rPr>
        <w:t>munkáltató</w:t>
      </w:r>
      <w:r>
        <w:tab/>
      </w:r>
      <w:r>
        <w:rPr>
          <w:spacing w:val="-2"/>
        </w:rPr>
        <w:t>munkavállaló</w:t>
      </w:r>
    </w:p>
    <w:sectPr w:rsidR="002672EB">
      <w:pgSz w:w="11900" w:h="16840"/>
      <w:pgMar w:top="660" w:right="1275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26B"/>
    <w:multiLevelType w:val="hybridMultilevel"/>
    <w:tmpl w:val="4EFA1E14"/>
    <w:lvl w:ilvl="0" w:tplc="2F3C6BD0">
      <w:start w:val="1"/>
      <w:numFmt w:val="decimal"/>
      <w:lvlText w:val="%1."/>
      <w:lvlJc w:val="left"/>
      <w:pPr>
        <w:ind w:left="3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CE049B4">
      <w:numFmt w:val="bullet"/>
      <w:lvlText w:val="•"/>
      <w:lvlJc w:val="left"/>
      <w:pPr>
        <w:ind w:left="1244" w:hanging="360"/>
      </w:pPr>
      <w:rPr>
        <w:rFonts w:hint="default"/>
        <w:lang w:val="hu-HU" w:eastAsia="en-US" w:bidi="ar-SA"/>
      </w:rPr>
    </w:lvl>
    <w:lvl w:ilvl="2" w:tplc="D14CEFA6">
      <w:numFmt w:val="bullet"/>
      <w:lvlText w:val="•"/>
      <w:lvlJc w:val="left"/>
      <w:pPr>
        <w:ind w:left="2129" w:hanging="360"/>
      </w:pPr>
      <w:rPr>
        <w:rFonts w:hint="default"/>
        <w:lang w:val="hu-HU" w:eastAsia="en-US" w:bidi="ar-SA"/>
      </w:rPr>
    </w:lvl>
    <w:lvl w:ilvl="3" w:tplc="36B2A1C2">
      <w:numFmt w:val="bullet"/>
      <w:lvlText w:val="•"/>
      <w:lvlJc w:val="left"/>
      <w:pPr>
        <w:ind w:left="3014" w:hanging="360"/>
      </w:pPr>
      <w:rPr>
        <w:rFonts w:hint="default"/>
        <w:lang w:val="hu-HU" w:eastAsia="en-US" w:bidi="ar-SA"/>
      </w:rPr>
    </w:lvl>
    <w:lvl w:ilvl="4" w:tplc="06BA91D8">
      <w:numFmt w:val="bullet"/>
      <w:lvlText w:val="•"/>
      <w:lvlJc w:val="left"/>
      <w:pPr>
        <w:ind w:left="3899" w:hanging="360"/>
      </w:pPr>
      <w:rPr>
        <w:rFonts w:hint="default"/>
        <w:lang w:val="hu-HU" w:eastAsia="en-US" w:bidi="ar-SA"/>
      </w:rPr>
    </w:lvl>
    <w:lvl w:ilvl="5" w:tplc="9A2031FC">
      <w:numFmt w:val="bullet"/>
      <w:lvlText w:val="•"/>
      <w:lvlJc w:val="left"/>
      <w:pPr>
        <w:ind w:left="4784" w:hanging="360"/>
      </w:pPr>
      <w:rPr>
        <w:rFonts w:hint="default"/>
        <w:lang w:val="hu-HU" w:eastAsia="en-US" w:bidi="ar-SA"/>
      </w:rPr>
    </w:lvl>
    <w:lvl w:ilvl="6" w:tplc="21341A4E">
      <w:numFmt w:val="bullet"/>
      <w:lvlText w:val="•"/>
      <w:lvlJc w:val="left"/>
      <w:pPr>
        <w:ind w:left="5668" w:hanging="360"/>
      </w:pPr>
      <w:rPr>
        <w:rFonts w:hint="default"/>
        <w:lang w:val="hu-HU" w:eastAsia="en-US" w:bidi="ar-SA"/>
      </w:rPr>
    </w:lvl>
    <w:lvl w:ilvl="7" w:tplc="98D0F278">
      <w:numFmt w:val="bullet"/>
      <w:lvlText w:val="•"/>
      <w:lvlJc w:val="left"/>
      <w:pPr>
        <w:ind w:left="6553" w:hanging="360"/>
      </w:pPr>
      <w:rPr>
        <w:rFonts w:hint="default"/>
        <w:lang w:val="hu-HU" w:eastAsia="en-US" w:bidi="ar-SA"/>
      </w:rPr>
    </w:lvl>
    <w:lvl w:ilvl="8" w:tplc="6B60D29E">
      <w:numFmt w:val="bullet"/>
      <w:lvlText w:val="•"/>
      <w:lvlJc w:val="left"/>
      <w:pPr>
        <w:ind w:left="7438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2EB"/>
    <w:rsid w:val="002672EB"/>
    <w:rsid w:val="005878A9"/>
    <w:rsid w:val="008218CF"/>
    <w:rsid w:val="00881555"/>
    <w:rsid w:val="009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BBE6"/>
  <w15:docId w15:val="{818A287E-9242-4924-A417-7702975B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7"/>
      <w:ind w:right="134"/>
      <w:jc w:val="center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363" w:hanging="360"/>
      <w:jc w:val="both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403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MUNKASZERZŐDÉS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MUNKASZERZŐDÉS</dc:title>
  <dc:creator>Pálfy János</dc:creator>
  <cp:lastModifiedBy>RG</cp:lastModifiedBy>
  <cp:revision>6</cp:revision>
  <dcterms:created xsi:type="dcterms:W3CDTF">2025-02-03T07:06:00Z</dcterms:created>
  <dcterms:modified xsi:type="dcterms:W3CDTF">2025-02-03T07:33:00Z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2025-02-03T00:00:00Z</vt:filetime>
  </property>
  <property fmtid="{D5CDD505-2E9C-101B-9397-08002B2CF9AE}" pid="5" name="Producer">
    <vt:lpwstr>GPL Ghostscript 9.25</vt:lpwstr>
  </property>
</Properties>
</file>