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7A56B" w14:textId="77777777" w:rsidR="007D50B7" w:rsidRDefault="00AA6FB8">
      <w:pPr>
        <w:jc w:val="center"/>
        <w:rPr>
          <w:lang w:eastAsia="ja-JP"/>
        </w:rPr>
      </w:pPr>
      <w:r>
        <w:rPr>
          <w:b/>
          <w:sz w:val="36"/>
          <w:lang w:eastAsia="ja-JP"/>
        </w:rPr>
        <w:t>協　議　議　事　録</w:t>
      </w:r>
    </w:p>
    <w:p w14:paraId="2591DC8E" w14:textId="77777777" w:rsidR="007D50B7" w:rsidRDefault="00AA6FB8">
      <w:pPr>
        <w:jc w:val="center"/>
        <w:rPr>
          <w:lang w:eastAsia="ja-JP"/>
        </w:rPr>
      </w:pPr>
      <w:r>
        <w:rPr>
          <w:b/>
          <w:sz w:val="26"/>
          <w:lang w:eastAsia="ja-JP"/>
        </w:rPr>
        <w:t>会議資料作成の効率化について</w:t>
      </w:r>
    </w:p>
    <w:tbl>
      <w:tblPr>
        <w:tblStyle w:val="afe"/>
        <w:tblW w:w="0" w:type="auto"/>
        <w:jc w:val="center"/>
        <w:tblLook w:val="04A0" w:firstRow="1" w:lastRow="0" w:firstColumn="1" w:lastColumn="0" w:noHBand="0" w:noVBand="1"/>
      </w:tblPr>
      <w:tblGrid>
        <w:gridCol w:w="4986"/>
        <w:gridCol w:w="4986"/>
      </w:tblGrid>
      <w:tr w:rsidR="007D50B7" w14:paraId="0B9B8616" w14:textId="77777777">
        <w:trPr>
          <w:jc w:val="center"/>
        </w:trPr>
        <w:tc>
          <w:tcPr>
            <w:tcW w:w="4986" w:type="dxa"/>
          </w:tcPr>
          <w:p w14:paraId="67C6EF87" w14:textId="77777777" w:rsidR="007D50B7" w:rsidRDefault="00AA6FB8">
            <w:r>
              <w:rPr>
                <w:b/>
              </w:rPr>
              <w:t>日時</w:t>
            </w:r>
          </w:p>
        </w:tc>
        <w:tc>
          <w:tcPr>
            <w:tcW w:w="4986" w:type="dxa"/>
          </w:tcPr>
          <w:p w14:paraId="55DFF3DF" w14:textId="06A1A03F" w:rsidR="007D50B7" w:rsidRDefault="00AA6FB8">
            <w:r>
              <w:t>2026</w:t>
            </w:r>
            <w:r>
              <w:t>年</w:t>
            </w:r>
            <w:r>
              <w:t>10</w:t>
            </w:r>
            <w:r>
              <w:t>月</w:t>
            </w:r>
            <w:r w:rsidR="0063196B">
              <w:rPr>
                <w:rFonts w:hint="eastAsia"/>
                <w:lang w:eastAsia="ja-JP"/>
              </w:rPr>
              <w:t>5</w:t>
            </w:r>
            <w:r>
              <w:t>日（</w:t>
            </w:r>
            <w:r w:rsidR="0063196B">
              <w:rPr>
                <w:rFonts w:hint="eastAsia"/>
                <w:lang w:eastAsia="ja-JP"/>
              </w:rPr>
              <w:t>月</w:t>
            </w:r>
            <w:r>
              <w:t>）</w:t>
            </w:r>
            <w:r>
              <w:t xml:space="preserve"> 14:00</w:t>
            </w:r>
            <w:r>
              <w:t>～</w:t>
            </w:r>
            <w:r>
              <w:t>15:30</w:t>
            </w:r>
          </w:p>
        </w:tc>
      </w:tr>
      <w:tr w:rsidR="007D50B7" w14:paraId="1433273F" w14:textId="77777777">
        <w:trPr>
          <w:jc w:val="center"/>
        </w:trPr>
        <w:tc>
          <w:tcPr>
            <w:tcW w:w="4986" w:type="dxa"/>
          </w:tcPr>
          <w:p w14:paraId="6873A5D3" w14:textId="77777777" w:rsidR="007D50B7" w:rsidRDefault="00AA6FB8">
            <w:r>
              <w:rPr>
                <w:b/>
              </w:rPr>
              <w:t>場所</w:t>
            </w:r>
          </w:p>
        </w:tc>
        <w:tc>
          <w:tcPr>
            <w:tcW w:w="4986" w:type="dxa"/>
          </w:tcPr>
          <w:p w14:paraId="37AD7375" w14:textId="77777777" w:rsidR="007D50B7" w:rsidRDefault="00AA6FB8">
            <w:pPr>
              <w:rPr>
                <w:lang w:eastAsia="ja-JP"/>
              </w:rPr>
            </w:pPr>
            <w:r>
              <w:rPr>
                <w:lang w:eastAsia="ja-JP"/>
              </w:rPr>
              <w:t>本店</w:t>
            </w:r>
            <w:r>
              <w:rPr>
                <w:lang w:eastAsia="ja-JP"/>
              </w:rPr>
              <w:t>○</w:t>
            </w:r>
            <w:r>
              <w:rPr>
                <w:lang w:eastAsia="ja-JP"/>
              </w:rPr>
              <w:t>階</w:t>
            </w:r>
            <w:r>
              <w:rPr>
                <w:lang w:eastAsia="ja-JP"/>
              </w:rPr>
              <w:t xml:space="preserve"> </w:t>
            </w:r>
            <w:r>
              <w:rPr>
                <w:lang w:eastAsia="ja-JP"/>
              </w:rPr>
              <w:t>会議室／オンライン併用</w:t>
            </w:r>
          </w:p>
        </w:tc>
      </w:tr>
      <w:tr w:rsidR="007D50B7" w14:paraId="0AA904A5" w14:textId="77777777">
        <w:trPr>
          <w:jc w:val="center"/>
        </w:trPr>
        <w:tc>
          <w:tcPr>
            <w:tcW w:w="4986" w:type="dxa"/>
          </w:tcPr>
          <w:p w14:paraId="09756A44" w14:textId="77777777" w:rsidR="007D50B7" w:rsidRDefault="00AA6FB8">
            <w:r>
              <w:rPr>
                <w:b/>
              </w:rPr>
              <w:t>出席者</w:t>
            </w:r>
          </w:p>
        </w:tc>
        <w:tc>
          <w:tcPr>
            <w:tcW w:w="4986" w:type="dxa"/>
          </w:tcPr>
          <w:p w14:paraId="787A6607" w14:textId="77777777" w:rsidR="007D50B7" w:rsidRDefault="00AA6FB8">
            <w:r>
              <w:t>経営企画部、業務革新部、関係所管部　計</w:t>
            </w:r>
            <w:r>
              <w:t>○</w:t>
            </w:r>
            <w:r>
              <w:t>名</w:t>
            </w:r>
          </w:p>
        </w:tc>
      </w:tr>
      <w:tr w:rsidR="007D50B7" w14:paraId="5ADC8D83" w14:textId="77777777">
        <w:trPr>
          <w:jc w:val="center"/>
        </w:trPr>
        <w:tc>
          <w:tcPr>
            <w:tcW w:w="4986" w:type="dxa"/>
          </w:tcPr>
          <w:p w14:paraId="1123E936" w14:textId="77777777" w:rsidR="007D50B7" w:rsidRDefault="00AA6FB8">
            <w:r>
              <w:rPr>
                <w:b/>
              </w:rPr>
              <w:t>議題</w:t>
            </w:r>
          </w:p>
        </w:tc>
        <w:tc>
          <w:tcPr>
            <w:tcW w:w="4986" w:type="dxa"/>
          </w:tcPr>
          <w:p w14:paraId="29B68A18" w14:textId="77777777" w:rsidR="007D50B7" w:rsidRDefault="00AA6FB8">
            <w:pPr>
              <w:rPr>
                <w:lang w:eastAsia="ja-JP"/>
              </w:rPr>
            </w:pPr>
            <w:r>
              <w:rPr>
                <w:lang w:eastAsia="ja-JP"/>
              </w:rPr>
              <w:t>会議資料作成の効率化について</w:t>
            </w:r>
          </w:p>
        </w:tc>
      </w:tr>
    </w:tbl>
    <w:p w14:paraId="5A2DCFC7" w14:textId="77777777" w:rsidR="007D50B7" w:rsidRDefault="00AA6FB8">
      <w:pPr>
        <w:spacing w:before="200" w:after="80"/>
        <w:rPr>
          <w:lang w:eastAsia="ja-JP"/>
        </w:rPr>
      </w:pPr>
      <w:r>
        <w:rPr>
          <w:b/>
          <w:sz w:val="24"/>
          <w:lang w:eastAsia="ja-JP"/>
        </w:rPr>
        <w:t>1</w:t>
      </w:r>
      <w:r>
        <w:rPr>
          <w:b/>
          <w:sz w:val="24"/>
          <w:lang w:eastAsia="ja-JP"/>
        </w:rPr>
        <w:t>．協議の背景・目的</w:t>
      </w:r>
    </w:p>
    <w:p w14:paraId="2A88E26E" w14:textId="77777777" w:rsidR="007D50B7" w:rsidRDefault="00AA6FB8">
      <w:pPr>
        <w:rPr>
          <w:lang w:eastAsia="ja-JP"/>
        </w:rPr>
      </w:pPr>
      <w:r>
        <w:rPr>
          <w:lang w:eastAsia="ja-JP"/>
        </w:rPr>
        <w:t>本部各部署で作成している定例会議資料について、データ集計や転記作業の重複を減らし、資料作成時間を短縮する方法を協議した。</w:t>
      </w:r>
    </w:p>
    <w:p w14:paraId="60636755" w14:textId="77777777" w:rsidR="007D50B7" w:rsidRDefault="00AA6FB8">
      <w:pPr>
        <w:spacing w:before="200" w:after="80"/>
        <w:rPr>
          <w:lang w:eastAsia="ja-JP"/>
        </w:rPr>
      </w:pPr>
      <w:r>
        <w:rPr>
          <w:b/>
          <w:sz w:val="24"/>
          <w:lang w:eastAsia="ja-JP"/>
        </w:rPr>
        <w:t>2</w:t>
      </w:r>
      <w:r>
        <w:rPr>
          <w:b/>
          <w:sz w:val="24"/>
          <w:lang w:eastAsia="ja-JP"/>
        </w:rPr>
        <w:t>．協議内容</w:t>
      </w:r>
    </w:p>
    <w:p w14:paraId="60800BC2" w14:textId="77777777" w:rsidR="007D50B7" w:rsidRDefault="00AA6FB8">
      <w:pPr>
        <w:ind w:left="283"/>
        <w:rPr>
          <w:lang w:eastAsia="ja-JP"/>
        </w:rPr>
      </w:pPr>
      <w:r>
        <w:rPr>
          <w:b/>
          <w:lang w:eastAsia="ja-JP"/>
        </w:rPr>
        <w:t>（</w:t>
      </w:r>
      <w:r>
        <w:rPr>
          <w:b/>
          <w:lang w:eastAsia="ja-JP"/>
        </w:rPr>
        <w:t>1</w:t>
      </w:r>
      <w:r>
        <w:rPr>
          <w:b/>
          <w:lang w:eastAsia="ja-JP"/>
        </w:rPr>
        <w:t>）</w:t>
      </w:r>
      <w:r>
        <w:rPr>
          <w:lang w:eastAsia="ja-JP"/>
        </w:rPr>
        <w:t>経営企画部より、定例会議資料の作成において、各部署が同じ基礎データを個別に加工しているケースがあり、資料作成に時間を要しているとの説明があった。特に月次資料では、前月資料をコピーして数値を更新する作業が多く、転記ミスのリスクもあるとの指摘があった。</w:t>
      </w:r>
    </w:p>
    <w:p w14:paraId="2B4FF030" w14:textId="77777777" w:rsidR="007D50B7" w:rsidRDefault="00AA6FB8">
      <w:pPr>
        <w:ind w:left="283"/>
        <w:rPr>
          <w:lang w:eastAsia="ja-JP"/>
        </w:rPr>
      </w:pPr>
      <w:r>
        <w:rPr>
          <w:b/>
          <w:lang w:eastAsia="ja-JP"/>
        </w:rPr>
        <w:t>（</w:t>
      </w:r>
      <w:r>
        <w:rPr>
          <w:b/>
          <w:lang w:eastAsia="ja-JP"/>
        </w:rPr>
        <w:t>2</w:t>
      </w:r>
      <w:r>
        <w:rPr>
          <w:b/>
          <w:lang w:eastAsia="ja-JP"/>
        </w:rPr>
        <w:t>）</w:t>
      </w:r>
      <w:r>
        <w:rPr>
          <w:lang w:eastAsia="ja-JP"/>
        </w:rPr>
        <w:t>データを一元管理し、ダッシュボードから必要な数値を取得する方法が提案された。これにより集計時間の短縮や数値の整合性向上が期待できる一方、部署ごとに資料の切り口や定義が異なるため、単純な一元化は難しいとの意見があった。</w:t>
      </w:r>
    </w:p>
    <w:p w14:paraId="34BE2BB1" w14:textId="77777777" w:rsidR="007D50B7" w:rsidRDefault="00AA6FB8">
      <w:pPr>
        <w:ind w:left="283"/>
        <w:rPr>
          <w:lang w:eastAsia="ja-JP"/>
        </w:rPr>
      </w:pPr>
      <w:r>
        <w:rPr>
          <w:b/>
          <w:lang w:eastAsia="ja-JP"/>
        </w:rPr>
        <w:t>（</w:t>
      </w:r>
      <w:r>
        <w:rPr>
          <w:b/>
          <w:lang w:eastAsia="ja-JP"/>
        </w:rPr>
        <w:t>3</w:t>
      </w:r>
      <w:r>
        <w:rPr>
          <w:b/>
          <w:lang w:eastAsia="ja-JP"/>
        </w:rPr>
        <w:t>）</w:t>
      </w:r>
      <w:r>
        <w:rPr>
          <w:lang w:eastAsia="ja-JP"/>
        </w:rPr>
        <w:t>各部署からは、経営会議向け資料と部内管理資料では必要な粒度が異なるため、すべての資料を一つの形式に統一する必要はないとの意見があった。一方で、元となる数値だけでも共通化できれば効果があるのではないかとの意見が出された。</w:t>
      </w:r>
    </w:p>
    <w:p w14:paraId="7E9EFF5C" w14:textId="77777777" w:rsidR="007D50B7" w:rsidRDefault="00AA6FB8">
      <w:pPr>
        <w:ind w:left="283"/>
        <w:rPr>
          <w:lang w:eastAsia="ja-JP"/>
        </w:rPr>
      </w:pPr>
      <w:r>
        <w:rPr>
          <w:b/>
          <w:lang w:eastAsia="ja-JP"/>
        </w:rPr>
        <w:t>（</w:t>
      </w:r>
      <w:r>
        <w:rPr>
          <w:b/>
          <w:lang w:eastAsia="ja-JP"/>
        </w:rPr>
        <w:t>4</w:t>
      </w:r>
      <w:r>
        <w:rPr>
          <w:b/>
          <w:lang w:eastAsia="ja-JP"/>
        </w:rPr>
        <w:t>）</w:t>
      </w:r>
      <w:r>
        <w:rPr>
          <w:lang w:eastAsia="ja-JP"/>
        </w:rPr>
        <w:t>業務革新部からは、</w:t>
      </w:r>
      <w:r>
        <w:rPr>
          <w:lang w:eastAsia="ja-JP"/>
        </w:rPr>
        <w:t>AI</w:t>
      </w:r>
      <w:r>
        <w:rPr>
          <w:lang w:eastAsia="ja-JP"/>
        </w:rPr>
        <w:t>による資料作成支援についても案が出されたが、</w:t>
      </w:r>
      <w:r>
        <w:rPr>
          <w:lang w:eastAsia="ja-JP"/>
        </w:rPr>
        <w:t>AI</w:t>
      </w:r>
      <w:r>
        <w:rPr>
          <w:lang w:eastAsia="ja-JP"/>
        </w:rPr>
        <w:t>を導入する前にデータの所在や定義を整理する必要があるとの説明があった。元データが統一されていなければ、</w:t>
      </w:r>
      <w:r>
        <w:rPr>
          <w:lang w:eastAsia="ja-JP"/>
        </w:rPr>
        <w:t>AI</w:t>
      </w:r>
      <w:r>
        <w:rPr>
          <w:lang w:eastAsia="ja-JP"/>
        </w:rPr>
        <w:t>を利用しても正確な資料作成につながらないとの認識が示された。</w:t>
      </w:r>
    </w:p>
    <w:p w14:paraId="34B7795D" w14:textId="77777777" w:rsidR="007D50B7" w:rsidRDefault="00AA6FB8">
      <w:pPr>
        <w:ind w:left="283"/>
        <w:rPr>
          <w:lang w:eastAsia="ja-JP"/>
        </w:rPr>
      </w:pPr>
      <w:r>
        <w:rPr>
          <w:b/>
          <w:lang w:eastAsia="ja-JP"/>
        </w:rPr>
        <w:t>（</w:t>
      </w:r>
      <w:r>
        <w:rPr>
          <w:b/>
          <w:lang w:eastAsia="ja-JP"/>
        </w:rPr>
        <w:t>5</w:t>
      </w:r>
      <w:r>
        <w:rPr>
          <w:b/>
          <w:lang w:eastAsia="ja-JP"/>
        </w:rPr>
        <w:t>）</w:t>
      </w:r>
      <w:r>
        <w:rPr>
          <w:lang w:eastAsia="ja-JP"/>
        </w:rPr>
        <w:t>まずは作成頻度が高く、集計手順が定型化されている資料を</w:t>
      </w:r>
      <w:r>
        <w:rPr>
          <w:lang w:eastAsia="ja-JP"/>
        </w:rPr>
        <w:t>1</w:t>
      </w:r>
      <w:r>
        <w:rPr>
          <w:lang w:eastAsia="ja-JP"/>
        </w:rPr>
        <w:t>～</w:t>
      </w:r>
      <w:r>
        <w:rPr>
          <w:lang w:eastAsia="ja-JP"/>
        </w:rPr>
        <w:t>2</w:t>
      </w:r>
      <w:r>
        <w:rPr>
          <w:lang w:eastAsia="ja-JP"/>
        </w:rPr>
        <w:t>種類選び、作成工程を細かく分解して自動化可能な箇所を確認する案が示された。</w:t>
      </w:r>
    </w:p>
    <w:p w14:paraId="7DB7B1E2" w14:textId="77777777" w:rsidR="007D50B7" w:rsidRDefault="00AA6FB8">
      <w:pPr>
        <w:spacing w:before="200" w:after="80"/>
      </w:pPr>
      <w:r>
        <w:rPr>
          <w:b/>
          <w:sz w:val="24"/>
        </w:rPr>
        <w:t>3</w:t>
      </w:r>
      <w:r>
        <w:rPr>
          <w:b/>
          <w:sz w:val="24"/>
        </w:rPr>
        <w:t>．主な論点</w:t>
      </w:r>
    </w:p>
    <w:p w14:paraId="0B3027C9" w14:textId="77777777" w:rsidR="007D50B7" w:rsidRDefault="00AA6FB8">
      <w:pPr>
        <w:pStyle w:val="a0"/>
        <w:rPr>
          <w:lang w:eastAsia="ja-JP"/>
        </w:rPr>
      </w:pPr>
      <w:r>
        <w:rPr>
          <w:lang w:eastAsia="ja-JP"/>
        </w:rPr>
        <w:t>現行業務を単純にシステム化するのではなく、不要な作業や重複作業を先に整理する必要がある。</w:t>
      </w:r>
    </w:p>
    <w:p w14:paraId="51730716" w14:textId="77777777" w:rsidR="007D50B7" w:rsidRDefault="00AA6FB8">
      <w:pPr>
        <w:pStyle w:val="a0"/>
        <w:rPr>
          <w:lang w:eastAsia="ja-JP"/>
        </w:rPr>
      </w:pPr>
      <w:r>
        <w:rPr>
          <w:lang w:eastAsia="ja-JP"/>
        </w:rPr>
        <w:t>効率化による時間削減だけでなく、現場負担、顧客対応、情報管理等への影響も確認する必要がある。</w:t>
      </w:r>
    </w:p>
    <w:p w14:paraId="44E3B241" w14:textId="77777777" w:rsidR="007D50B7" w:rsidRDefault="00AA6FB8">
      <w:pPr>
        <w:pStyle w:val="a0"/>
        <w:rPr>
          <w:lang w:eastAsia="ja-JP"/>
        </w:rPr>
      </w:pPr>
      <w:r>
        <w:rPr>
          <w:lang w:eastAsia="ja-JP"/>
        </w:rPr>
        <w:t>本格導入を行う場合の費用対効果について、定量的な評価方法を整理する必要がある。</w:t>
      </w:r>
    </w:p>
    <w:p w14:paraId="6E3A4A97" w14:textId="77777777" w:rsidR="007D50B7" w:rsidRDefault="00AA6FB8">
      <w:pPr>
        <w:pStyle w:val="a0"/>
        <w:rPr>
          <w:lang w:eastAsia="ja-JP"/>
        </w:rPr>
      </w:pPr>
      <w:r>
        <w:rPr>
          <w:lang w:eastAsia="ja-JP"/>
        </w:rPr>
        <w:t>関係部署間で業務所管・運用責任を明確にする必要がある。</w:t>
      </w:r>
    </w:p>
    <w:p w14:paraId="4D4C8109" w14:textId="77777777" w:rsidR="007D50B7" w:rsidRDefault="00AA6FB8">
      <w:pPr>
        <w:spacing w:before="200" w:after="80"/>
        <w:rPr>
          <w:lang w:eastAsia="ja-JP"/>
        </w:rPr>
      </w:pPr>
      <w:r>
        <w:rPr>
          <w:b/>
          <w:sz w:val="24"/>
          <w:lang w:eastAsia="ja-JP"/>
        </w:rPr>
        <w:t>4</w:t>
      </w:r>
      <w:r>
        <w:rPr>
          <w:b/>
          <w:sz w:val="24"/>
          <w:lang w:eastAsia="ja-JP"/>
        </w:rPr>
        <w:t>．協議結果</w:t>
      </w:r>
    </w:p>
    <w:p w14:paraId="0AFF0B9E" w14:textId="77777777" w:rsidR="007D50B7" w:rsidRDefault="00AA6FB8">
      <w:pPr>
        <w:rPr>
          <w:lang w:eastAsia="ja-JP"/>
        </w:rPr>
      </w:pPr>
      <w:r>
        <w:rPr>
          <w:lang w:eastAsia="ja-JP"/>
        </w:rPr>
        <w:lastRenderedPageBreak/>
        <w:t>AI</w:t>
      </w:r>
      <w:r>
        <w:rPr>
          <w:lang w:eastAsia="ja-JP"/>
        </w:rPr>
        <w:t>導入を先行せず、定例資料の作成工程とデータの所在を整理し、効果の大きい作業から段階的に効率化する。</w:t>
      </w:r>
    </w:p>
    <w:p w14:paraId="756D5B9A" w14:textId="77777777" w:rsidR="007D50B7" w:rsidRDefault="00AA6FB8">
      <w:pPr>
        <w:spacing w:before="200" w:after="80"/>
        <w:rPr>
          <w:lang w:eastAsia="ja-JP"/>
        </w:rPr>
      </w:pPr>
      <w:r>
        <w:rPr>
          <w:b/>
          <w:sz w:val="24"/>
          <w:lang w:eastAsia="ja-JP"/>
        </w:rPr>
        <w:t>5</w:t>
      </w:r>
      <w:r>
        <w:rPr>
          <w:b/>
          <w:sz w:val="24"/>
          <w:lang w:eastAsia="ja-JP"/>
        </w:rPr>
        <w:t>．決定事項</w:t>
      </w:r>
    </w:p>
    <w:p w14:paraId="7F600D6A" w14:textId="77777777" w:rsidR="007D50B7" w:rsidRDefault="00AA6FB8">
      <w:pPr>
        <w:rPr>
          <w:lang w:eastAsia="ja-JP"/>
        </w:rPr>
      </w:pPr>
      <w:r>
        <w:rPr>
          <w:lang w:eastAsia="ja-JP"/>
        </w:rPr>
        <w:t>現時点で本格導入・全店展開等の具体的な決定は行わない。今回の協議で確認した論点を踏まえ、関係部署にて追加検討を行う。</w:t>
      </w:r>
    </w:p>
    <w:p w14:paraId="22EFA00F" w14:textId="77777777" w:rsidR="007D50B7" w:rsidRDefault="00AA6FB8">
      <w:pPr>
        <w:spacing w:before="200" w:after="80"/>
      </w:pPr>
      <w:r>
        <w:rPr>
          <w:b/>
          <w:sz w:val="24"/>
        </w:rPr>
        <w:t>6</w:t>
      </w:r>
      <w:r>
        <w:rPr>
          <w:b/>
          <w:sz w:val="24"/>
        </w:rPr>
        <w:t>．今後の対応</w:t>
      </w:r>
    </w:p>
    <w:p w14:paraId="5DDC1F5D" w14:textId="77777777" w:rsidR="007D50B7" w:rsidRDefault="00AA6FB8">
      <w:pPr>
        <w:pStyle w:val="a0"/>
        <w:rPr>
          <w:lang w:eastAsia="ja-JP"/>
        </w:rPr>
      </w:pPr>
      <w:r>
        <w:rPr>
          <w:lang w:eastAsia="ja-JP"/>
        </w:rPr>
        <w:t>現行業務の流れ、作業時間、関係部署を整理する。</w:t>
      </w:r>
    </w:p>
    <w:p w14:paraId="60AC0A4D" w14:textId="77777777" w:rsidR="007D50B7" w:rsidRDefault="00AA6FB8">
      <w:pPr>
        <w:pStyle w:val="a0"/>
        <w:rPr>
          <w:lang w:eastAsia="ja-JP"/>
        </w:rPr>
      </w:pPr>
      <w:r>
        <w:rPr>
          <w:lang w:eastAsia="ja-JP"/>
        </w:rPr>
        <w:t>現場から追加の課題・意見を確認する。</w:t>
      </w:r>
    </w:p>
    <w:p w14:paraId="43140BCE" w14:textId="77777777" w:rsidR="007D50B7" w:rsidRDefault="00AA6FB8">
      <w:pPr>
        <w:pStyle w:val="a0"/>
        <w:rPr>
          <w:lang w:eastAsia="ja-JP"/>
        </w:rPr>
      </w:pPr>
      <w:r>
        <w:rPr>
          <w:lang w:eastAsia="ja-JP"/>
        </w:rPr>
        <w:t>既存システムで対応可能な範囲と追加開発が必要な範囲を確認する。</w:t>
      </w:r>
    </w:p>
    <w:p w14:paraId="7315C3E3" w14:textId="77777777" w:rsidR="007D50B7" w:rsidRDefault="00AA6FB8">
      <w:pPr>
        <w:pStyle w:val="a0"/>
        <w:rPr>
          <w:lang w:eastAsia="ja-JP"/>
        </w:rPr>
      </w:pPr>
      <w:r>
        <w:rPr>
          <w:lang w:eastAsia="ja-JP"/>
        </w:rPr>
        <w:t>必要に応じて他行・他社の事例を調査する。</w:t>
      </w:r>
    </w:p>
    <w:p w14:paraId="2508C471" w14:textId="77777777" w:rsidR="007D50B7" w:rsidRDefault="00AA6FB8">
      <w:pPr>
        <w:pStyle w:val="a0"/>
        <w:rPr>
          <w:lang w:eastAsia="ja-JP"/>
        </w:rPr>
      </w:pPr>
      <w:r>
        <w:rPr>
          <w:lang w:eastAsia="ja-JP"/>
        </w:rPr>
        <w:t>次回協議に向け、選択肢とメリット・デメリットを整理する。</w:t>
      </w:r>
    </w:p>
    <w:p w14:paraId="5C64E8F5" w14:textId="77777777" w:rsidR="007D50B7" w:rsidRDefault="00AA6FB8">
      <w:pPr>
        <w:spacing w:before="200" w:after="80"/>
        <w:rPr>
          <w:lang w:eastAsia="ja-JP"/>
        </w:rPr>
      </w:pPr>
      <w:r>
        <w:rPr>
          <w:b/>
          <w:sz w:val="24"/>
          <w:lang w:eastAsia="ja-JP"/>
        </w:rPr>
        <w:t>7</w:t>
      </w:r>
      <w:r>
        <w:rPr>
          <w:b/>
          <w:sz w:val="24"/>
          <w:lang w:eastAsia="ja-JP"/>
        </w:rPr>
        <w:t>．備考</w:t>
      </w:r>
    </w:p>
    <w:p w14:paraId="2649EAE7" w14:textId="77777777" w:rsidR="007D50B7" w:rsidRDefault="00AA6FB8">
      <w:pPr>
        <w:rPr>
          <w:lang w:eastAsia="ja-JP"/>
        </w:rPr>
      </w:pPr>
      <w:r>
        <w:rPr>
          <w:lang w:eastAsia="ja-JP"/>
        </w:rPr>
        <w:t>本議事録は検討段階の協議内容を整理したものであり、今後の検討状況により内容が変更される可能性がある。</w:t>
      </w:r>
    </w:p>
    <w:sectPr w:rsidR="007D50B7"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34495416">
    <w:abstractNumId w:val="8"/>
  </w:num>
  <w:num w:numId="2" w16cid:durableId="1508402871">
    <w:abstractNumId w:val="6"/>
  </w:num>
  <w:num w:numId="3" w16cid:durableId="194737093">
    <w:abstractNumId w:val="5"/>
  </w:num>
  <w:num w:numId="4" w16cid:durableId="787743820">
    <w:abstractNumId w:val="4"/>
  </w:num>
  <w:num w:numId="5" w16cid:durableId="262686106">
    <w:abstractNumId w:val="7"/>
  </w:num>
  <w:num w:numId="6" w16cid:durableId="432089959">
    <w:abstractNumId w:val="3"/>
  </w:num>
  <w:num w:numId="7" w16cid:durableId="1655063726">
    <w:abstractNumId w:val="2"/>
  </w:num>
  <w:num w:numId="8" w16cid:durableId="73557136">
    <w:abstractNumId w:val="1"/>
  </w:num>
  <w:num w:numId="9" w16cid:durableId="1726753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196B"/>
    <w:rsid w:val="007D50B7"/>
    <w:rsid w:val="00966335"/>
    <w:rsid w:val="00AA1D8D"/>
    <w:rsid w:val="00AA6FB8"/>
    <w:rsid w:val="00B47730"/>
    <w:rsid w:val="00C43C5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4062061"/>
  <w14:defaultImageDpi w14:val="300"/>
  <w15:docId w15:val="{B157A54D-1442-4271-A5A6-8AE3DE418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ゴシック" w:hAnsi="游ゴシック"/>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183</Words>
  <Characters>1045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みお みかん</cp:lastModifiedBy>
  <cp:revision>3</cp:revision>
  <dcterms:created xsi:type="dcterms:W3CDTF">2013-12-23T23:15:00Z</dcterms:created>
  <dcterms:modified xsi:type="dcterms:W3CDTF">2026-10-10T12:48:00Z</dcterms:modified>
  <cp:category/>
</cp:coreProperties>
</file>