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DF2D0" w14:textId="77777777" w:rsidR="00BD7767" w:rsidRDefault="002660BB">
      <w:pPr>
        <w:jc w:val="center"/>
        <w:rPr>
          <w:lang w:eastAsia="ja-JP"/>
        </w:rPr>
      </w:pPr>
      <w:r>
        <w:rPr>
          <w:b/>
          <w:sz w:val="36"/>
          <w:lang w:eastAsia="ja-JP"/>
        </w:rPr>
        <w:t>協　議　議　事　録</w:t>
      </w:r>
    </w:p>
    <w:p w14:paraId="2338B9C1" w14:textId="77777777" w:rsidR="00BD7767" w:rsidRDefault="002660BB">
      <w:pPr>
        <w:jc w:val="center"/>
        <w:rPr>
          <w:lang w:eastAsia="ja-JP"/>
        </w:rPr>
      </w:pPr>
      <w:r>
        <w:rPr>
          <w:b/>
          <w:sz w:val="26"/>
          <w:lang w:eastAsia="ja-JP"/>
        </w:rPr>
        <w:t>融資案件の進捗管理の高度化について</w:t>
      </w:r>
    </w:p>
    <w:tbl>
      <w:tblPr>
        <w:tblStyle w:val="afe"/>
        <w:tblW w:w="0" w:type="auto"/>
        <w:jc w:val="center"/>
        <w:tblLook w:val="04A0" w:firstRow="1" w:lastRow="0" w:firstColumn="1" w:lastColumn="0" w:noHBand="0" w:noVBand="1"/>
      </w:tblPr>
      <w:tblGrid>
        <w:gridCol w:w="4986"/>
        <w:gridCol w:w="4986"/>
      </w:tblGrid>
      <w:tr w:rsidR="00BD7767" w14:paraId="6DC70F6E" w14:textId="77777777">
        <w:trPr>
          <w:jc w:val="center"/>
        </w:trPr>
        <w:tc>
          <w:tcPr>
            <w:tcW w:w="4986" w:type="dxa"/>
          </w:tcPr>
          <w:p w14:paraId="523AF0B0" w14:textId="77777777" w:rsidR="00BD7767" w:rsidRDefault="002660BB">
            <w:r>
              <w:rPr>
                <w:b/>
              </w:rPr>
              <w:t>日時</w:t>
            </w:r>
          </w:p>
        </w:tc>
        <w:tc>
          <w:tcPr>
            <w:tcW w:w="4986" w:type="dxa"/>
          </w:tcPr>
          <w:p w14:paraId="3A306608" w14:textId="3B23A50E" w:rsidR="00BD7767" w:rsidRDefault="002660BB">
            <w:r>
              <w:t>2026</w:t>
            </w:r>
            <w:r>
              <w:t>年</w:t>
            </w:r>
            <w:r w:rsidR="00080CE6">
              <w:rPr>
                <w:rFonts w:hint="eastAsia"/>
                <w:lang w:eastAsia="ja-JP"/>
              </w:rPr>
              <w:t>9</w:t>
            </w:r>
            <w:r w:rsidR="00080CE6">
              <w:rPr>
                <w:rFonts w:hint="eastAsia"/>
                <w:lang w:eastAsia="ja-JP"/>
              </w:rPr>
              <w:t>月</w:t>
            </w:r>
            <w:r w:rsidR="00080CE6">
              <w:rPr>
                <w:rFonts w:hint="eastAsia"/>
                <w:lang w:eastAsia="ja-JP"/>
              </w:rPr>
              <w:t>15</w:t>
            </w:r>
            <w:r w:rsidR="00080CE6">
              <w:rPr>
                <w:rFonts w:hint="eastAsia"/>
                <w:lang w:eastAsia="ja-JP"/>
              </w:rPr>
              <w:t>日</w:t>
            </w:r>
            <w:r>
              <w:t>（</w:t>
            </w:r>
            <w:r w:rsidR="00080CE6">
              <w:rPr>
                <w:rFonts w:hint="eastAsia"/>
                <w:lang w:eastAsia="ja-JP"/>
              </w:rPr>
              <w:t>火</w:t>
            </w:r>
            <w:r>
              <w:t>）</w:t>
            </w:r>
            <w:r>
              <w:t xml:space="preserve"> 14:00</w:t>
            </w:r>
            <w:r>
              <w:t>～</w:t>
            </w:r>
            <w:r>
              <w:t>15:30</w:t>
            </w:r>
          </w:p>
        </w:tc>
      </w:tr>
      <w:tr w:rsidR="00BD7767" w14:paraId="15628A96" w14:textId="77777777">
        <w:trPr>
          <w:jc w:val="center"/>
        </w:trPr>
        <w:tc>
          <w:tcPr>
            <w:tcW w:w="4986" w:type="dxa"/>
          </w:tcPr>
          <w:p w14:paraId="08A7D697" w14:textId="77777777" w:rsidR="00BD7767" w:rsidRDefault="002660BB">
            <w:r>
              <w:rPr>
                <w:b/>
              </w:rPr>
              <w:t>場所</w:t>
            </w:r>
          </w:p>
        </w:tc>
        <w:tc>
          <w:tcPr>
            <w:tcW w:w="4986" w:type="dxa"/>
          </w:tcPr>
          <w:p w14:paraId="29E01A6D" w14:textId="77777777" w:rsidR="00BD7767" w:rsidRDefault="002660BB">
            <w:pPr>
              <w:rPr>
                <w:lang w:eastAsia="ja-JP"/>
              </w:rPr>
            </w:pPr>
            <w:r>
              <w:rPr>
                <w:lang w:eastAsia="ja-JP"/>
              </w:rPr>
              <w:t>本店</w:t>
            </w:r>
            <w:r>
              <w:rPr>
                <w:lang w:eastAsia="ja-JP"/>
              </w:rPr>
              <w:t>○</w:t>
            </w:r>
            <w:r>
              <w:rPr>
                <w:lang w:eastAsia="ja-JP"/>
              </w:rPr>
              <w:t>階</w:t>
            </w:r>
            <w:r>
              <w:rPr>
                <w:lang w:eastAsia="ja-JP"/>
              </w:rPr>
              <w:t xml:space="preserve"> </w:t>
            </w:r>
            <w:r>
              <w:rPr>
                <w:lang w:eastAsia="ja-JP"/>
              </w:rPr>
              <w:t>会議室／オンライン併用</w:t>
            </w:r>
          </w:p>
        </w:tc>
      </w:tr>
      <w:tr w:rsidR="00BD7767" w14:paraId="309E54F2" w14:textId="77777777">
        <w:trPr>
          <w:jc w:val="center"/>
        </w:trPr>
        <w:tc>
          <w:tcPr>
            <w:tcW w:w="4986" w:type="dxa"/>
          </w:tcPr>
          <w:p w14:paraId="006B5ECF" w14:textId="77777777" w:rsidR="00BD7767" w:rsidRDefault="002660BB">
            <w:r>
              <w:rPr>
                <w:b/>
              </w:rPr>
              <w:t>出席者</w:t>
            </w:r>
          </w:p>
        </w:tc>
        <w:tc>
          <w:tcPr>
            <w:tcW w:w="4986" w:type="dxa"/>
          </w:tcPr>
          <w:p w14:paraId="3220D529" w14:textId="77777777" w:rsidR="00BD7767" w:rsidRDefault="002660BB">
            <w:r>
              <w:t>経営企画部、業務革新部、関係所管部　計</w:t>
            </w:r>
            <w:r>
              <w:t>○</w:t>
            </w:r>
            <w:r>
              <w:t>名</w:t>
            </w:r>
          </w:p>
        </w:tc>
      </w:tr>
      <w:tr w:rsidR="00BD7767" w14:paraId="004F5B55" w14:textId="77777777">
        <w:trPr>
          <w:jc w:val="center"/>
        </w:trPr>
        <w:tc>
          <w:tcPr>
            <w:tcW w:w="4986" w:type="dxa"/>
          </w:tcPr>
          <w:p w14:paraId="452D9F18" w14:textId="77777777" w:rsidR="00BD7767" w:rsidRDefault="002660BB">
            <w:r>
              <w:rPr>
                <w:b/>
              </w:rPr>
              <w:t>議題</w:t>
            </w:r>
          </w:p>
        </w:tc>
        <w:tc>
          <w:tcPr>
            <w:tcW w:w="4986" w:type="dxa"/>
          </w:tcPr>
          <w:p w14:paraId="023D2F61" w14:textId="77777777" w:rsidR="00BD7767" w:rsidRDefault="002660BB">
            <w:pPr>
              <w:rPr>
                <w:lang w:eastAsia="ja-JP"/>
              </w:rPr>
            </w:pPr>
            <w:r>
              <w:rPr>
                <w:lang w:eastAsia="ja-JP"/>
              </w:rPr>
              <w:t>融資案件の進捗管理の高度化について</w:t>
            </w:r>
          </w:p>
        </w:tc>
      </w:tr>
    </w:tbl>
    <w:p w14:paraId="7F6F7D1B" w14:textId="77777777" w:rsidR="00BD7767" w:rsidRDefault="002660BB">
      <w:pPr>
        <w:spacing w:before="200" w:after="80"/>
        <w:rPr>
          <w:lang w:eastAsia="ja-JP"/>
        </w:rPr>
      </w:pPr>
      <w:r>
        <w:rPr>
          <w:b/>
          <w:sz w:val="24"/>
          <w:lang w:eastAsia="ja-JP"/>
        </w:rPr>
        <w:t>1</w:t>
      </w:r>
      <w:r>
        <w:rPr>
          <w:b/>
          <w:sz w:val="24"/>
          <w:lang w:eastAsia="ja-JP"/>
        </w:rPr>
        <w:t>．協議の背景・目的</w:t>
      </w:r>
    </w:p>
    <w:p w14:paraId="731F729B" w14:textId="77777777" w:rsidR="00BD7767" w:rsidRDefault="002660BB">
      <w:pPr>
        <w:rPr>
          <w:lang w:eastAsia="ja-JP"/>
        </w:rPr>
      </w:pPr>
      <w:r>
        <w:rPr>
          <w:lang w:eastAsia="ja-JP"/>
        </w:rPr>
        <w:t>融資案件の受付から審査、契約、実行までの進捗状況を関係部署が把握しやすくするため、案件管理方法の高度化について協議した。</w:t>
      </w:r>
    </w:p>
    <w:p w14:paraId="187C936E" w14:textId="77777777" w:rsidR="00BD7767" w:rsidRDefault="002660BB">
      <w:pPr>
        <w:spacing w:before="200" w:after="80"/>
        <w:rPr>
          <w:lang w:eastAsia="ja-JP"/>
        </w:rPr>
      </w:pPr>
      <w:r>
        <w:rPr>
          <w:b/>
          <w:sz w:val="24"/>
          <w:lang w:eastAsia="ja-JP"/>
        </w:rPr>
        <w:t>2</w:t>
      </w:r>
      <w:r>
        <w:rPr>
          <w:b/>
          <w:sz w:val="24"/>
          <w:lang w:eastAsia="ja-JP"/>
        </w:rPr>
        <w:t>．協議内容</w:t>
      </w:r>
    </w:p>
    <w:p w14:paraId="7E30A4D2" w14:textId="77777777" w:rsidR="00BD7767" w:rsidRDefault="002660BB">
      <w:pPr>
        <w:ind w:left="283"/>
        <w:rPr>
          <w:lang w:eastAsia="ja-JP"/>
        </w:rPr>
      </w:pPr>
      <w:r>
        <w:rPr>
          <w:b/>
          <w:lang w:eastAsia="ja-JP"/>
        </w:rPr>
        <w:t>（</w:t>
      </w:r>
      <w:r>
        <w:rPr>
          <w:b/>
          <w:lang w:eastAsia="ja-JP"/>
        </w:rPr>
        <w:t>1</w:t>
      </w:r>
      <w:r>
        <w:rPr>
          <w:b/>
          <w:lang w:eastAsia="ja-JP"/>
        </w:rPr>
        <w:t>）</w:t>
      </w:r>
      <w:r>
        <w:rPr>
          <w:lang w:eastAsia="ja-JP"/>
        </w:rPr>
        <w:t>融資企画部より、案件ごとの進捗確認において、担当者が個別の</w:t>
      </w:r>
      <w:r>
        <w:rPr>
          <w:lang w:eastAsia="ja-JP"/>
        </w:rPr>
        <w:t>Excel</w:t>
      </w:r>
      <w:r>
        <w:rPr>
          <w:lang w:eastAsia="ja-JP"/>
        </w:rPr>
        <w:t>やメール等で管理しているケースがあり、部署間で情報を共有しにくいとの説明があった。特に案件が集中する時期には、確認のための問い合わせが増えることが課題となっている。</w:t>
      </w:r>
    </w:p>
    <w:p w14:paraId="2B2FFF88" w14:textId="77777777" w:rsidR="00BD7767" w:rsidRDefault="002660BB">
      <w:pPr>
        <w:ind w:left="283"/>
        <w:rPr>
          <w:lang w:eastAsia="ja-JP"/>
        </w:rPr>
      </w:pPr>
      <w:r>
        <w:rPr>
          <w:b/>
          <w:lang w:eastAsia="ja-JP"/>
        </w:rPr>
        <w:t>（</w:t>
      </w:r>
      <w:r>
        <w:rPr>
          <w:b/>
          <w:lang w:eastAsia="ja-JP"/>
        </w:rPr>
        <w:t>2</w:t>
      </w:r>
      <w:r>
        <w:rPr>
          <w:b/>
          <w:lang w:eastAsia="ja-JP"/>
        </w:rPr>
        <w:t>）</w:t>
      </w:r>
      <w:r>
        <w:rPr>
          <w:lang w:eastAsia="ja-JP"/>
        </w:rPr>
        <w:t>案件管理システムを導入し、案件番号、担当者、現在のステータス、滞留日数等を一覧表示する案が示された。これにより管理者が遅延案件を把握しやすくなる一方、新しい画面への入力が増えると現場負担が増えるとの懸念があった。</w:t>
      </w:r>
    </w:p>
    <w:p w14:paraId="6B6AC5F7" w14:textId="77777777" w:rsidR="00BD7767" w:rsidRDefault="002660BB">
      <w:pPr>
        <w:ind w:left="283"/>
        <w:rPr>
          <w:lang w:eastAsia="ja-JP"/>
        </w:rPr>
      </w:pPr>
      <w:r>
        <w:rPr>
          <w:b/>
          <w:lang w:eastAsia="ja-JP"/>
        </w:rPr>
        <w:t>（</w:t>
      </w:r>
      <w:r>
        <w:rPr>
          <w:b/>
          <w:lang w:eastAsia="ja-JP"/>
        </w:rPr>
        <w:t>3</w:t>
      </w:r>
      <w:r>
        <w:rPr>
          <w:b/>
          <w:lang w:eastAsia="ja-JP"/>
        </w:rPr>
        <w:t>）</w:t>
      </w:r>
      <w:r>
        <w:rPr>
          <w:lang w:eastAsia="ja-JP"/>
        </w:rPr>
        <w:t>システム部からは、既存の融資関連システムから情報を取得できる範囲によって開発規模が大きく変わるとの説明があった。すべての情報をリアルタイム連携する場合は相応の開発が必要となるため、まず最低限必要な情報だけを対象とする案も提示された。</w:t>
      </w:r>
    </w:p>
    <w:p w14:paraId="7A399275" w14:textId="77777777" w:rsidR="00BD7767" w:rsidRDefault="002660BB">
      <w:pPr>
        <w:ind w:left="283"/>
        <w:rPr>
          <w:lang w:eastAsia="ja-JP"/>
        </w:rPr>
      </w:pPr>
      <w:r>
        <w:rPr>
          <w:b/>
          <w:lang w:eastAsia="ja-JP"/>
        </w:rPr>
        <w:t>（</w:t>
      </w:r>
      <w:r>
        <w:rPr>
          <w:b/>
          <w:lang w:eastAsia="ja-JP"/>
        </w:rPr>
        <w:t>4</w:t>
      </w:r>
      <w:r>
        <w:rPr>
          <w:b/>
          <w:lang w:eastAsia="ja-JP"/>
        </w:rPr>
        <w:t>）</w:t>
      </w:r>
      <w:r>
        <w:rPr>
          <w:lang w:eastAsia="ja-JP"/>
        </w:rPr>
        <w:t>営業店からは、管理者向けの進捗一覧だけではなく、担当者が次に何をすべきか分かる仕組みがあると有用との意見があった。これに対し、機能を追加しすぎるとシステムが複雑になるため、最初は進捗の可視化に絞るべきとの意見もあった。</w:t>
      </w:r>
    </w:p>
    <w:p w14:paraId="0DB48AEB" w14:textId="77777777" w:rsidR="00BD7767" w:rsidRDefault="002660BB">
      <w:pPr>
        <w:ind w:left="283"/>
        <w:rPr>
          <w:lang w:eastAsia="ja-JP"/>
        </w:rPr>
      </w:pPr>
      <w:r>
        <w:rPr>
          <w:b/>
          <w:lang w:eastAsia="ja-JP"/>
        </w:rPr>
        <w:t>（</w:t>
      </w:r>
      <w:r>
        <w:rPr>
          <w:b/>
          <w:lang w:eastAsia="ja-JP"/>
        </w:rPr>
        <w:t>5</w:t>
      </w:r>
      <w:r>
        <w:rPr>
          <w:b/>
          <w:lang w:eastAsia="ja-JP"/>
        </w:rPr>
        <w:t>）</w:t>
      </w:r>
      <w:r>
        <w:rPr>
          <w:lang w:eastAsia="ja-JP"/>
        </w:rPr>
        <w:t>簡易的な一覧表を使って数店舗で試行し、どの情報が本当に必要か確認してから本格的なシステム開発を検討する案については、一定の理解が得られた。ただし、試行方法や対象店舗については別途整理が必要となった。</w:t>
      </w:r>
    </w:p>
    <w:p w14:paraId="624208F3" w14:textId="77777777" w:rsidR="00BD7767" w:rsidRDefault="002660BB">
      <w:pPr>
        <w:spacing w:before="200" w:after="80"/>
      </w:pPr>
      <w:r>
        <w:rPr>
          <w:b/>
          <w:sz w:val="24"/>
        </w:rPr>
        <w:t>3</w:t>
      </w:r>
      <w:r>
        <w:rPr>
          <w:b/>
          <w:sz w:val="24"/>
        </w:rPr>
        <w:t>．主な論点</w:t>
      </w:r>
    </w:p>
    <w:p w14:paraId="1A5E393B" w14:textId="77777777" w:rsidR="00BD7767" w:rsidRDefault="002660BB">
      <w:pPr>
        <w:pStyle w:val="a0"/>
        <w:rPr>
          <w:lang w:eastAsia="ja-JP"/>
        </w:rPr>
      </w:pPr>
      <w:r>
        <w:rPr>
          <w:lang w:eastAsia="ja-JP"/>
        </w:rPr>
        <w:t>現行業務を単純にシステム化するのではなく、不要な作業や重複作業を先に整理する必要がある。</w:t>
      </w:r>
    </w:p>
    <w:p w14:paraId="2BC655F1" w14:textId="77777777" w:rsidR="00BD7767" w:rsidRDefault="002660BB">
      <w:pPr>
        <w:pStyle w:val="a0"/>
        <w:rPr>
          <w:lang w:eastAsia="ja-JP"/>
        </w:rPr>
      </w:pPr>
      <w:r>
        <w:rPr>
          <w:lang w:eastAsia="ja-JP"/>
        </w:rPr>
        <w:t>効率化による時間削減だけでなく、現場負担、顧客対応、情報管理等への影響も確認する必要がある。</w:t>
      </w:r>
    </w:p>
    <w:p w14:paraId="72DBB94B" w14:textId="77777777" w:rsidR="00BD7767" w:rsidRDefault="002660BB">
      <w:pPr>
        <w:pStyle w:val="a0"/>
        <w:rPr>
          <w:lang w:eastAsia="ja-JP"/>
        </w:rPr>
      </w:pPr>
      <w:r>
        <w:rPr>
          <w:lang w:eastAsia="ja-JP"/>
        </w:rPr>
        <w:t>本格導入を行う場合の費用対効果について、定量的な評価方法を整理する必要がある。</w:t>
      </w:r>
    </w:p>
    <w:p w14:paraId="72605BAB" w14:textId="77777777" w:rsidR="00BD7767" w:rsidRDefault="002660BB">
      <w:pPr>
        <w:pStyle w:val="a0"/>
        <w:rPr>
          <w:lang w:eastAsia="ja-JP"/>
        </w:rPr>
      </w:pPr>
      <w:r>
        <w:rPr>
          <w:lang w:eastAsia="ja-JP"/>
        </w:rPr>
        <w:t>関係部署間で業務所管・運用責任を明確にする必要がある。</w:t>
      </w:r>
    </w:p>
    <w:p w14:paraId="75A99ED6" w14:textId="77777777" w:rsidR="00BD7767" w:rsidRDefault="002660BB">
      <w:pPr>
        <w:spacing w:before="200" w:after="80"/>
        <w:rPr>
          <w:lang w:eastAsia="ja-JP"/>
        </w:rPr>
      </w:pPr>
      <w:r>
        <w:rPr>
          <w:b/>
          <w:sz w:val="24"/>
          <w:lang w:eastAsia="ja-JP"/>
        </w:rPr>
        <w:t>4</w:t>
      </w:r>
      <w:r>
        <w:rPr>
          <w:b/>
          <w:sz w:val="24"/>
          <w:lang w:eastAsia="ja-JP"/>
        </w:rPr>
        <w:t>．協議結果</w:t>
      </w:r>
    </w:p>
    <w:p w14:paraId="073F715B" w14:textId="77777777" w:rsidR="00BD7767" w:rsidRDefault="002660BB">
      <w:pPr>
        <w:rPr>
          <w:lang w:eastAsia="ja-JP"/>
        </w:rPr>
      </w:pPr>
      <w:r>
        <w:rPr>
          <w:lang w:eastAsia="ja-JP"/>
        </w:rPr>
        <w:t>本格開発の前に、簡易的な進捗管理で必要項目と現場ニーズを確認する方向で継続検討する。</w:t>
      </w:r>
    </w:p>
    <w:p w14:paraId="27EC5C0B" w14:textId="77777777" w:rsidR="00BD7767" w:rsidRDefault="002660BB">
      <w:pPr>
        <w:spacing w:before="200" w:after="80"/>
        <w:rPr>
          <w:lang w:eastAsia="ja-JP"/>
        </w:rPr>
      </w:pPr>
      <w:r>
        <w:rPr>
          <w:b/>
          <w:sz w:val="24"/>
          <w:lang w:eastAsia="ja-JP"/>
        </w:rPr>
        <w:lastRenderedPageBreak/>
        <w:t>5</w:t>
      </w:r>
      <w:r>
        <w:rPr>
          <w:b/>
          <w:sz w:val="24"/>
          <w:lang w:eastAsia="ja-JP"/>
        </w:rPr>
        <w:t>．決定事項</w:t>
      </w:r>
    </w:p>
    <w:p w14:paraId="3193DD60" w14:textId="77777777" w:rsidR="00BD7767" w:rsidRDefault="002660BB">
      <w:pPr>
        <w:rPr>
          <w:lang w:eastAsia="ja-JP"/>
        </w:rPr>
      </w:pPr>
      <w:r>
        <w:rPr>
          <w:lang w:eastAsia="ja-JP"/>
        </w:rPr>
        <w:t>現時点で本格導入・全店展開等の具体的な決定は行わない。今回の協議で確認した論点を踏まえ、関係部署にて追加検討を行う。</w:t>
      </w:r>
    </w:p>
    <w:p w14:paraId="10A07B61" w14:textId="77777777" w:rsidR="00BD7767" w:rsidRDefault="002660BB">
      <w:pPr>
        <w:spacing w:before="200" w:after="80"/>
      </w:pPr>
      <w:r>
        <w:rPr>
          <w:b/>
          <w:sz w:val="24"/>
        </w:rPr>
        <w:t>6</w:t>
      </w:r>
      <w:r>
        <w:rPr>
          <w:b/>
          <w:sz w:val="24"/>
        </w:rPr>
        <w:t>．今後の対応</w:t>
      </w:r>
    </w:p>
    <w:p w14:paraId="77A9E0FF" w14:textId="77777777" w:rsidR="00BD7767" w:rsidRDefault="002660BB">
      <w:pPr>
        <w:pStyle w:val="a0"/>
        <w:rPr>
          <w:lang w:eastAsia="ja-JP"/>
        </w:rPr>
      </w:pPr>
      <w:r>
        <w:rPr>
          <w:lang w:eastAsia="ja-JP"/>
        </w:rPr>
        <w:t>現行業務の流れ、作業時間、関係部署を整理する。</w:t>
      </w:r>
    </w:p>
    <w:p w14:paraId="4B298FA5" w14:textId="77777777" w:rsidR="00BD7767" w:rsidRDefault="002660BB">
      <w:pPr>
        <w:pStyle w:val="a0"/>
        <w:rPr>
          <w:lang w:eastAsia="ja-JP"/>
        </w:rPr>
      </w:pPr>
      <w:r>
        <w:rPr>
          <w:lang w:eastAsia="ja-JP"/>
        </w:rPr>
        <w:t>現場から追加の課題・意見を確認する。</w:t>
      </w:r>
    </w:p>
    <w:p w14:paraId="14789445" w14:textId="77777777" w:rsidR="00BD7767" w:rsidRDefault="002660BB">
      <w:pPr>
        <w:pStyle w:val="a0"/>
        <w:rPr>
          <w:lang w:eastAsia="ja-JP"/>
        </w:rPr>
      </w:pPr>
      <w:r>
        <w:rPr>
          <w:lang w:eastAsia="ja-JP"/>
        </w:rPr>
        <w:t>既存システムで対応可能な範囲と追加開発が必要な範囲を確認する。</w:t>
      </w:r>
    </w:p>
    <w:p w14:paraId="70DCE10C" w14:textId="77777777" w:rsidR="00BD7767" w:rsidRDefault="002660BB">
      <w:pPr>
        <w:pStyle w:val="a0"/>
        <w:rPr>
          <w:lang w:eastAsia="ja-JP"/>
        </w:rPr>
      </w:pPr>
      <w:r>
        <w:rPr>
          <w:lang w:eastAsia="ja-JP"/>
        </w:rPr>
        <w:t>必要に応じて他行・他社の事例を調査する。</w:t>
      </w:r>
    </w:p>
    <w:p w14:paraId="64B27C39" w14:textId="77777777" w:rsidR="00BD7767" w:rsidRDefault="002660BB">
      <w:pPr>
        <w:pStyle w:val="a0"/>
        <w:rPr>
          <w:lang w:eastAsia="ja-JP"/>
        </w:rPr>
      </w:pPr>
      <w:r>
        <w:rPr>
          <w:lang w:eastAsia="ja-JP"/>
        </w:rPr>
        <w:t>次回協議に向け、選択肢とメリット・デメリットを整理する。</w:t>
      </w:r>
    </w:p>
    <w:p w14:paraId="2E548215" w14:textId="77777777" w:rsidR="00BD7767" w:rsidRDefault="002660BB">
      <w:pPr>
        <w:spacing w:before="200" w:after="80"/>
        <w:rPr>
          <w:lang w:eastAsia="ja-JP"/>
        </w:rPr>
      </w:pPr>
      <w:r>
        <w:rPr>
          <w:b/>
          <w:sz w:val="24"/>
          <w:lang w:eastAsia="ja-JP"/>
        </w:rPr>
        <w:t>7</w:t>
      </w:r>
      <w:r>
        <w:rPr>
          <w:b/>
          <w:sz w:val="24"/>
          <w:lang w:eastAsia="ja-JP"/>
        </w:rPr>
        <w:t>．備考</w:t>
      </w:r>
    </w:p>
    <w:p w14:paraId="7B0F1E44" w14:textId="77777777" w:rsidR="00BD7767" w:rsidRDefault="002660BB">
      <w:pPr>
        <w:rPr>
          <w:lang w:eastAsia="ja-JP"/>
        </w:rPr>
      </w:pPr>
      <w:r>
        <w:rPr>
          <w:lang w:eastAsia="ja-JP"/>
        </w:rPr>
        <w:t>本議事録は検討段階の協議内容を整理したものであり、今後の検討状況により内容が変更される可能性がある。</w:t>
      </w:r>
    </w:p>
    <w:sectPr w:rsidR="00BD7767"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5201656">
    <w:abstractNumId w:val="8"/>
  </w:num>
  <w:num w:numId="2" w16cid:durableId="1501891979">
    <w:abstractNumId w:val="6"/>
  </w:num>
  <w:num w:numId="3" w16cid:durableId="611671284">
    <w:abstractNumId w:val="5"/>
  </w:num>
  <w:num w:numId="4" w16cid:durableId="1028408953">
    <w:abstractNumId w:val="4"/>
  </w:num>
  <w:num w:numId="5" w16cid:durableId="1700475394">
    <w:abstractNumId w:val="7"/>
  </w:num>
  <w:num w:numId="6" w16cid:durableId="1266229309">
    <w:abstractNumId w:val="3"/>
  </w:num>
  <w:num w:numId="7" w16cid:durableId="2016377678">
    <w:abstractNumId w:val="2"/>
  </w:num>
  <w:num w:numId="8" w16cid:durableId="1528061268">
    <w:abstractNumId w:val="1"/>
  </w:num>
  <w:num w:numId="9" w16cid:durableId="300572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CE6"/>
    <w:rsid w:val="0015074B"/>
    <w:rsid w:val="002660BB"/>
    <w:rsid w:val="0029639D"/>
    <w:rsid w:val="00326F90"/>
    <w:rsid w:val="004129B3"/>
    <w:rsid w:val="00AA1D8D"/>
    <w:rsid w:val="00B47730"/>
    <w:rsid w:val="00BD77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2A252621-B369-4A41-B42D-D3A480186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185</Words>
  <Characters>1060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みお みかん</cp:lastModifiedBy>
  <cp:revision>2</cp:revision>
  <dcterms:created xsi:type="dcterms:W3CDTF">2013-12-23T23:15:00Z</dcterms:created>
  <dcterms:modified xsi:type="dcterms:W3CDTF">2026-10-10T12:34:00Z</dcterms:modified>
  <cp:category/>
</cp:coreProperties>
</file>