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DB0" w:rsidRPr="003C080B" w:rsidRDefault="00E23DB0" w:rsidP="00E23DB0">
      <w:pPr>
        <w:pStyle w:val="Heading2"/>
      </w:pPr>
      <w:bookmarkStart w:id="0" w:name="_Toc433018310"/>
      <w:r>
        <w:t>Programming 1</w:t>
      </w:r>
      <w:bookmarkEnd w:id="0"/>
    </w:p>
    <w:tbl>
      <w:tblPr>
        <w:tblW w:w="0" w:type="auto"/>
        <w:tblInd w:w="57" w:type="dxa"/>
        <w:tblLayout w:type="fixed"/>
        <w:tblCellMar>
          <w:top w:w="57" w:type="dxa"/>
          <w:left w:w="57" w:type="dxa"/>
          <w:bottom w:w="57" w:type="dxa"/>
          <w:right w:w="57" w:type="dxa"/>
        </w:tblCellMar>
        <w:tblLook w:val="0000"/>
      </w:tblPr>
      <w:tblGrid>
        <w:gridCol w:w="1491"/>
        <w:gridCol w:w="1911"/>
        <w:gridCol w:w="3780"/>
        <w:gridCol w:w="1227"/>
      </w:tblGrid>
      <w:tr w:rsidR="00E23DB0" w:rsidRPr="003C080B" w:rsidTr="00F528C7">
        <w:trPr>
          <w:cantSplit/>
        </w:trPr>
        <w:tc>
          <w:tcPr>
            <w:tcW w:w="1491" w:type="dxa"/>
            <w:tcBorders>
              <w:top w:val="single" w:sz="1" w:space="0" w:color="000000"/>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SMS Code</w:t>
            </w:r>
          </w:p>
        </w:tc>
        <w:tc>
          <w:tcPr>
            <w:tcW w:w="1911" w:type="dxa"/>
            <w:tcBorders>
              <w:top w:val="single" w:sz="1" w:space="0" w:color="000000"/>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IN510001/IX510001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Directed Learning hours</w:t>
            </w:r>
          </w:p>
        </w:tc>
        <w:tc>
          <w:tcPr>
            <w:tcW w:w="1227" w:type="dxa"/>
            <w:tcBorders>
              <w:top w:val="single" w:sz="1" w:space="0" w:color="000000"/>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60</w:t>
            </w:r>
          </w:p>
        </w:tc>
      </w:tr>
      <w:tr w:rsidR="00E23DB0" w:rsidRPr="003C080B" w:rsidTr="00F528C7">
        <w:trPr>
          <w:cantSplit/>
        </w:trPr>
        <w:tc>
          <w:tcPr>
            <w:tcW w:w="1491"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Level</w:t>
            </w:r>
          </w:p>
        </w:tc>
        <w:tc>
          <w:tcPr>
            <w:tcW w:w="1911"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Workplace or Practical Learning hours</w:t>
            </w:r>
          </w:p>
        </w:tc>
        <w:tc>
          <w:tcPr>
            <w:tcW w:w="1227" w:type="dxa"/>
            <w:tcBorders>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0</w:t>
            </w:r>
          </w:p>
        </w:tc>
      </w:tr>
      <w:tr w:rsidR="00E23DB0" w:rsidRPr="003C080B" w:rsidTr="00F528C7">
        <w:trPr>
          <w:cantSplit/>
        </w:trPr>
        <w:tc>
          <w:tcPr>
            <w:tcW w:w="1491"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Credits</w:t>
            </w:r>
          </w:p>
        </w:tc>
        <w:tc>
          <w:tcPr>
            <w:tcW w:w="1911"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227" w:type="dxa"/>
            <w:tcBorders>
              <w:left w:val="single" w:sz="1" w:space="0" w:color="000000"/>
              <w:bottom w:val="single" w:sz="1" w:space="0" w:color="000000"/>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90</w:t>
            </w:r>
          </w:p>
        </w:tc>
      </w:tr>
      <w:tr w:rsidR="00E23DB0" w:rsidRPr="003C080B" w:rsidTr="00F528C7">
        <w:trPr>
          <w:cantSplit/>
        </w:trPr>
        <w:tc>
          <w:tcPr>
            <w:tcW w:w="1491" w:type="dxa"/>
            <w:tcBorders>
              <w:left w:val="single" w:sz="1" w:space="0" w:color="000000"/>
              <w:bottom w:val="single" w:sz="4" w:space="0" w:color="auto"/>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rPr>
              <w:t>Prerequisites</w:t>
            </w:r>
          </w:p>
        </w:tc>
        <w:tc>
          <w:tcPr>
            <w:tcW w:w="1911" w:type="dxa"/>
            <w:tcBorders>
              <w:left w:val="single" w:sz="1" w:space="0" w:color="000000"/>
              <w:bottom w:val="single" w:sz="4" w:space="0" w:color="auto"/>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None</w:t>
            </w:r>
          </w:p>
        </w:tc>
        <w:tc>
          <w:tcPr>
            <w:tcW w:w="3780" w:type="dxa"/>
            <w:tcBorders>
              <w:left w:val="single" w:sz="1" w:space="0" w:color="000000"/>
              <w:bottom w:val="single" w:sz="4" w:space="0" w:color="auto"/>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Total Learning Hours</w:t>
            </w:r>
          </w:p>
        </w:tc>
        <w:tc>
          <w:tcPr>
            <w:tcW w:w="1227" w:type="dxa"/>
            <w:tcBorders>
              <w:left w:val="single" w:sz="1" w:space="0" w:color="000000"/>
              <w:bottom w:val="single" w:sz="4" w:space="0" w:color="auto"/>
              <w:right w:val="single" w:sz="1" w:space="0" w:color="000000"/>
            </w:tcBorders>
            <w:shd w:val="clear" w:color="auto" w:fill="auto"/>
            <w:vAlign w:val="center"/>
          </w:tcPr>
          <w:p w:rsidR="00E23DB0" w:rsidRPr="003C080B" w:rsidRDefault="00E23DB0" w:rsidP="00F528C7">
            <w:pPr>
              <w:pStyle w:val="BodyTextIndent"/>
              <w:tabs>
                <w:tab w:val="clear" w:pos="851"/>
              </w:tabs>
              <w:spacing w:after="0"/>
              <w:ind w:left="0"/>
              <w:rPr>
                <w:rFonts w:cs="Arial"/>
                <w:i/>
              </w:rPr>
            </w:pPr>
            <w:r>
              <w:rPr>
                <w:rFonts w:cs="Arial"/>
              </w:rPr>
              <w:t>150</w:t>
            </w:r>
          </w:p>
        </w:tc>
      </w:tr>
      <w:tr w:rsidR="00E23DB0" w:rsidRPr="003C080B" w:rsidTr="00F528C7">
        <w:trPr>
          <w:cantSplit/>
        </w:trPr>
        <w:tc>
          <w:tcPr>
            <w:tcW w:w="8409" w:type="dxa"/>
            <w:gridSpan w:val="4"/>
            <w:tcBorders>
              <w:top w:val="single" w:sz="4" w:space="0" w:color="auto"/>
              <w:left w:val="single" w:sz="4" w:space="0" w:color="auto"/>
              <w:bottom w:val="single" w:sz="4" w:space="0" w:color="auto"/>
              <w:right w:val="single" w:sz="4" w:space="0" w:color="auto"/>
            </w:tcBorders>
            <w:vAlign w:val="center"/>
          </w:tcPr>
          <w:p w:rsidR="00E23DB0" w:rsidRPr="003C080B" w:rsidRDefault="00E23DB0" w:rsidP="00F528C7">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IT113001</w:t>
            </w:r>
          </w:p>
          <w:p w:rsidR="00E23DB0" w:rsidRPr="003C080B" w:rsidRDefault="00E23DB0" w:rsidP="00F528C7">
            <w:pPr>
              <w:pStyle w:val="BodyTextIndent"/>
              <w:tabs>
                <w:tab w:val="clear" w:pos="851"/>
              </w:tabs>
              <w:spacing w:after="0"/>
              <w:ind w:left="0"/>
              <w:rPr>
                <w:rFonts w:cs="Arial"/>
                <w:i/>
                <w:iCs/>
              </w:rPr>
            </w:pPr>
            <w:r w:rsidRPr="003C080B">
              <w:rPr>
                <w:rFonts w:cs="Arial"/>
                <w:i/>
              </w:rPr>
              <w:t xml:space="preserve">Name of other Programme: </w:t>
            </w:r>
            <w:r>
              <w:rPr>
                <w:rFonts w:cs="Arial"/>
                <w:i/>
              </w:rPr>
              <w:t>Bachelor of Information Technology (version 2)</w:t>
            </w:r>
          </w:p>
        </w:tc>
      </w:tr>
    </w:tbl>
    <w:p w:rsidR="00E23DB0" w:rsidRPr="007522EC" w:rsidRDefault="00E23DB0" w:rsidP="00E23DB0">
      <w:pPr>
        <w:pStyle w:val="BodyTextIndent"/>
        <w:spacing w:before="240"/>
        <w:ind w:left="0"/>
        <w:rPr>
          <w:rFonts w:cs="Arial"/>
          <w:b/>
          <w:i/>
          <w:sz w:val="22"/>
          <w:szCs w:val="22"/>
        </w:rPr>
      </w:pPr>
      <w:r w:rsidRPr="007522EC">
        <w:rPr>
          <w:rFonts w:cs="Arial"/>
          <w:b/>
          <w:i/>
          <w:sz w:val="22"/>
          <w:szCs w:val="22"/>
        </w:rPr>
        <w:t>Aims</w:t>
      </w:r>
    </w:p>
    <w:p w:rsidR="00E23DB0" w:rsidRPr="00015EFC" w:rsidRDefault="00E23DB0" w:rsidP="00E23DB0">
      <w:pPr>
        <w:pStyle w:val="BodyTextIndent"/>
        <w:spacing w:after="0"/>
        <w:ind w:left="0"/>
        <w:rPr>
          <w:rFonts w:cs="Arial"/>
          <w:sz w:val="18"/>
        </w:rPr>
      </w:pPr>
      <w:r w:rsidRPr="00015EFC">
        <w:rPr>
          <w:rFonts w:ascii="Tahoma" w:hAnsi="Tahoma" w:cs="Tahoma"/>
          <w:szCs w:val="22"/>
          <w:lang w:eastAsia="en-US"/>
        </w:rPr>
        <w:t xml:space="preserve">To introduce students to the concepts of </w:t>
      </w:r>
      <w:r>
        <w:rPr>
          <w:rFonts w:ascii="Tahoma" w:hAnsi="Tahoma" w:cs="Tahoma"/>
          <w:szCs w:val="22"/>
          <w:lang w:eastAsia="en-US"/>
        </w:rPr>
        <w:t xml:space="preserve">computational thinking </w:t>
      </w:r>
      <w:r w:rsidRPr="00015EFC">
        <w:rPr>
          <w:rFonts w:ascii="Tahoma" w:hAnsi="Tahoma" w:cs="Tahoma"/>
          <w:szCs w:val="22"/>
          <w:lang w:eastAsia="en-US"/>
        </w:rPr>
        <w:t>and programming fundamentals.</w:t>
      </w:r>
      <w:r w:rsidRPr="00015EFC">
        <w:rPr>
          <w:rFonts w:cs="Arial"/>
          <w:sz w:val="18"/>
        </w:rPr>
        <w:t xml:space="preserve"> </w:t>
      </w:r>
    </w:p>
    <w:p w:rsidR="00E23DB0" w:rsidRPr="003C080B" w:rsidRDefault="00E23DB0" w:rsidP="00E23DB0">
      <w:pPr>
        <w:pStyle w:val="BodyTextIndent"/>
        <w:spacing w:before="240"/>
        <w:ind w:left="0"/>
        <w:rPr>
          <w:rFonts w:cs="Arial"/>
          <w:b/>
          <w:i/>
          <w:sz w:val="22"/>
          <w:szCs w:val="22"/>
        </w:rPr>
      </w:pPr>
      <w:r w:rsidRPr="003C080B">
        <w:rPr>
          <w:rFonts w:cs="Arial"/>
          <w:b/>
          <w:i/>
          <w:sz w:val="22"/>
          <w:szCs w:val="22"/>
        </w:rPr>
        <w:t>Learning Outcomes</w:t>
      </w:r>
      <w:bookmarkStart w:id="1" w:name="_GoBack"/>
      <w:bookmarkEnd w:id="1"/>
    </w:p>
    <w:p w:rsidR="00E23DB0" w:rsidRPr="003C080B" w:rsidRDefault="00E23DB0" w:rsidP="00E23DB0">
      <w:pPr>
        <w:pStyle w:val="BodyTextIndent"/>
        <w:ind w:left="0"/>
        <w:rPr>
          <w:rFonts w:cs="Arial"/>
        </w:rPr>
      </w:pPr>
      <w:r w:rsidRPr="003C080B">
        <w:rPr>
          <w:rFonts w:cs="Arial"/>
        </w:rPr>
        <w:t>At the successful completion of this course, students will be able to:</w:t>
      </w:r>
    </w:p>
    <w:p w:rsidR="00E23DB0" w:rsidRPr="00D668B3" w:rsidRDefault="00A24367" w:rsidP="00D668B3">
      <w:pPr>
        <w:pStyle w:val="BodyTextIndent"/>
        <w:numPr>
          <w:ilvl w:val="0"/>
          <w:numId w:val="2"/>
        </w:numPr>
        <w:tabs>
          <w:tab w:val="clear" w:pos="851"/>
          <w:tab w:val="left" w:pos="567"/>
        </w:tabs>
        <w:ind w:left="567" w:hanging="567"/>
        <w:rPr>
          <w:rFonts w:cs="Arial"/>
        </w:rPr>
      </w:pPr>
      <w:r>
        <w:rPr>
          <w:rFonts w:cs="Arial"/>
        </w:rPr>
        <w:t>Correctly u</w:t>
      </w:r>
      <w:r w:rsidR="00E23DB0" w:rsidRPr="00FF7EB8">
        <w:rPr>
          <w:rFonts w:cs="Arial"/>
        </w:rPr>
        <w:t>se basic programming constructs</w:t>
      </w:r>
      <w:r w:rsidR="007E61FA">
        <w:rPr>
          <w:rFonts w:cs="Arial"/>
        </w:rPr>
        <w:t xml:space="preserve"> (subroutines, conditionals, loops</w:t>
      </w:r>
      <w:r w:rsidR="0083331A">
        <w:rPr>
          <w:rFonts w:cs="Arial"/>
        </w:rPr>
        <w:t xml:space="preserve">, etc.) </w:t>
      </w:r>
      <w:r w:rsidR="00D668B3">
        <w:rPr>
          <w:rFonts w:cs="Arial"/>
        </w:rPr>
        <w:t xml:space="preserve"> and </w:t>
      </w:r>
      <w:r w:rsidR="00E23DB0" w:rsidRPr="00D668B3">
        <w:rPr>
          <w:rFonts w:cs="Arial"/>
        </w:rPr>
        <w:t>simple data structures.</w:t>
      </w:r>
    </w:p>
    <w:p w:rsidR="00E23DB0" w:rsidRPr="00FF7EB8" w:rsidRDefault="00E23DB0" w:rsidP="00E23DB0">
      <w:pPr>
        <w:pStyle w:val="BodyTextIndent"/>
        <w:numPr>
          <w:ilvl w:val="0"/>
          <w:numId w:val="2"/>
        </w:numPr>
        <w:tabs>
          <w:tab w:val="clear" w:pos="851"/>
          <w:tab w:val="left" w:pos="567"/>
        </w:tabs>
        <w:ind w:left="567" w:hanging="567"/>
        <w:rPr>
          <w:rFonts w:cs="Arial"/>
        </w:rPr>
      </w:pPr>
      <w:r>
        <w:rPr>
          <w:rFonts w:cs="Arial"/>
        </w:rPr>
        <w:t>Decompose a simple problem into a series of computer operations</w:t>
      </w:r>
    </w:p>
    <w:p w:rsidR="00E23DB0" w:rsidRPr="0083331A" w:rsidRDefault="00D848CF" w:rsidP="0083331A">
      <w:pPr>
        <w:pStyle w:val="BodyTextIndent"/>
        <w:numPr>
          <w:ilvl w:val="0"/>
          <w:numId w:val="2"/>
        </w:numPr>
        <w:tabs>
          <w:tab w:val="clear" w:pos="851"/>
          <w:tab w:val="left" w:pos="567"/>
        </w:tabs>
        <w:ind w:left="567" w:hanging="567"/>
        <w:rPr>
          <w:rFonts w:cs="Arial"/>
        </w:rPr>
      </w:pPr>
      <w:r>
        <w:rPr>
          <w:rFonts w:cs="Arial"/>
        </w:rPr>
        <w:t>A</w:t>
      </w:r>
      <w:r w:rsidR="00E23DB0" w:rsidRPr="00FF7EB8">
        <w:rPr>
          <w:rFonts w:cs="Arial"/>
        </w:rPr>
        <w:t>pply</w:t>
      </w:r>
      <w:r>
        <w:rPr>
          <w:rFonts w:cs="Arial"/>
        </w:rPr>
        <w:t xml:space="preserve"> a formal logic depiction method</w:t>
      </w:r>
      <w:r w:rsidR="00E23DB0" w:rsidRPr="00FF7EB8">
        <w:rPr>
          <w:rFonts w:cs="Arial"/>
        </w:rPr>
        <w:t xml:space="preserve"> to simple tasks.</w:t>
      </w:r>
    </w:p>
    <w:p w:rsidR="00E23DB0" w:rsidRPr="00FF7EB8" w:rsidRDefault="00E23DB0" w:rsidP="00E23DB0">
      <w:pPr>
        <w:pStyle w:val="BodyTextIndent"/>
        <w:numPr>
          <w:ilvl w:val="0"/>
          <w:numId w:val="2"/>
        </w:numPr>
        <w:tabs>
          <w:tab w:val="clear" w:pos="851"/>
          <w:tab w:val="left" w:pos="567"/>
        </w:tabs>
        <w:ind w:left="567" w:hanging="567"/>
        <w:rPr>
          <w:rFonts w:cs="Arial"/>
        </w:rPr>
      </w:pPr>
      <w:r w:rsidRPr="00FF7EB8">
        <w:rPr>
          <w:rFonts w:cs="Arial"/>
        </w:rPr>
        <w:t>Apply common methods to access files within an application</w:t>
      </w:r>
    </w:p>
    <w:p w:rsidR="00E23DB0" w:rsidRPr="003C080B" w:rsidRDefault="00E23DB0" w:rsidP="00E23DB0">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E23DB0" w:rsidRDefault="00E23DB0" w:rsidP="00E23DB0">
      <w:pPr>
        <w:numPr>
          <w:ilvl w:val="0"/>
          <w:numId w:val="3"/>
        </w:numPr>
        <w:tabs>
          <w:tab w:val="clear" w:pos="360"/>
          <w:tab w:val="num" w:pos="426"/>
        </w:tabs>
        <w:spacing w:after="60"/>
        <w:ind w:left="426" w:hanging="426"/>
        <w:rPr>
          <w:rFonts w:cs="Arial"/>
        </w:rPr>
      </w:pPr>
      <w:r w:rsidRPr="005E53FE">
        <w:rPr>
          <w:rFonts w:cs="Arial"/>
        </w:rPr>
        <w:t>Program Design</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Algorithms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Structured diagrams</w:t>
      </w:r>
      <w:r>
        <w:rPr>
          <w:rFonts w:cs="Arial"/>
        </w:rPr>
        <w:t xml:space="preserve"> UML</w:t>
      </w:r>
    </w:p>
    <w:p w:rsidR="00E23DB0" w:rsidRPr="005E53FE" w:rsidRDefault="00E23DB0" w:rsidP="00E23DB0">
      <w:pPr>
        <w:numPr>
          <w:ilvl w:val="0"/>
          <w:numId w:val="3"/>
        </w:numPr>
        <w:tabs>
          <w:tab w:val="clear" w:pos="360"/>
          <w:tab w:val="num" w:pos="426"/>
        </w:tabs>
        <w:spacing w:after="60"/>
        <w:ind w:left="426" w:hanging="426"/>
        <w:rPr>
          <w:rFonts w:cs="Arial"/>
        </w:rPr>
      </w:pPr>
      <w:r>
        <w:rPr>
          <w:rFonts w:cs="Arial"/>
        </w:rPr>
        <w:t xml:space="preserve">If statements, </w:t>
      </w:r>
      <w:r w:rsidRPr="005E53FE">
        <w:rPr>
          <w:rFonts w:cs="Arial"/>
        </w:rPr>
        <w:t>Nested Ifs</w:t>
      </w:r>
      <w:r>
        <w:rPr>
          <w:rFonts w:cs="Arial"/>
        </w:rPr>
        <w:t>, Switch statements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Loops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Arrays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Data Types and Records</w:t>
      </w:r>
    </w:p>
    <w:p w:rsidR="00E23DB0" w:rsidRPr="005E53FE" w:rsidRDefault="00E23DB0" w:rsidP="00E23DB0">
      <w:pPr>
        <w:numPr>
          <w:ilvl w:val="0"/>
          <w:numId w:val="3"/>
        </w:numPr>
        <w:tabs>
          <w:tab w:val="clear" w:pos="360"/>
          <w:tab w:val="num" w:pos="426"/>
        </w:tabs>
        <w:spacing w:after="60"/>
        <w:ind w:left="426" w:hanging="426"/>
        <w:rPr>
          <w:rFonts w:cs="Arial"/>
        </w:rPr>
      </w:pPr>
      <w:r w:rsidRPr="005E53FE">
        <w:rPr>
          <w:rFonts w:cs="Arial"/>
        </w:rPr>
        <w:t>Reading Files of Records</w:t>
      </w:r>
    </w:p>
    <w:p w:rsidR="00E23DB0" w:rsidRDefault="00E23DB0" w:rsidP="00E23DB0">
      <w:pPr>
        <w:numPr>
          <w:ilvl w:val="0"/>
          <w:numId w:val="3"/>
        </w:numPr>
        <w:tabs>
          <w:tab w:val="clear" w:pos="360"/>
          <w:tab w:val="num" w:pos="426"/>
        </w:tabs>
        <w:spacing w:after="60"/>
        <w:ind w:left="426" w:hanging="426"/>
        <w:rPr>
          <w:rFonts w:cs="Arial"/>
        </w:rPr>
      </w:pPr>
      <w:r w:rsidRPr="005E53FE">
        <w:rPr>
          <w:rFonts w:cs="Arial"/>
        </w:rPr>
        <w:t>Text files</w:t>
      </w:r>
    </w:p>
    <w:p w:rsidR="00E23DB0" w:rsidRPr="005E53FE" w:rsidRDefault="00E23DB0" w:rsidP="00E23DB0">
      <w:pPr>
        <w:numPr>
          <w:ilvl w:val="0"/>
          <w:numId w:val="3"/>
        </w:numPr>
        <w:tabs>
          <w:tab w:val="clear" w:pos="360"/>
          <w:tab w:val="num" w:pos="426"/>
        </w:tabs>
        <w:spacing w:after="60"/>
        <w:ind w:left="426" w:hanging="426"/>
        <w:rPr>
          <w:rFonts w:cs="Arial"/>
        </w:rPr>
      </w:pPr>
      <w:r>
        <w:rPr>
          <w:rFonts w:cs="Arial"/>
        </w:rPr>
        <w:t>Version control</w:t>
      </w:r>
    </w:p>
    <w:p w:rsidR="00E23DB0" w:rsidRPr="003C080B" w:rsidRDefault="00E23DB0" w:rsidP="00E23DB0">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E23DB0" w:rsidRPr="002242A5" w:rsidTr="00F528C7">
        <w:tc>
          <w:tcPr>
            <w:tcW w:w="4917" w:type="dxa"/>
            <w:shd w:val="clear" w:color="auto" w:fill="auto"/>
          </w:tcPr>
          <w:p w:rsidR="00E23DB0" w:rsidRPr="002242A5" w:rsidRDefault="00E23DB0" w:rsidP="00F528C7">
            <w:pPr>
              <w:pStyle w:val="BodyTextIndent"/>
              <w:spacing w:after="0"/>
              <w:ind w:left="0"/>
              <w:rPr>
                <w:rFonts w:cs="Arial"/>
                <w:b/>
              </w:rPr>
            </w:pPr>
            <w:r w:rsidRPr="002242A5">
              <w:rPr>
                <w:rFonts w:cs="Arial"/>
                <w:b/>
              </w:rPr>
              <w:t>Assessment Activity</w:t>
            </w:r>
          </w:p>
        </w:tc>
        <w:tc>
          <w:tcPr>
            <w:tcW w:w="1260" w:type="dxa"/>
            <w:shd w:val="clear" w:color="auto" w:fill="auto"/>
          </w:tcPr>
          <w:p w:rsidR="00E23DB0" w:rsidRPr="002242A5" w:rsidRDefault="00E23DB0" w:rsidP="00F528C7">
            <w:pPr>
              <w:pStyle w:val="BodyTextIndent"/>
              <w:spacing w:after="0"/>
              <w:ind w:left="0"/>
              <w:jc w:val="center"/>
              <w:rPr>
                <w:rFonts w:cs="Arial"/>
                <w:b/>
              </w:rPr>
            </w:pPr>
            <w:r w:rsidRPr="002242A5">
              <w:rPr>
                <w:rFonts w:cs="Arial"/>
                <w:b/>
              </w:rPr>
              <w:t>Weighting</w:t>
            </w:r>
          </w:p>
        </w:tc>
        <w:tc>
          <w:tcPr>
            <w:tcW w:w="2152" w:type="dxa"/>
            <w:shd w:val="clear" w:color="auto" w:fill="auto"/>
          </w:tcPr>
          <w:p w:rsidR="00E23DB0" w:rsidRPr="002242A5" w:rsidRDefault="00E23DB0" w:rsidP="00F528C7">
            <w:pPr>
              <w:pStyle w:val="BodyTextIndent"/>
              <w:spacing w:after="0"/>
              <w:ind w:left="0"/>
              <w:rPr>
                <w:rFonts w:cs="Arial"/>
                <w:b/>
              </w:rPr>
            </w:pPr>
            <w:r w:rsidRPr="002242A5">
              <w:rPr>
                <w:rFonts w:cs="Arial"/>
                <w:b/>
              </w:rPr>
              <w:t>Learning Outcomes</w:t>
            </w:r>
          </w:p>
        </w:tc>
      </w:tr>
      <w:tr w:rsidR="00E23DB0" w:rsidRPr="002242A5" w:rsidTr="00F528C7">
        <w:tc>
          <w:tcPr>
            <w:tcW w:w="4917" w:type="dxa"/>
            <w:shd w:val="clear" w:color="auto" w:fill="auto"/>
          </w:tcPr>
          <w:p w:rsidR="00E23DB0" w:rsidRPr="002242A5" w:rsidRDefault="00E23DB0" w:rsidP="00F528C7">
            <w:pPr>
              <w:pStyle w:val="BodyTextIndent"/>
              <w:spacing w:after="0"/>
              <w:ind w:left="0"/>
              <w:rPr>
                <w:rFonts w:cs="Arial"/>
              </w:rPr>
            </w:pPr>
            <w:r>
              <w:rPr>
                <w:rFonts w:cs="Arial"/>
              </w:rPr>
              <w:t>Assignment</w:t>
            </w:r>
          </w:p>
        </w:tc>
        <w:tc>
          <w:tcPr>
            <w:tcW w:w="1260" w:type="dxa"/>
            <w:shd w:val="clear" w:color="auto" w:fill="auto"/>
          </w:tcPr>
          <w:p w:rsidR="00E23DB0" w:rsidRPr="002242A5" w:rsidRDefault="00E23DB0" w:rsidP="00F528C7">
            <w:pPr>
              <w:pStyle w:val="BodyTextIndent"/>
              <w:spacing w:after="0"/>
              <w:ind w:left="0"/>
              <w:jc w:val="center"/>
              <w:rPr>
                <w:rFonts w:cs="Arial"/>
              </w:rPr>
            </w:pPr>
            <w:r>
              <w:rPr>
                <w:rFonts w:cs="Arial"/>
              </w:rPr>
              <w:t>20%</w:t>
            </w:r>
          </w:p>
        </w:tc>
        <w:tc>
          <w:tcPr>
            <w:tcW w:w="2152" w:type="dxa"/>
            <w:shd w:val="clear" w:color="auto" w:fill="auto"/>
          </w:tcPr>
          <w:p w:rsidR="00E23DB0" w:rsidRPr="002242A5" w:rsidRDefault="00E23DB0" w:rsidP="00F528C7">
            <w:pPr>
              <w:pStyle w:val="BodyTextIndent"/>
              <w:spacing w:after="0"/>
              <w:ind w:left="0"/>
              <w:rPr>
                <w:rFonts w:cs="Arial"/>
              </w:rPr>
            </w:pPr>
            <w:r>
              <w:rPr>
                <w:rFonts w:cs="Arial"/>
              </w:rPr>
              <w:t>1-7</w:t>
            </w:r>
          </w:p>
        </w:tc>
      </w:tr>
      <w:tr w:rsidR="00E23DB0" w:rsidRPr="002242A5" w:rsidTr="00F528C7">
        <w:tc>
          <w:tcPr>
            <w:tcW w:w="4917" w:type="dxa"/>
            <w:shd w:val="clear" w:color="auto" w:fill="auto"/>
          </w:tcPr>
          <w:p w:rsidR="00E23DB0" w:rsidRPr="002242A5" w:rsidRDefault="00E23DB0" w:rsidP="00F528C7">
            <w:pPr>
              <w:pStyle w:val="BodyTextIndent"/>
              <w:spacing w:after="0"/>
              <w:ind w:left="0"/>
              <w:rPr>
                <w:rFonts w:cs="Arial"/>
              </w:rPr>
            </w:pPr>
            <w:r>
              <w:rPr>
                <w:rFonts w:cs="Arial"/>
              </w:rPr>
              <w:t>Tests</w:t>
            </w:r>
          </w:p>
        </w:tc>
        <w:tc>
          <w:tcPr>
            <w:tcW w:w="1260" w:type="dxa"/>
            <w:shd w:val="clear" w:color="auto" w:fill="auto"/>
          </w:tcPr>
          <w:p w:rsidR="00E23DB0" w:rsidRPr="002242A5" w:rsidRDefault="00E23DB0" w:rsidP="00F528C7">
            <w:pPr>
              <w:pStyle w:val="BodyTextIndent"/>
              <w:spacing w:after="0"/>
              <w:ind w:left="0"/>
              <w:jc w:val="center"/>
              <w:rPr>
                <w:rFonts w:cs="Arial"/>
              </w:rPr>
            </w:pPr>
            <w:r>
              <w:rPr>
                <w:rFonts w:cs="Arial"/>
              </w:rPr>
              <w:t>70%</w:t>
            </w:r>
          </w:p>
        </w:tc>
        <w:tc>
          <w:tcPr>
            <w:tcW w:w="2152" w:type="dxa"/>
            <w:shd w:val="clear" w:color="auto" w:fill="auto"/>
          </w:tcPr>
          <w:p w:rsidR="00E23DB0" w:rsidRPr="002242A5" w:rsidRDefault="00E23DB0" w:rsidP="00F528C7">
            <w:pPr>
              <w:pStyle w:val="BodyTextIndent"/>
              <w:spacing w:after="0"/>
              <w:ind w:left="0"/>
              <w:rPr>
                <w:rFonts w:cs="Arial"/>
              </w:rPr>
            </w:pPr>
            <w:r>
              <w:rPr>
                <w:rFonts w:cs="Arial"/>
              </w:rPr>
              <w:t>1-7</w:t>
            </w:r>
          </w:p>
        </w:tc>
      </w:tr>
      <w:tr w:rsidR="00E23DB0" w:rsidRPr="002242A5" w:rsidTr="00F528C7">
        <w:tc>
          <w:tcPr>
            <w:tcW w:w="4917" w:type="dxa"/>
            <w:shd w:val="clear" w:color="auto" w:fill="auto"/>
          </w:tcPr>
          <w:p w:rsidR="00E23DB0" w:rsidRDefault="00E23DB0" w:rsidP="00F528C7">
            <w:pPr>
              <w:pStyle w:val="BodyTextIndent"/>
              <w:spacing w:after="0"/>
              <w:ind w:left="0"/>
              <w:rPr>
                <w:rFonts w:cs="Arial"/>
              </w:rPr>
            </w:pPr>
            <w:r>
              <w:rPr>
                <w:rFonts w:cs="Arial"/>
              </w:rPr>
              <w:t>Lab tasks</w:t>
            </w:r>
          </w:p>
        </w:tc>
        <w:tc>
          <w:tcPr>
            <w:tcW w:w="1260" w:type="dxa"/>
            <w:shd w:val="clear" w:color="auto" w:fill="auto"/>
          </w:tcPr>
          <w:p w:rsidR="00E23DB0" w:rsidRDefault="00E23DB0" w:rsidP="00F528C7">
            <w:pPr>
              <w:pStyle w:val="BodyTextIndent"/>
              <w:spacing w:after="0"/>
              <w:ind w:left="0"/>
              <w:jc w:val="center"/>
              <w:rPr>
                <w:rFonts w:cs="Arial"/>
              </w:rPr>
            </w:pPr>
            <w:r>
              <w:rPr>
                <w:rFonts w:cs="Arial"/>
              </w:rPr>
              <w:t>10%</w:t>
            </w:r>
          </w:p>
        </w:tc>
        <w:tc>
          <w:tcPr>
            <w:tcW w:w="2152" w:type="dxa"/>
            <w:shd w:val="clear" w:color="auto" w:fill="auto"/>
          </w:tcPr>
          <w:p w:rsidR="00E23DB0" w:rsidRDefault="00E23DB0" w:rsidP="00F528C7">
            <w:pPr>
              <w:pStyle w:val="BodyTextIndent"/>
              <w:spacing w:after="0"/>
              <w:ind w:left="0"/>
              <w:rPr>
                <w:rFonts w:cs="Arial"/>
              </w:rPr>
            </w:pPr>
            <w:r>
              <w:rPr>
                <w:rFonts w:cs="Arial"/>
              </w:rPr>
              <w:t>1-7</w:t>
            </w:r>
          </w:p>
        </w:tc>
      </w:tr>
    </w:tbl>
    <w:p w:rsidR="00A30713" w:rsidRDefault="00A30713"/>
    <w:sectPr w:rsidR="00A30713" w:rsidSect="001D73B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9C5E2" w15:done="0"/>
  <w15:commentEx w15:paraId="58BCD313" w15:done="0"/>
  <w15:commentEx w15:paraId="5EFA679A"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690B249C"/>
    <w:multiLevelType w:val="hybridMultilevel"/>
    <w:tmpl w:val="4350D8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23DB0"/>
    <w:rsid w:val="001133B1"/>
    <w:rsid w:val="001814DD"/>
    <w:rsid w:val="001D73B1"/>
    <w:rsid w:val="003645E1"/>
    <w:rsid w:val="004B7C5D"/>
    <w:rsid w:val="007A6714"/>
    <w:rsid w:val="007E61FA"/>
    <w:rsid w:val="0083331A"/>
    <w:rsid w:val="009207B3"/>
    <w:rsid w:val="0097492E"/>
    <w:rsid w:val="00A24367"/>
    <w:rsid w:val="00A30713"/>
    <w:rsid w:val="00C36BAB"/>
    <w:rsid w:val="00CF29EC"/>
    <w:rsid w:val="00D54AAE"/>
    <w:rsid w:val="00D668B3"/>
    <w:rsid w:val="00D848CF"/>
    <w:rsid w:val="00E23DB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DB0"/>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23DB0"/>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23DB0"/>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23DB0"/>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DB0"/>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23DB0"/>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23DB0"/>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23DB0"/>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23DB0"/>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9207B3"/>
    <w:rPr>
      <w:sz w:val="16"/>
      <w:szCs w:val="16"/>
    </w:rPr>
  </w:style>
  <w:style w:type="paragraph" w:styleId="CommentText">
    <w:name w:val="annotation text"/>
    <w:basedOn w:val="Normal"/>
    <w:link w:val="CommentTextChar"/>
    <w:uiPriority w:val="99"/>
    <w:semiHidden/>
    <w:unhideWhenUsed/>
    <w:rsid w:val="009207B3"/>
    <w:pPr>
      <w:spacing w:line="240" w:lineRule="auto"/>
    </w:pPr>
  </w:style>
  <w:style w:type="character" w:customStyle="1" w:styleId="CommentTextChar">
    <w:name w:val="Comment Text Char"/>
    <w:basedOn w:val="DefaultParagraphFont"/>
    <w:link w:val="CommentText"/>
    <w:uiPriority w:val="99"/>
    <w:semiHidden/>
    <w:rsid w:val="009207B3"/>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9207B3"/>
    <w:rPr>
      <w:b/>
      <w:bCs/>
    </w:rPr>
  </w:style>
  <w:style w:type="character" w:customStyle="1" w:styleId="CommentSubjectChar">
    <w:name w:val="Comment Subject Char"/>
    <w:basedOn w:val="CommentTextChar"/>
    <w:link w:val="CommentSubject"/>
    <w:uiPriority w:val="99"/>
    <w:semiHidden/>
    <w:rsid w:val="009207B3"/>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9207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7B3"/>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166</Words>
  <Characters>951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17</cp:revision>
  <dcterms:created xsi:type="dcterms:W3CDTF">2016-04-10T22:52:00Z</dcterms:created>
  <dcterms:modified xsi:type="dcterms:W3CDTF">2016-09-13T22:03:00Z</dcterms:modified>
</cp:coreProperties>
</file>