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F57" w:rsidRPr="000D1820" w:rsidRDefault="00174F57" w:rsidP="00174F57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4B700F" w:rsidRDefault="00174F57" w:rsidP="00174F57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174F57" w:rsidRDefault="00174F57" w:rsidP="00174F57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174F57" w:rsidRDefault="00174F57" w:rsidP="00174F57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连续性管理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174F57" w:rsidRPr="000D1820" w:rsidRDefault="00174F57" w:rsidP="00174F57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74F57" w:rsidRPr="00772FD9" w:rsidRDefault="00B138E4" w:rsidP="00174F57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1A3199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174F57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FB1D2A">
        <w:rPr>
          <w:rFonts w:ascii="幼圆" w:eastAsia="幼圆" w:hAnsi="宋体" w:hint="eastAsia"/>
          <w:b/>
          <w:color w:val="000000"/>
          <w:sz w:val="44"/>
          <w:szCs w:val="44"/>
        </w:rPr>
        <w:t>20000</w:t>
      </w:r>
      <w:r w:rsidR="00174F57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174F57">
        <w:rPr>
          <w:rFonts w:ascii="幼圆" w:eastAsia="幼圆" w:hAnsi="宋体"/>
          <w:b/>
          <w:color w:val="000000"/>
          <w:sz w:val="44"/>
          <w:szCs w:val="44"/>
        </w:rPr>
        <w:t>CN</w:t>
      </w:r>
      <w:r w:rsidR="00174F57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174F57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174F57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174F57" w:rsidRPr="00901C89" w:rsidRDefault="00174F57" w:rsidP="00174F57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74F57" w:rsidRDefault="00174F57" w:rsidP="00174F57">
      <w:pPr>
        <w:ind w:firstLine="643"/>
        <w:jc w:val="center"/>
        <w:rPr>
          <w:rFonts w:ascii="幼圆" w:eastAsia="幼圆"/>
          <w:b/>
          <w:sz w:val="32"/>
        </w:rPr>
      </w:pPr>
    </w:p>
    <w:p w:rsidR="00BD1B7D" w:rsidRDefault="00BD1B7D" w:rsidP="00174F57">
      <w:pPr>
        <w:ind w:firstLine="643"/>
        <w:jc w:val="center"/>
        <w:rPr>
          <w:rFonts w:ascii="幼圆" w:eastAsia="幼圆"/>
          <w:b/>
          <w:sz w:val="32"/>
        </w:rPr>
      </w:pPr>
    </w:p>
    <w:p w:rsidR="00BD1B7D" w:rsidRDefault="00BD1B7D" w:rsidP="00174F57">
      <w:pPr>
        <w:ind w:firstLine="643"/>
        <w:jc w:val="center"/>
        <w:rPr>
          <w:rFonts w:ascii="幼圆" w:eastAsia="幼圆"/>
          <w:b/>
          <w:sz w:val="32"/>
        </w:rPr>
      </w:pPr>
    </w:p>
    <w:p w:rsidR="00BD1B7D" w:rsidRDefault="00BD1B7D" w:rsidP="00174F57">
      <w:pPr>
        <w:ind w:firstLine="643"/>
        <w:jc w:val="center"/>
        <w:rPr>
          <w:rFonts w:ascii="幼圆" w:eastAsia="幼圆"/>
          <w:b/>
          <w:sz w:val="32"/>
        </w:rPr>
      </w:pPr>
    </w:p>
    <w:p w:rsidR="00BD1B7D" w:rsidRPr="001A3199" w:rsidRDefault="004B65F9" w:rsidP="00174F57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r w:rsidRPr="001A3199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BD1B7D" w:rsidRDefault="00BD1B7D" w:rsidP="00174F57">
      <w:pPr>
        <w:ind w:firstLine="643"/>
        <w:jc w:val="center"/>
        <w:rPr>
          <w:rFonts w:ascii="幼圆" w:eastAsia="幼圆"/>
          <w:b/>
          <w:sz w:val="32"/>
        </w:rPr>
      </w:pPr>
    </w:p>
    <w:p w:rsidR="00174F57" w:rsidRPr="009E7A5F" w:rsidRDefault="00174F57" w:rsidP="00174F57">
      <w:pPr>
        <w:ind w:firstLine="643"/>
        <w:jc w:val="center"/>
        <w:rPr>
          <w:rFonts w:ascii="幼圆" w:eastAsia="幼圆"/>
          <w:b/>
          <w:sz w:val="32"/>
        </w:rPr>
      </w:pPr>
    </w:p>
    <w:p w:rsidR="00174F57" w:rsidRPr="001A3199" w:rsidRDefault="00174F57" w:rsidP="00174F57">
      <w:pPr>
        <w:spacing w:line="360" w:lineRule="auto"/>
        <w:ind w:firstLine="1040"/>
        <w:jc w:val="center"/>
        <w:rPr>
          <w:rFonts w:ascii="幼圆" w:eastAsia="幼圆" w:hAnsi="宋体"/>
          <w:bCs/>
          <w:color w:val="FE0000"/>
          <w:sz w:val="52"/>
          <w:szCs w:val="52"/>
        </w:rPr>
      </w:pPr>
      <w:r w:rsidRPr="001A3199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174F57" w:rsidRPr="00C15E03" w:rsidRDefault="00174F57" w:rsidP="00174F57">
      <w:pPr>
        <w:spacing w:line="360" w:lineRule="auto"/>
        <w:ind w:firstLine="800"/>
        <w:jc w:val="center"/>
        <w:rPr>
          <w:rFonts w:ascii="幼圆" w:eastAsia="幼圆" w:hAnsi="宋体"/>
          <w:bCs/>
          <w:sz w:val="40"/>
          <w:szCs w:val="40"/>
        </w:rPr>
        <w:sectPr w:rsidR="00174F57" w:rsidRPr="00C15E03" w:rsidSect="001A0F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77" w:bottom="1440" w:left="1077" w:header="851" w:footer="851" w:gutter="284"/>
          <w:pgNumType w:fmt="lowerRoman" w:start="1"/>
          <w:cols w:space="425"/>
          <w:docGrid w:type="line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D1B7D" w:rsidTr="00BD1B7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B7D" w:rsidRDefault="00BD1B7D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B7D" w:rsidRDefault="00BD1B7D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B7D" w:rsidRDefault="00BD1B7D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B7D" w:rsidRDefault="00BD1B7D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B7D" w:rsidRDefault="00BD1B7D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BD1B7D" w:rsidTr="00BD1B7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B7D" w:rsidRDefault="00BD1B7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B7D" w:rsidRDefault="00BD1B7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B7D" w:rsidRDefault="00BD1B7D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B7D" w:rsidRPr="00356DC7" w:rsidRDefault="00BD1B7D">
            <w:pPr>
              <w:pStyle w:val="051"/>
              <w:jc w:val="center"/>
              <w:rPr>
                <w:color w:val="F60000"/>
              </w:rPr>
            </w:pPr>
            <w:r w:rsidRPr="00356DC7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BD1B7D" w:rsidRDefault="00BD1B7D" w:rsidP="00174F57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BD1B7D" w:rsidRDefault="00BD1B7D" w:rsidP="00174F57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BD1B7D" w:rsidRPr="00BD1B7D" w:rsidRDefault="00BD1B7D" w:rsidP="00174F57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174F57" w:rsidRPr="00822C7B" w:rsidRDefault="00174F57" w:rsidP="00174F57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174F57" w:rsidRPr="00F23416" w:rsidRDefault="00174F57" w:rsidP="00174F57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0C228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0C228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0C228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0C228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0C228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0C228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228A" w:rsidRPr="000C228A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bookmarkStart w:id="1" w:name="_GoBack" w:colFirst="2" w:colLast="5"/>
            <w:r w:rsidRPr="000C228A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228A" w:rsidRPr="000C228A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0C228A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228A" w:rsidRPr="00674F01" w:rsidRDefault="000C228A" w:rsidP="000C228A">
            <w:pPr>
              <w:spacing w:line="260" w:lineRule="exact"/>
              <w:jc w:val="center"/>
              <w:rPr>
                <w:bCs/>
                <w:color w:val="F50000"/>
                <w:highlight w:val="yellow"/>
              </w:rPr>
            </w:pPr>
            <w:r w:rsidRPr="00674F01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2017-11-15</w:t>
            </w:r>
          </w:p>
          <w:p w:rsidR="000C228A" w:rsidRPr="00674F01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color w:val="F80000"/>
                <w:highlight w:val="yellow"/>
              </w:rPr>
            </w:pPr>
            <w:r w:rsidRPr="00674F01">
              <w:rPr>
                <w:rFonts w:ascii="幼圆" w:eastAsia="幼圆" w:hAnsi="宋体" w:hint="eastAsia"/>
                <w:bCs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674F01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674F01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C228A" w:rsidRPr="00674F01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</w:tr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228A" w:rsidRPr="000C228A" w:rsidRDefault="000C228A" w:rsidP="000C228A">
            <w:pPr>
              <w:spacing w:line="260" w:lineRule="exact"/>
              <w:jc w:val="center"/>
              <w:rPr>
                <w:bCs/>
              </w:rPr>
            </w:pPr>
            <w:r w:rsidRPr="000C228A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228A" w:rsidRPr="000C228A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0C228A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228A" w:rsidRPr="00674F01" w:rsidRDefault="000C228A" w:rsidP="000C228A">
            <w:pPr>
              <w:spacing w:line="260" w:lineRule="exact"/>
              <w:jc w:val="center"/>
              <w:rPr>
                <w:bCs/>
                <w:color w:val="F50000"/>
              </w:rPr>
            </w:pPr>
            <w:r w:rsidRPr="00674F01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2017-12-13</w:t>
            </w:r>
          </w:p>
          <w:p w:rsidR="000C228A" w:rsidRPr="00674F01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bCs/>
                <w:highlight w:val="yellow"/>
              </w:rPr>
            </w:pPr>
            <w:r w:rsidRPr="00674F01">
              <w:rPr>
                <w:rFonts w:ascii="幼圆" w:eastAsia="幼圆" w:hAnsi="宋体" w:hint="eastAsia"/>
                <w:bCs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228A" w:rsidRPr="00674F01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  <w:highlight w:val="yellow"/>
              </w:rPr>
            </w:pPr>
            <w:r w:rsidRPr="00674F01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2017-12-14</w:t>
            </w:r>
          </w:p>
          <w:p w:rsidR="000C228A" w:rsidRPr="00674F01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10000"/>
                <w:highlight w:val="yellow"/>
              </w:rPr>
            </w:pPr>
            <w:r w:rsidRPr="00674F01">
              <w:rPr>
                <w:rFonts w:ascii="幼圆" w:eastAsia="幼圆" w:hAnsi="宋体" w:hint="eastAsia"/>
                <w:bCs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228A" w:rsidRPr="00674F01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</w:rPr>
            </w:pPr>
            <w:r w:rsidRPr="00674F01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2017-12-15</w:t>
            </w:r>
          </w:p>
          <w:p w:rsidR="000C228A" w:rsidRPr="00674F01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70000"/>
                <w:highlight w:val="yellow"/>
              </w:rPr>
            </w:pPr>
            <w:r w:rsidRPr="00674F01">
              <w:rPr>
                <w:rFonts w:ascii="幼圆" w:eastAsia="幼圆" w:hAnsi="宋体" w:hint="eastAsia"/>
                <w:bCs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C228A" w:rsidRPr="00674F01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</w:rPr>
            </w:pPr>
            <w:r w:rsidRPr="00674F01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2017-12-15</w:t>
            </w:r>
          </w:p>
          <w:p w:rsidR="000C228A" w:rsidRPr="00674F01" w:rsidRDefault="000C228A" w:rsidP="000C228A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00000"/>
                <w:highlight w:val="yellow"/>
              </w:rPr>
            </w:pPr>
            <w:r w:rsidRPr="00674F01">
              <w:rPr>
                <w:rFonts w:ascii="幼圆" w:eastAsia="幼圆" w:hAnsi="宋体" w:hint="eastAsia"/>
                <w:bCs/>
                <w:color w:val="F00000"/>
                <w:highlight w:val="yellow"/>
              </w:rPr>
              <w:t>林欣</w:t>
            </w:r>
          </w:p>
        </w:tc>
      </w:tr>
      <w:bookmarkEnd w:id="1"/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0C228A" w:rsidRPr="000C228A" w:rsidTr="000C228A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228A" w:rsidRPr="000C228A" w:rsidRDefault="000C228A" w:rsidP="000C228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174F57" w:rsidRDefault="00174F57" w:rsidP="00174F57"/>
    <w:p w:rsidR="00174F57" w:rsidRPr="00836C1F" w:rsidRDefault="00174F57" w:rsidP="00174F57">
      <w:pPr>
        <w:rPr>
          <w:rFonts w:ascii="幼圆" w:eastAsia="幼圆" w:hAnsi="Arial" w:cs="Arial"/>
        </w:rPr>
      </w:pPr>
    </w:p>
    <w:p w:rsidR="00174F57" w:rsidRDefault="00174F57" w:rsidP="00174F57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  <w:sectPr w:rsidR="00174F57" w:rsidSect="001A3199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 w:code="9"/>
          <w:pgMar w:top="1418" w:right="1418" w:bottom="1247" w:left="1418" w:header="567" w:footer="567" w:gutter="0"/>
          <w:pgNumType w:start="1"/>
          <w:cols w:space="425"/>
          <w:docGrid w:type="lines" w:linePitch="312"/>
        </w:sectPr>
      </w:pPr>
    </w:p>
    <w:p w:rsidR="009C1D6A" w:rsidRDefault="009C1D6A" w:rsidP="000B6F7A">
      <w:pPr>
        <w:pageBreakBefore/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AE6103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  录</w:t>
      </w:r>
    </w:p>
    <w:p w:rsidR="002A0A6F" w:rsidRDefault="002A0A6F" w:rsidP="002A0A6F"/>
    <w:p w:rsidR="002A0A6F" w:rsidRPr="002A0A6F" w:rsidRDefault="002A0A6F" w:rsidP="002A0A6F"/>
    <w:p w:rsidR="00464602" w:rsidRPr="002A0A6F" w:rsidRDefault="00A544C4" w:rsidP="002A0A6F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2A0A6F">
        <w:rPr>
          <w:rFonts w:ascii="幼圆" w:eastAsia="幼圆" w:hAnsi="Arial" w:cs="Arial" w:hint="eastAsia"/>
          <w:sz w:val="24"/>
        </w:rPr>
        <w:fldChar w:fldCharType="begin"/>
      </w:r>
      <w:r w:rsidR="009C1D6A" w:rsidRPr="002A0A6F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2A0A6F">
        <w:rPr>
          <w:rFonts w:ascii="幼圆" w:eastAsia="幼圆" w:hAnsi="Arial" w:cs="Arial" w:hint="eastAsia"/>
          <w:sz w:val="24"/>
        </w:rPr>
        <w:fldChar w:fldCharType="separate"/>
      </w:r>
      <w:r w:rsidR="00464602" w:rsidRPr="002A0A6F">
        <w:rPr>
          <w:rFonts w:ascii="幼圆" w:eastAsia="幼圆" w:hint="eastAsia"/>
          <w:noProof/>
          <w:sz w:val="24"/>
        </w:rPr>
        <w:t>1</w:t>
      </w:r>
      <w:r w:rsidR="002A0A6F">
        <w:rPr>
          <w:rFonts w:ascii="幼圆" w:eastAsia="幼圆" w:hAnsi="Calibri" w:hint="eastAsia"/>
          <w:noProof/>
          <w:sz w:val="24"/>
        </w:rPr>
        <w:t xml:space="preserve"> </w:t>
      </w:r>
      <w:r w:rsidR="00464602" w:rsidRPr="002A0A6F">
        <w:rPr>
          <w:rFonts w:ascii="幼圆" w:eastAsia="幼圆" w:hint="eastAsia"/>
          <w:noProof/>
          <w:sz w:val="24"/>
        </w:rPr>
        <w:t>文档介绍</w:t>
      </w:r>
      <w:r w:rsidR="00464602" w:rsidRPr="002A0A6F">
        <w:rPr>
          <w:rFonts w:ascii="幼圆" w:eastAsia="幼圆" w:hint="eastAsia"/>
          <w:noProof/>
          <w:sz w:val="24"/>
        </w:rPr>
        <w:tab/>
      </w:r>
      <w:r w:rsidR="00464602" w:rsidRPr="002A0A6F">
        <w:rPr>
          <w:rFonts w:ascii="幼圆" w:eastAsia="幼圆" w:hint="eastAsia"/>
          <w:noProof/>
          <w:sz w:val="24"/>
        </w:rPr>
        <w:fldChar w:fldCharType="begin"/>
      </w:r>
      <w:r w:rsidR="00464602" w:rsidRPr="002A0A6F">
        <w:rPr>
          <w:rFonts w:ascii="幼圆" w:eastAsia="幼圆" w:hint="eastAsia"/>
          <w:noProof/>
          <w:sz w:val="24"/>
        </w:rPr>
        <w:instrText xml:space="preserve"> PAGEREF _Toc267493165 \h </w:instrText>
      </w:r>
      <w:r w:rsidR="00464602" w:rsidRPr="002A0A6F">
        <w:rPr>
          <w:rFonts w:ascii="幼圆" w:eastAsia="幼圆" w:hint="eastAsia"/>
          <w:noProof/>
          <w:sz w:val="24"/>
        </w:rPr>
      </w:r>
      <w:r w:rsidR="00464602" w:rsidRPr="002A0A6F">
        <w:rPr>
          <w:rFonts w:ascii="幼圆" w:eastAsia="幼圆" w:hint="eastAsia"/>
          <w:noProof/>
          <w:sz w:val="24"/>
        </w:rPr>
        <w:fldChar w:fldCharType="separate"/>
      </w:r>
      <w:r w:rsidR="00CB16AC">
        <w:rPr>
          <w:rFonts w:ascii="幼圆" w:eastAsia="幼圆"/>
          <w:noProof/>
          <w:sz w:val="24"/>
        </w:rPr>
        <w:t>3</w:t>
      </w:r>
      <w:r w:rsidR="00464602" w:rsidRPr="002A0A6F">
        <w:rPr>
          <w:rFonts w:ascii="幼圆" w:eastAsia="幼圆" w:hint="eastAsia"/>
          <w:noProof/>
          <w:sz w:val="24"/>
        </w:rPr>
        <w:fldChar w:fldCharType="end"/>
      </w:r>
    </w:p>
    <w:p w:rsidR="00464602" w:rsidRPr="002A0A6F" w:rsidRDefault="00464602" w:rsidP="002A0A6F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2A0A6F">
        <w:rPr>
          <w:rFonts w:ascii="幼圆" w:eastAsia="幼圆" w:hint="eastAsia"/>
          <w:noProof/>
          <w:sz w:val="24"/>
        </w:rPr>
        <w:t>2</w:t>
      </w:r>
      <w:r w:rsidR="002A0A6F">
        <w:rPr>
          <w:rFonts w:ascii="幼圆" w:eastAsia="幼圆" w:hAnsi="Calibri" w:hint="eastAsia"/>
          <w:noProof/>
          <w:sz w:val="24"/>
        </w:rPr>
        <w:t xml:space="preserve"> </w:t>
      </w:r>
      <w:r w:rsidRPr="002A0A6F">
        <w:rPr>
          <w:rFonts w:ascii="幼圆" w:eastAsia="幼圆" w:hint="eastAsia"/>
          <w:noProof/>
          <w:sz w:val="24"/>
        </w:rPr>
        <w:t>术语定义</w:t>
      </w:r>
      <w:r w:rsidRPr="002A0A6F">
        <w:rPr>
          <w:rFonts w:ascii="幼圆" w:eastAsia="幼圆" w:hint="eastAsia"/>
          <w:noProof/>
          <w:sz w:val="24"/>
        </w:rPr>
        <w:tab/>
      </w:r>
      <w:r w:rsidRPr="002A0A6F">
        <w:rPr>
          <w:rFonts w:ascii="幼圆" w:eastAsia="幼圆" w:hint="eastAsia"/>
          <w:noProof/>
          <w:sz w:val="24"/>
        </w:rPr>
        <w:fldChar w:fldCharType="begin"/>
      </w:r>
      <w:r w:rsidRPr="002A0A6F">
        <w:rPr>
          <w:rFonts w:ascii="幼圆" w:eastAsia="幼圆" w:hint="eastAsia"/>
          <w:noProof/>
          <w:sz w:val="24"/>
        </w:rPr>
        <w:instrText xml:space="preserve"> PAGEREF _Toc267493166 \h </w:instrText>
      </w:r>
      <w:r w:rsidRPr="002A0A6F">
        <w:rPr>
          <w:rFonts w:ascii="幼圆" w:eastAsia="幼圆" w:hint="eastAsia"/>
          <w:noProof/>
          <w:sz w:val="24"/>
        </w:rPr>
      </w:r>
      <w:r w:rsidRPr="002A0A6F">
        <w:rPr>
          <w:rFonts w:ascii="幼圆" w:eastAsia="幼圆" w:hint="eastAsia"/>
          <w:noProof/>
          <w:sz w:val="24"/>
        </w:rPr>
        <w:fldChar w:fldCharType="separate"/>
      </w:r>
      <w:r w:rsidR="00CB16AC">
        <w:rPr>
          <w:rFonts w:ascii="幼圆" w:eastAsia="幼圆"/>
          <w:noProof/>
          <w:sz w:val="24"/>
        </w:rPr>
        <w:t>3</w:t>
      </w:r>
      <w:r w:rsidRPr="002A0A6F">
        <w:rPr>
          <w:rFonts w:ascii="幼圆" w:eastAsia="幼圆" w:hint="eastAsia"/>
          <w:noProof/>
          <w:sz w:val="24"/>
        </w:rPr>
        <w:fldChar w:fldCharType="end"/>
      </w:r>
    </w:p>
    <w:p w:rsidR="00464602" w:rsidRPr="002A0A6F" w:rsidRDefault="00464602" w:rsidP="002A0A6F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2A0A6F">
        <w:rPr>
          <w:rFonts w:ascii="幼圆" w:eastAsia="幼圆" w:hint="eastAsia"/>
          <w:noProof/>
          <w:sz w:val="24"/>
        </w:rPr>
        <w:t>3</w:t>
      </w:r>
      <w:r w:rsidR="002A0A6F">
        <w:rPr>
          <w:rFonts w:ascii="幼圆" w:eastAsia="幼圆" w:hAnsi="Calibri" w:hint="eastAsia"/>
          <w:noProof/>
          <w:sz w:val="24"/>
        </w:rPr>
        <w:t xml:space="preserve"> </w:t>
      </w:r>
      <w:r w:rsidRPr="002A0A6F">
        <w:rPr>
          <w:rFonts w:ascii="幼圆" w:eastAsia="幼圆" w:hint="eastAsia"/>
          <w:noProof/>
          <w:sz w:val="24"/>
        </w:rPr>
        <w:t>内容</w:t>
      </w:r>
      <w:r w:rsidRPr="002A0A6F">
        <w:rPr>
          <w:rFonts w:ascii="幼圆" w:eastAsia="幼圆" w:hint="eastAsia"/>
          <w:noProof/>
          <w:sz w:val="24"/>
        </w:rPr>
        <w:tab/>
      </w:r>
      <w:r w:rsidRPr="002A0A6F">
        <w:rPr>
          <w:rFonts w:ascii="幼圆" w:eastAsia="幼圆" w:hint="eastAsia"/>
          <w:noProof/>
          <w:sz w:val="24"/>
        </w:rPr>
        <w:fldChar w:fldCharType="begin"/>
      </w:r>
      <w:r w:rsidRPr="002A0A6F">
        <w:rPr>
          <w:rFonts w:ascii="幼圆" w:eastAsia="幼圆" w:hint="eastAsia"/>
          <w:noProof/>
          <w:sz w:val="24"/>
        </w:rPr>
        <w:instrText xml:space="preserve"> PAGEREF _Toc267493167 \h </w:instrText>
      </w:r>
      <w:r w:rsidRPr="002A0A6F">
        <w:rPr>
          <w:rFonts w:ascii="幼圆" w:eastAsia="幼圆" w:hint="eastAsia"/>
          <w:noProof/>
          <w:sz w:val="24"/>
        </w:rPr>
      </w:r>
      <w:r w:rsidRPr="002A0A6F">
        <w:rPr>
          <w:rFonts w:ascii="幼圆" w:eastAsia="幼圆" w:hint="eastAsia"/>
          <w:noProof/>
          <w:sz w:val="24"/>
        </w:rPr>
        <w:fldChar w:fldCharType="separate"/>
      </w:r>
      <w:r w:rsidR="00CB16AC">
        <w:rPr>
          <w:rFonts w:ascii="幼圆" w:eastAsia="幼圆"/>
          <w:noProof/>
          <w:sz w:val="24"/>
        </w:rPr>
        <w:t>3</w:t>
      </w:r>
      <w:r w:rsidRPr="002A0A6F">
        <w:rPr>
          <w:rFonts w:ascii="幼圆" w:eastAsia="幼圆" w:hint="eastAsia"/>
          <w:noProof/>
          <w:sz w:val="24"/>
        </w:rPr>
        <w:fldChar w:fldCharType="end"/>
      </w:r>
    </w:p>
    <w:p w:rsidR="00464602" w:rsidRPr="002A0A6F" w:rsidRDefault="00464602" w:rsidP="002A0A6F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2A0A6F">
        <w:rPr>
          <w:rFonts w:ascii="幼圆" w:eastAsia="幼圆" w:hint="eastAsia"/>
          <w:noProof/>
          <w:sz w:val="24"/>
        </w:rPr>
        <w:t>3.1</w:t>
      </w:r>
      <w:r w:rsidR="002A0A6F">
        <w:rPr>
          <w:rFonts w:ascii="幼圆" w:eastAsia="幼圆" w:hAnsi="Calibri" w:hint="eastAsia"/>
          <w:noProof/>
          <w:sz w:val="24"/>
        </w:rPr>
        <w:t xml:space="preserve"> </w:t>
      </w:r>
      <w:r w:rsidRPr="002A0A6F">
        <w:rPr>
          <w:rFonts w:ascii="幼圆" w:eastAsia="幼圆" w:hint="eastAsia"/>
          <w:noProof/>
          <w:sz w:val="24"/>
        </w:rPr>
        <w:t>角色及职责</w:t>
      </w:r>
      <w:r w:rsidRPr="002A0A6F">
        <w:rPr>
          <w:rFonts w:ascii="幼圆" w:eastAsia="幼圆" w:hint="eastAsia"/>
          <w:noProof/>
          <w:sz w:val="24"/>
        </w:rPr>
        <w:tab/>
      </w:r>
      <w:r w:rsidRPr="002A0A6F">
        <w:rPr>
          <w:rFonts w:ascii="幼圆" w:eastAsia="幼圆" w:hint="eastAsia"/>
          <w:noProof/>
          <w:sz w:val="24"/>
        </w:rPr>
        <w:fldChar w:fldCharType="begin"/>
      </w:r>
      <w:r w:rsidRPr="002A0A6F">
        <w:rPr>
          <w:rFonts w:ascii="幼圆" w:eastAsia="幼圆" w:hint="eastAsia"/>
          <w:noProof/>
          <w:sz w:val="24"/>
        </w:rPr>
        <w:instrText xml:space="preserve"> PAGEREF _Toc267493168 \h </w:instrText>
      </w:r>
      <w:r w:rsidRPr="002A0A6F">
        <w:rPr>
          <w:rFonts w:ascii="幼圆" w:eastAsia="幼圆" w:hint="eastAsia"/>
          <w:noProof/>
          <w:sz w:val="24"/>
        </w:rPr>
      </w:r>
      <w:r w:rsidRPr="002A0A6F">
        <w:rPr>
          <w:rFonts w:ascii="幼圆" w:eastAsia="幼圆" w:hint="eastAsia"/>
          <w:noProof/>
          <w:sz w:val="24"/>
        </w:rPr>
        <w:fldChar w:fldCharType="separate"/>
      </w:r>
      <w:r w:rsidR="00CB16AC">
        <w:rPr>
          <w:rFonts w:ascii="幼圆" w:eastAsia="幼圆"/>
          <w:noProof/>
          <w:sz w:val="24"/>
        </w:rPr>
        <w:t>3</w:t>
      </w:r>
      <w:r w:rsidRPr="002A0A6F">
        <w:rPr>
          <w:rFonts w:ascii="幼圆" w:eastAsia="幼圆" w:hint="eastAsia"/>
          <w:noProof/>
          <w:sz w:val="24"/>
        </w:rPr>
        <w:fldChar w:fldCharType="end"/>
      </w:r>
    </w:p>
    <w:p w:rsidR="00464602" w:rsidRPr="002A0A6F" w:rsidRDefault="00464602" w:rsidP="002A0A6F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2A0A6F">
        <w:rPr>
          <w:rFonts w:ascii="幼圆" w:eastAsia="幼圆" w:hint="eastAsia"/>
          <w:noProof/>
          <w:sz w:val="24"/>
        </w:rPr>
        <w:t>3.2</w:t>
      </w:r>
      <w:r w:rsidR="002A0A6F">
        <w:rPr>
          <w:rFonts w:ascii="幼圆" w:eastAsia="幼圆" w:hAnsi="Calibri" w:hint="eastAsia"/>
          <w:noProof/>
          <w:sz w:val="24"/>
        </w:rPr>
        <w:t xml:space="preserve"> </w:t>
      </w:r>
      <w:r w:rsidRPr="002A0A6F">
        <w:rPr>
          <w:rFonts w:ascii="幼圆" w:eastAsia="幼圆" w:hint="eastAsia"/>
          <w:noProof/>
          <w:sz w:val="24"/>
        </w:rPr>
        <w:t>IT服务连续性影响分析</w:t>
      </w:r>
      <w:r w:rsidRPr="002A0A6F">
        <w:rPr>
          <w:rFonts w:ascii="幼圆" w:eastAsia="幼圆" w:hint="eastAsia"/>
          <w:noProof/>
          <w:sz w:val="24"/>
        </w:rPr>
        <w:tab/>
      </w:r>
      <w:r w:rsidRPr="002A0A6F">
        <w:rPr>
          <w:rFonts w:ascii="幼圆" w:eastAsia="幼圆" w:hint="eastAsia"/>
          <w:noProof/>
          <w:sz w:val="24"/>
        </w:rPr>
        <w:fldChar w:fldCharType="begin"/>
      </w:r>
      <w:r w:rsidRPr="002A0A6F">
        <w:rPr>
          <w:rFonts w:ascii="幼圆" w:eastAsia="幼圆" w:hint="eastAsia"/>
          <w:noProof/>
          <w:sz w:val="24"/>
        </w:rPr>
        <w:instrText xml:space="preserve"> PAGEREF _Toc267493169 \h </w:instrText>
      </w:r>
      <w:r w:rsidRPr="002A0A6F">
        <w:rPr>
          <w:rFonts w:ascii="幼圆" w:eastAsia="幼圆" w:hint="eastAsia"/>
          <w:noProof/>
          <w:sz w:val="24"/>
        </w:rPr>
      </w:r>
      <w:r w:rsidRPr="002A0A6F">
        <w:rPr>
          <w:rFonts w:ascii="幼圆" w:eastAsia="幼圆" w:hint="eastAsia"/>
          <w:noProof/>
          <w:sz w:val="24"/>
        </w:rPr>
        <w:fldChar w:fldCharType="separate"/>
      </w:r>
      <w:r w:rsidR="00CB16AC">
        <w:rPr>
          <w:rFonts w:ascii="幼圆" w:eastAsia="幼圆"/>
          <w:noProof/>
          <w:sz w:val="24"/>
        </w:rPr>
        <w:t>3</w:t>
      </w:r>
      <w:r w:rsidRPr="002A0A6F">
        <w:rPr>
          <w:rFonts w:ascii="幼圆" w:eastAsia="幼圆" w:hint="eastAsia"/>
          <w:noProof/>
          <w:sz w:val="24"/>
        </w:rPr>
        <w:fldChar w:fldCharType="end"/>
      </w:r>
    </w:p>
    <w:p w:rsidR="00464602" w:rsidRPr="002A0A6F" w:rsidRDefault="00464602" w:rsidP="002A0A6F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2A0A6F">
        <w:rPr>
          <w:rFonts w:ascii="幼圆" w:eastAsia="幼圆" w:hint="eastAsia"/>
          <w:noProof/>
          <w:sz w:val="24"/>
        </w:rPr>
        <w:t>3.3</w:t>
      </w:r>
      <w:r w:rsidR="002A0A6F">
        <w:rPr>
          <w:rFonts w:ascii="幼圆" w:eastAsia="幼圆" w:hAnsi="Calibri" w:hint="eastAsia"/>
          <w:noProof/>
          <w:sz w:val="24"/>
        </w:rPr>
        <w:t xml:space="preserve"> </w:t>
      </w:r>
      <w:r w:rsidRPr="002A0A6F">
        <w:rPr>
          <w:rFonts w:ascii="幼圆" w:eastAsia="幼圆" w:hint="eastAsia"/>
          <w:noProof/>
          <w:sz w:val="24"/>
        </w:rPr>
        <w:t>IT服务连续性计划开发</w:t>
      </w:r>
      <w:r w:rsidRPr="002A0A6F">
        <w:rPr>
          <w:rFonts w:ascii="幼圆" w:eastAsia="幼圆" w:hint="eastAsia"/>
          <w:noProof/>
          <w:sz w:val="24"/>
        </w:rPr>
        <w:tab/>
      </w:r>
      <w:r w:rsidRPr="002A0A6F">
        <w:rPr>
          <w:rFonts w:ascii="幼圆" w:eastAsia="幼圆" w:hint="eastAsia"/>
          <w:noProof/>
          <w:sz w:val="24"/>
        </w:rPr>
        <w:fldChar w:fldCharType="begin"/>
      </w:r>
      <w:r w:rsidRPr="002A0A6F">
        <w:rPr>
          <w:rFonts w:ascii="幼圆" w:eastAsia="幼圆" w:hint="eastAsia"/>
          <w:noProof/>
          <w:sz w:val="24"/>
        </w:rPr>
        <w:instrText xml:space="preserve"> PAGEREF _Toc267493170 \h </w:instrText>
      </w:r>
      <w:r w:rsidRPr="002A0A6F">
        <w:rPr>
          <w:rFonts w:ascii="幼圆" w:eastAsia="幼圆" w:hint="eastAsia"/>
          <w:noProof/>
          <w:sz w:val="24"/>
        </w:rPr>
      </w:r>
      <w:r w:rsidRPr="002A0A6F">
        <w:rPr>
          <w:rFonts w:ascii="幼圆" w:eastAsia="幼圆" w:hint="eastAsia"/>
          <w:noProof/>
          <w:sz w:val="24"/>
        </w:rPr>
        <w:fldChar w:fldCharType="separate"/>
      </w:r>
      <w:r w:rsidR="00CB16AC">
        <w:rPr>
          <w:rFonts w:ascii="幼圆" w:eastAsia="幼圆"/>
          <w:noProof/>
          <w:sz w:val="24"/>
        </w:rPr>
        <w:t>4</w:t>
      </w:r>
      <w:r w:rsidRPr="002A0A6F">
        <w:rPr>
          <w:rFonts w:ascii="幼圆" w:eastAsia="幼圆" w:hint="eastAsia"/>
          <w:noProof/>
          <w:sz w:val="24"/>
        </w:rPr>
        <w:fldChar w:fldCharType="end"/>
      </w:r>
    </w:p>
    <w:p w:rsidR="00464602" w:rsidRPr="002A0A6F" w:rsidRDefault="00464602" w:rsidP="002A0A6F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2A0A6F">
        <w:rPr>
          <w:rFonts w:ascii="幼圆" w:eastAsia="幼圆" w:hint="eastAsia"/>
          <w:noProof/>
          <w:sz w:val="24"/>
        </w:rPr>
        <w:t>3.4</w:t>
      </w:r>
      <w:r w:rsidR="002A0A6F">
        <w:rPr>
          <w:rFonts w:ascii="幼圆" w:eastAsia="幼圆" w:hAnsi="Calibri" w:hint="eastAsia"/>
          <w:noProof/>
          <w:sz w:val="24"/>
        </w:rPr>
        <w:t xml:space="preserve"> </w:t>
      </w:r>
      <w:r w:rsidRPr="002A0A6F">
        <w:rPr>
          <w:rFonts w:ascii="幼圆" w:eastAsia="幼圆" w:hint="eastAsia"/>
          <w:noProof/>
          <w:sz w:val="24"/>
        </w:rPr>
        <w:t>IT服务连续性计划的实施与测试</w:t>
      </w:r>
      <w:r w:rsidRPr="002A0A6F">
        <w:rPr>
          <w:rFonts w:ascii="幼圆" w:eastAsia="幼圆" w:hint="eastAsia"/>
          <w:noProof/>
          <w:sz w:val="24"/>
        </w:rPr>
        <w:tab/>
      </w:r>
      <w:r w:rsidRPr="002A0A6F">
        <w:rPr>
          <w:rFonts w:ascii="幼圆" w:eastAsia="幼圆" w:hint="eastAsia"/>
          <w:noProof/>
          <w:sz w:val="24"/>
        </w:rPr>
        <w:fldChar w:fldCharType="begin"/>
      </w:r>
      <w:r w:rsidRPr="002A0A6F">
        <w:rPr>
          <w:rFonts w:ascii="幼圆" w:eastAsia="幼圆" w:hint="eastAsia"/>
          <w:noProof/>
          <w:sz w:val="24"/>
        </w:rPr>
        <w:instrText xml:space="preserve"> PAGEREF _Toc267493171 \h </w:instrText>
      </w:r>
      <w:r w:rsidRPr="002A0A6F">
        <w:rPr>
          <w:rFonts w:ascii="幼圆" w:eastAsia="幼圆" w:hint="eastAsia"/>
          <w:noProof/>
          <w:sz w:val="24"/>
        </w:rPr>
      </w:r>
      <w:r w:rsidRPr="002A0A6F">
        <w:rPr>
          <w:rFonts w:ascii="幼圆" w:eastAsia="幼圆" w:hint="eastAsia"/>
          <w:noProof/>
          <w:sz w:val="24"/>
        </w:rPr>
        <w:fldChar w:fldCharType="separate"/>
      </w:r>
      <w:r w:rsidR="00CB16AC">
        <w:rPr>
          <w:rFonts w:ascii="幼圆" w:eastAsia="幼圆"/>
          <w:noProof/>
          <w:sz w:val="24"/>
        </w:rPr>
        <w:t>4</w:t>
      </w:r>
      <w:r w:rsidRPr="002A0A6F">
        <w:rPr>
          <w:rFonts w:ascii="幼圆" w:eastAsia="幼圆" w:hint="eastAsia"/>
          <w:noProof/>
          <w:sz w:val="24"/>
        </w:rPr>
        <w:fldChar w:fldCharType="end"/>
      </w:r>
    </w:p>
    <w:p w:rsidR="00464602" w:rsidRPr="002A0A6F" w:rsidRDefault="00464602" w:rsidP="002A0A6F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2A0A6F">
        <w:rPr>
          <w:rFonts w:ascii="幼圆" w:eastAsia="幼圆" w:hint="eastAsia"/>
          <w:noProof/>
          <w:sz w:val="24"/>
        </w:rPr>
        <w:t>3.5</w:t>
      </w:r>
      <w:r w:rsidR="002A0A6F">
        <w:rPr>
          <w:rFonts w:ascii="幼圆" w:eastAsia="幼圆" w:hAnsi="Calibri" w:hint="eastAsia"/>
          <w:noProof/>
          <w:sz w:val="24"/>
        </w:rPr>
        <w:t xml:space="preserve"> </w:t>
      </w:r>
      <w:r w:rsidRPr="002A0A6F">
        <w:rPr>
          <w:rFonts w:ascii="幼圆" w:eastAsia="幼圆" w:hint="eastAsia"/>
          <w:noProof/>
          <w:sz w:val="24"/>
        </w:rPr>
        <w:t>IT服务连续性计划的评审与维护</w:t>
      </w:r>
      <w:r w:rsidRPr="002A0A6F">
        <w:rPr>
          <w:rFonts w:ascii="幼圆" w:eastAsia="幼圆" w:hint="eastAsia"/>
          <w:noProof/>
          <w:sz w:val="24"/>
        </w:rPr>
        <w:tab/>
      </w:r>
      <w:r w:rsidRPr="002A0A6F">
        <w:rPr>
          <w:rFonts w:ascii="幼圆" w:eastAsia="幼圆" w:hint="eastAsia"/>
          <w:noProof/>
          <w:sz w:val="24"/>
        </w:rPr>
        <w:fldChar w:fldCharType="begin"/>
      </w:r>
      <w:r w:rsidRPr="002A0A6F">
        <w:rPr>
          <w:rFonts w:ascii="幼圆" w:eastAsia="幼圆" w:hint="eastAsia"/>
          <w:noProof/>
          <w:sz w:val="24"/>
        </w:rPr>
        <w:instrText xml:space="preserve"> PAGEREF _Toc267493172 \h </w:instrText>
      </w:r>
      <w:r w:rsidRPr="002A0A6F">
        <w:rPr>
          <w:rFonts w:ascii="幼圆" w:eastAsia="幼圆" w:hint="eastAsia"/>
          <w:noProof/>
          <w:sz w:val="24"/>
        </w:rPr>
      </w:r>
      <w:r w:rsidRPr="002A0A6F">
        <w:rPr>
          <w:rFonts w:ascii="幼圆" w:eastAsia="幼圆" w:hint="eastAsia"/>
          <w:noProof/>
          <w:sz w:val="24"/>
        </w:rPr>
        <w:fldChar w:fldCharType="separate"/>
      </w:r>
      <w:r w:rsidR="00CB16AC">
        <w:rPr>
          <w:rFonts w:ascii="幼圆" w:eastAsia="幼圆"/>
          <w:noProof/>
          <w:sz w:val="24"/>
        </w:rPr>
        <w:t>4</w:t>
      </w:r>
      <w:r w:rsidRPr="002A0A6F">
        <w:rPr>
          <w:rFonts w:ascii="幼圆" w:eastAsia="幼圆" w:hint="eastAsia"/>
          <w:noProof/>
          <w:sz w:val="24"/>
        </w:rPr>
        <w:fldChar w:fldCharType="end"/>
      </w:r>
    </w:p>
    <w:p w:rsidR="00464602" w:rsidRPr="002A0A6F" w:rsidRDefault="00464602" w:rsidP="002A0A6F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2A0A6F">
        <w:rPr>
          <w:rFonts w:ascii="幼圆" w:eastAsia="幼圆" w:hint="eastAsia"/>
          <w:noProof/>
          <w:sz w:val="24"/>
        </w:rPr>
        <w:t>4</w:t>
      </w:r>
      <w:r w:rsidR="002A0A6F">
        <w:rPr>
          <w:rFonts w:ascii="幼圆" w:eastAsia="幼圆" w:hAnsi="Calibri" w:hint="eastAsia"/>
          <w:noProof/>
          <w:sz w:val="24"/>
        </w:rPr>
        <w:t xml:space="preserve"> </w:t>
      </w:r>
      <w:r w:rsidRPr="002A0A6F">
        <w:rPr>
          <w:rFonts w:ascii="幼圆" w:eastAsia="幼圆" w:hint="eastAsia"/>
          <w:noProof/>
          <w:sz w:val="24"/>
        </w:rPr>
        <w:t>文件记录</w:t>
      </w:r>
      <w:r w:rsidRPr="002A0A6F">
        <w:rPr>
          <w:rFonts w:ascii="幼圆" w:eastAsia="幼圆" w:hint="eastAsia"/>
          <w:noProof/>
          <w:sz w:val="24"/>
        </w:rPr>
        <w:tab/>
      </w:r>
      <w:r w:rsidRPr="002A0A6F">
        <w:rPr>
          <w:rFonts w:ascii="幼圆" w:eastAsia="幼圆" w:hint="eastAsia"/>
          <w:noProof/>
          <w:sz w:val="24"/>
        </w:rPr>
        <w:fldChar w:fldCharType="begin"/>
      </w:r>
      <w:r w:rsidRPr="002A0A6F">
        <w:rPr>
          <w:rFonts w:ascii="幼圆" w:eastAsia="幼圆" w:hint="eastAsia"/>
          <w:noProof/>
          <w:sz w:val="24"/>
        </w:rPr>
        <w:instrText xml:space="preserve"> PAGEREF _Toc267493173 \h </w:instrText>
      </w:r>
      <w:r w:rsidRPr="002A0A6F">
        <w:rPr>
          <w:rFonts w:ascii="幼圆" w:eastAsia="幼圆" w:hint="eastAsia"/>
          <w:noProof/>
          <w:sz w:val="24"/>
        </w:rPr>
      </w:r>
      <w:r w:rsidRPr="002A0A6F">
        <w:rPr>
          <w:rFonts w:ascii="幼圆" w:eastAsia="幼圆" w:hint="eastAsia"/>
          <w:noProof/>
          <w:sz w:val="24"/>
        </w:rPr>
        <w:fldChar w:fldCharType="separate"/>
      </w:r>
      <w:r w:rsidR="00CB16AC">
        <w:rPr>
          <w:rFonts w:ascii="幼圆" w:eastAsia="幼圆"/>
          <w:noProof/>
          <w:sz w:val="24"/>
        </w:rPr>
        <w:t>5</w:t>
      </w:r>
      <w:r w:rsidRPr="002A0A6F">
        <w:rPr>
          <w:rFonts w:ascii="幼圆" w:eastAsia="幼圆" w:hint="eastAsia"/>
          <w:noProof/>
          <w:sz w:val="24"/>
        </w:rPr>
        <w:fldChar w:fldCharType="end"/>
      </w:r>
    </w:p>
    <w:p w:rsidR="009C1D6A" w:rsidRPr="00AE6103" w:rsidRDefault="00A544C4" w:rsidP="002A0A6F">
      <w:pPr>
        <w:snapToGrid w:val="0"/>
        <w:spacing w:line="360" w:lineRule="auto"/>
        <w:rPr>
          <w:rFonts w:ascii="幼圆" w:eastAsia="幼圆" w:hAnsi="Arial" w:cs="Arial"/>
          <w:sz w:val="24"/>
        </w:rPr>
      </w:pPr>
      <w:r w:rsidRPr="002A0A6F">
        <w:rPr>
          <w:rFonts w:ascii="幼圆" w:eastAsia="幼圆" w:hAnsi="Arial" w:cs="Arial" w:hint="eastAsia"/>
          <w:sz w:val="24"/>
        </w:rPr>
        <w:fldChar w:fldCharType="end"/>
      </w:r>
    </w:p>
    <w:p w:rsidR="009C1D6A" w:rsidRPr="00AE6103" w:rsidRDefault="009C1D6A" w:rsidP="009C1D6A">
      <w:pPr>
        <w:rPr>
          <w:rFonts w:ascii="幼圆" w:eastAsia="幼圆" w:hAnsi="Arial" w:cs="Arial"/>
        </w:rPr>
      </w:pPr>
    </w:p>
    <w:p w:rsidR="009C1D6A" w:rsidRPr="00E55971" w:rsidRDefault="009C1D6A" w:rsidP="00E55971">
      <w:pPr>
        <w:pStyle w:val="1"/>
        <w:pageBreakBefore/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2" w:name="_Toc193698188"/>
      <w:bookmarkStart w:id="3" w:name="_Toc267493165"/>
      <w:r w:rsidRPr="00E55971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2"/>
      <w:bookmarkEnd w:id="3"/>
    </w:p>
    <w:p w:rsidR="004301DA" w:rsidRPr="00AE6103" w:rsidRDefault="009C1D6A" w:rsidP="000B6F7A">
      <w:pPr>
        <w:pStyle w:val="afff5"/>
        <w:spacing w:line="360" w:lineRule="auto"/>
        <w:ind w:firstLine="480"/>
        <w:rPr>
          <w:rFonts w:ascii="幼圆" w:eastAsia="幼圆" w:hAnsi="宋体" w:cs="Arial"/>
          <w:sz w:val="24"/>
        </w:rPr>
      </w:pPr>
      <w:r w:rsidRPr="00AE6103">
        <w:rPr>
          <w:rFonts w:ascii="幼圆" w:eastAsia="幼圆" w:hAnsi="宋体" w:cs="Arial" w:hint="eastAsia"/>
          <w:sz w:val="24"/>
        </w:rPr>
        <w:t>本文件编写的目的是为了确保</w:t>
      </w:r>
      <w:r w:rsidR="004301DA" w:rsidRPr="00AE6103">
        <w:rPr>
          <w:rFonts w:ascii="幼圆" w:eastAsia="幼圆" w:hAnsi="宋体" w:cs="Arial" w:hint="eastAsia"/>
          <w:sz w:val="24"/>
        </w:rPr>
        <w:t>在业务中断</w:t>
      </w:r>
      <w:r w:rsidR="009B7465" w:rsidRPr="00AE6103">
        <w:rPr>
          <w:rFonts w:ascii="幼圆" w:eastAsia="幼圆" w:hAnsi="宋体" w:cs="Arial" w:hint="eastAsia"/>
          <w:sz w:val="24"/>
        </w:rPr>
        <w:t>或重大</w:t>
      </w:r>
      <w:r w:rsidRPr="00AE6103">
        <w:rPr>
          <w:rFonts w:ascii="幼圆" w:eastAsia="幼圆" w:hAnsi="宋体" w:cs="Arial" w:hint="eastAsia"/>
          <w:sz w:val="24"/>
        </w:rPr>
        <w:t>灾害与意外事件发生时，</w:t>
      </w:r>
      <w:r w:rsidR="005C129E" w:rsidRPr="00AE6103">
        <w:rPr>
          <w:rFonts w:ascii="幼圆" w:eastAsia="幼圆" w:cs="Arial" w:hint="eastAsia"/>
          <w:sz w:val="24"/>
        </w:rPr>
        <w:t>公司</w:t>
      </w:r>
      <w:r w:rsidRPr="00AE6103">
        <w:rPr>
          <w:rFonts w:ascii="幼圆" w:eastAsia="幼圆" w:cs="Arial" w:hint="eastAsia"/>
          <w:sz w:val="24"/>
        </w:rPr>
        <w:t>IT</w:t>
      </w:r>
      <w:r w:rsidRPr="00AE6103">
        <w:rPr>
          <w:rFonts w:ascii="幼圆" w:eastAsia="幼圆" w:hAnsi="宋体" w:cs="Arial" w:hint="eastAsia"/>
          <w:sz w:val="24"/>
        </w:rPr>
        <w:t>服务团队的</w:t>
      </w:r>
      <w:r w:rsidRPr="00AE6103">
        <w:rPr>
          <w:rFonts w:ascii="幼圆" w:eastAsia="幼圆" w:cs="Arial" w:hint="eastAsia"/>
          <w:sz w:val="24"/>
        </w:rPr>
        <w:t>IT</w:t>
      </w:r>
      <w:r w:rsidR="004301DA" w:rsidRPr="00AE6103">
        <w:rPr>
          <w:rFonts w:ascii="幼圆" w:eastAsia="幼圆" w:hAnsi="宋体" w:cs="Arial" w:hint="eastAsia"/>
          <w:sz w:val="24"/>
        </w:rPr>
        <w:t>服务项目能够在既定或合同要求的</w:t>
      </w:r>
      <w:r w:rsidRPr="00AE6103">
        <w:rPr>
          <w:rFonts w:ascii="幼圆" w:eastAsia="幼圆" w:hAnsi="宋体" w:cs="Arial" w:hint="eastAsia"/>
          <w:sz w:val="24"/>
        </w:rPr>
        <w:t>时效内恢复正常运作，以减少运营风险及降低业务损失。</w:t>
      </w:r>
    </w:p>
    <w:p w:rsidR="009C1D6A" w:rsidRPr="00E55971" w:rsidRDefault="009C1D6A" w:rsidP="00E55971">
      <w:pPr>
        <w:pStyle w:val="1"/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4" w:name="_Toc170027218"/>
      <w:bookmarkStart w:id="5" w:name="_Toc193698191"/>
      <w:bookmarkStart w:id="6" w:name="_Toc267493166"/>
      <w:r w:rsidRPr="00E55971">
        <w:rPr>
          <w:rFonts w:ascii="幼圆" w:eastAsia="幼圆" w:hint="eastAsia"/>
          <w:sz w:val="32"/>
          <w:szCs w:val="32"/>
        </w:rPr>
        <w:t>术语定义</w:t>
      </w:r>
      <w:bookmarkEnd w:id="4"/>
      <w:bookmarkEnd w:id="5"/>
      <w:bookmarkEnd w:id="6"/>
    </w:p>
    <w:tbl>
      <w:tblPr>
        <w:tblW w:w="491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1808"/>
        <w:gridCol w:w="2358"/>
        <w:gridCol w:w="4717"/>
      </w:tblGrid>
      <w:tr w:rsidR="009C1D6A" w:rsidRPr="002A0A6F" w:rsidTr="00057F06">
        <w:trPr>
          <w:trHeight w:val="113"/>
          <w:jc w:val="center"/>
        </w:trPr>
        <w:tc>
          <w:tcPr>
            <w:tcW w:w="1018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9C1D6A" w:rsidRPr="002A0A6F" w:rsidRDefault="00C6142F" w:rsidP="002A0A6F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2A0A6F">
              <w:rPr>
                <w:rFonts w:ascii="幼圆" w:eastAsia="幼圆" w:hAnsi="宋体" w:cs="Arial" w:hint="eastAsia"/>
                <w:b/>
                <w:sz w:val="22"/>
                <w:szCs w:val="22"/>
              </w:rPr>
              <w:t xml:space="preserve">中 文 </w:t>
            </w:r>
            <w:r w:rsidR="009C1D6A" w:rsidRPr="002A0A6F">
              <w:rPr>
                <w:rFonts w:ascii="幼圆" w:eastAsia="幼圆" w:hAnsi="宋体" w:cs="Arial" w:hint="eastAsia"/>
                <w:b/>
                <w:sz w:val="22"/>
                <w:szCs w:val="22"/>
              </w:rPr>
              <w:t>术</w:t>
            </w:r>
            <w:r w:rsidR="009C1D6A" w:rsidRPr="002A0A6F">
              <w:rPr>
                <w:rFonts w:ascii="幼圆" w:eastAsia="幼圆" w:hAnsi="Arial" w:cs="Arial" w:hint="eastAsia"/>
                <w:b/>
                <w:sz w:val="22"/>
                <w:szCs w:val="22"/>
              </w:rPr>
              <w:t xml:space="preserve"> </w:t>
            </w:r>
            <w:r w:rsidR="009C1D6A" w:rsidRPr="002A0A6F">
              <w:rPr>
                <w:rFonts w:ascii="幼圆" w:eastAsia="幼圆" w:hAnsi="宋体" w:cs="Arial" w:hint="eastAsia"/>
                <w:b/>
                <w:sz w:val="22"/>
                <w:szCs w:val="22"/>
              </w:rPr>
              <w:t>语</w:t>
            </w:r>
          </w:p>
        </w:tc>
        <w:tc>
          <w:tcPr>
            <w:tcW w:w="1327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9C1D6A" w:rsidRPr="002A0A6F" w:rsidRDefault="00C6142F" w:rsidP="002A0A6F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2A0A6F">
              <w:rPr>
                <w:rFonts w:ascii="幼圆" w:eastAsia="幼圆" w:hAnsi="宋体" w:cs="Arial" w:hint="eastAsia"/>
                <w:b/>
                <w:sz w:val="22"/>
                <w:szCs w:val="22"/>
              </w:rPr>
              <w:t>英 文 术</w:t>
            </w:r>
            <w:r w:rsidRPr="002A0A6F">
              <w:rPr>
                <w:rFonts w:ascii="幼圆" w:eastAsia="幼圆" w:hAnsi="Arial" w:cs="Arial" w:hint="eastAsia"/>
                <w:b/>
                <w:sz w:val="22"/>
                <w:szCs w:val="22"/>
              </w:rPr>
              <w:t xml:space="preserve"> </w:t>
            </w:r>
            <w:r w:rsidRPr="002A0A6F">
              <w:rPr>
                <w:rFonts w:ascii="幼圆" w:eastAsia="幼圆" w:hAnsi="宋体" w:cs="Arial" w:hint="eastAsia"/>
                <w:b/>
                <w:sz w:val="22"/>
                <w:szCs w:val="22"/>
              </w:rPr>
              <w:t>语</w:t>
            </w:r>
          </w:p>
        </w:tc>
        <w:tc>
          <w:tcPr>
            <w:tcW w:w="2655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9C1D6A" w:rsidRPr="002A0A6F" w:rsidRDefault="009C1D6A" w:rsidP="002A0A6F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2A0A6F">
              <w:rPr>
                <w:rFonts w:ascii="幼圆" w:eastAsia="幼圆" w:hAnsi="宋体" w:cs="Arial" w:hint="eastAsia"/>
                <w:b/>
                <w:sz w:val="22"/>
                <w:szCs w:val="22"/>
              </w:rPr>
              <w:t>定</w:t>
            </w:r>
            <w:r w:rsidRPr="002A0A6F">
              <w:rPr>
                <w:rFonts w:ascii="幼圆" w:eastAsia="幼圆" w:hAnsi="Arial" w:cs="Arial" w:hint="eastAsia"/>
                <w:b/>
                <w:sz w:val="22"/>
                <w:szCs w:val="22"/>
              </w:rPr>
              <w:t xml:space="preserve"> </w:t>
            </w:r>
            <w:r w:rsidRPr="002A0A6F">
              <w:rPr>
                <w:rFonts w:ascii="幼圆" w:eastAsia="幼圆" w:hAnsi="宋体" w:cs="Arial" w:hint="eastAsia"/>
                <w:b/>
                <w:sz w:val="22"/>
                <w:szCs w:val="22"/>
              </w:rPr>
              <w:t>义</w:t>
            </w:r>
          </w:p>
        </w:tc>
      </w:tr>
      <w:tr w:rsidR="009C1D6A" w:rsidRPr="002A0A6F" w:rsidTr="004B65F9">
        <w:trPr>
          <w:trHeight w:val="113"/>
          <w:jc w:val="center"/>
        </w:trPr>
        <w:tc>
          <w:tcPr>
            <w:tcW w:w="1018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9C1D6A" w:rsidRPr="002A0A6F" w:rsidRDefault="009351D1" w:rsidP="002A0A6F">
            <w:pPr>
              <w:pStyle w:val="affff2"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r w:rsidRPr="002A0A6F">
              <w:rPr>
                <w:rFonts w:ascii="幼圆" w:eastAsia="幼圆" w:hAnsi="宋体" w:cs="Arial" w:hint="eastAsia"/>
                <w:sz w:val="22"/>
                <w:szCs w:val="22"/>
              </w:rPr>
              <w:t>可用性</w:t>
            </w:r>
          </w:p>
        </w:tc>
        <w:tc>
          <w:tcPr>
            <w:tcW w:w="1327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9C1D6A" w:rsidRPr="002A0A6F" w:rsidRDefault="00953BE4" w:rsidP="002A0A6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2A0A6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Availability</w:t>
            </w:r>
          </w:p>
        </w:tc>
        <w:tc>
          <w:tcPr>
            <w:tcW w:w="2655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9C1D6A" w:rsidRPr="00F00890" w:rsidRDefault="00954403" w:rsidP="00F00890">
            <w:pPr>
              <w:pStyle w:val="affff2"/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F00890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组件或服务在指定的瞬间或在一段时间内履行其功能的能力。</w:t>
            </w:r>
          </w:p>
        </w:tc>
      </w:tr>
      <w:tr w:rsidR="009C1D6A" w:rsidRPr="002A0A6F" w:rsidTr="00F00890">
        <w:trPr>
          <w:trHeight w:val="113"/>
          <w:jc w:val="center"/>
        </w:trPr>
        <w:tc>
          <w:tcPr>
            <w:tcW w:w="1018" w:type="pct"/>
            <w:shd w:val="clear" w:color="auto" w:fill="FFFFFF"/>
            <w:vAlign w:val="center"/>
          </w:tcPr>
          <w:p w:rsidR="009C1D6A" w:rsidRPr="002A0A6F" w:rsidRDefault="009351D1" w:rsidP="002A0A6F">
            <w:pPr>
              <w:pStyle w:val="affff2"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r w:rsidRPr="002A0A6F">
              <w:rPr>
                <w:rFonts w:ascii="幼圆" w:eastAsia="幼圆" w:hAnsi="宋体" w:cs="Arial" w:hint="eastAsia"/>
                <w:sz w:val="22"/>
                <w:szCs w:val="22"/>
              </w:rPr>
              <w:t>业务连续性</w:t>
            </w:r>
          </w:p>
        </w:tc>
        <w:tc>
          <w:tcPr>
            <w:tcW w:w="1327" w:type="pct"/>
            <w:shd w:val="clear" w:color="auto" w:fill="FFFFFF"/>
            <w:vAlign w:val="center"/>
          </w:tcPr>
          <w:p w:rsidR="009C1D6A" w:rsidRPr="002A0A6F" w:rsidRDefault="00B01560" w:rsidP="002A0A6F">
            <w:pPr>
              <w:pStyle w:val="affff2"/>
              <w:keepNext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r w:rsidRPr="002A0A6F">
              <w:rPr>
                <w:rFonts w:ascii="幼圆" w:eastAsia="幼圆" w:hAnsi="Arial" w:cs="Arial" w:hint="eastAsia"/>
                <w:sz w:val="22"/>
                <w:szCs w:val="22"/>
              </w:rPr>
              <w:t>Business Contingency</w:t>
            </w:r>
          </w:p>
        </w:tc>
        <w:tc>
          <w:tcPr>
            <w:tcW w:w="2655" w:type="pct"/>
            <w:shd w:val="clear" w:color="auto" w:fill="FFFFFF"/>
            <w:vAlign w:val="center"/>
          </w:tcPr>
          <w:p w:rsidR="009C1D6A" w:rsidRPr="00F00890" w:rsidRDefault="00954403" w:rsidP="00F00890">
            <w:pPr>
              <w:pStyle w:val="affff2"/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F00890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管理可能严重影响业务的风险，将风险降低到可接受的水平以及在业务发生中断时，设法恢复业务。</w:t>
            </w:r>
          </w:p>
        </w:tc>
      </w:tr>
      <w:tr w:rsidR="009C1D6A" w:rsidRPr="002A0A6F" w:rsidTr="00F00890">
        <w:trPr>
          <w:trHeight w:val="113"/>
          <w:jc w:val="center"/>
        </w:trPr>
        <w:tc>
          <w:tcPr>
            <w:tcW w:w="1018" w:type="pct"/>
            <w:shd w:val="clear" w:color="auto" w:fill="FFFFFF"/>
            <w:vAlign w:val="center"/>
          </w:tcPr>
          <w:p w:rsidR="009C1D6A" w:rsidRPr="002A0A6F" w:rsidRDefault="009C1D6A" w:rsidP="002A0A6F">
            <w:pPr>
              <w:pStyle w:val="affff2"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r w:rsidRPr="002A0A6F">
              <w:rPr>
                <w:rFonts w:ascii="幼圆" w:eastAsia="幼圆" w:hAnsi="宋体" w:cs="Arial" w:hint="eastAsia"/>
                <w:sz w:val="22"/>
                <w:szCs w:val="22"/>
              </w:rPr>
              <w:t>灾难恢复计划</w:t>
            </w:r>
          </w:p>
        </w:tc>
        <w:tc>
          <w:tcPr>
            <w:tcW w:w="1327" w:type="pct"/>
            <w:shd w:val="clear" w:color="auto" w:fill="FFFFFF"/>
            <w:vAlign w:val="center"/>
          </w:tcPr>
          <w:p w:rsidR="009C1D6A" w:rsidRPr="002A0A6F" w:rsidRDefault="009C1D6A" w:rsidP="002A0A6F">
            <w:pPr>
              <w:pStyle w:val="affff2"/>
              <w:keepNext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r w:rsidRPr="002A0A6F">
              <w:rPr>
                <w:rFonts w:ascii="幼圆" w:eastAsia="幼圆" w:hAnsi="Arial" w:cs="Arial" w:hint="eastAsia"/>
                <w:sz w:val="22"/>
                <w:szCs w:val="22"/>
              </w:rPr>
              <w:t>DRP(Disaster Recovery Plan)</w:t>
            </w:r>
          </w:p>
        </w:tc>
        <w:tc>
          <w:tcPr>
            <w:tcW w:w="2655" w:type="pct"/>
            <w:shd w:val="clear" w:color="auto" w:fill="FFFFFF"/>
            <w:vAlign w:val="center"/>
          </w:tcPr>
          <w:p w:rsidR="009C1D6A" w:rsidRPr="00F00890" w:rsidRDefault="009C1D6A" w:rsidP="00F00890">
            <w:pPr>
              <w:pStyle w:val="affff2"/>
              <w:spacing w:line="260" w:lineRule="exact"/>
              <w:jc w:val="lef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F00890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灾难发生后，各系统具体恢复流程和采取的行动。</w:t>
            </w:r>
          </w:p>
        </w:tc>
      </w:tr>
      <w:tr w:rsidR="009C1D6A" w:rsidRPr="002A0A6F" w:rsidTr="00F00890">
        <w:trPr>
          <w:trHeight w:val="113"/>
          <w:jc w:val="center"/>
        </w:trPr>
        <w:tc>
          <w:tcPr>
            <w:tcW w:w="1018" w:type="pct"/>
            <w:shd w:val="clear" w:color="auto" w:fill="FFFFFF"/>
            <w:vAlign w:val="center"/>
          </w:tcPr>
          <w:p w:rsidR="009C1D6A" w:rsidRPr="002A0A6F" w:rsidRDefault="009C1D6A" w:rsidP="002A0A6F">
            <w:pPr>
              <w:pStyle w:val="affff2"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r w:rsidRPr="002A0A6F">
              <w:rPr>
                <w:rFonts w:ascii="幼圆" w:eastAsia="幼圆" w:hAnsi="宋体" w:cs="Arial" w:hint="eastAsia"/>
                <w:sz w:val="22"/>
                <w:szCs w:val="22"/>
              </w:rPr>
              <w:t>业务</w:t>
            </w:r>
            <w:r w:rsidR="002C591A" w:rsidRPr="002A0A6F">
              <w:rPr>
                <w:rFonts w:ascii="幼圆" w:eastAsia="幼圆" w:hAnsi="宋体" w:cs="Arial" w:hint="eastAsia"/>
                <w:sz w:val="22"/>
                <w:szCs w:val="22"/>
              </w:rPr>
              <w:t>连续性</w:t>
            </w:r>
            <w:r w:rsidRPr="002A0A6F">
              <w:rPr>
                <w:rFonts w:ascii="幼圆" w:eastAsia="幼圆" w:hAnsi="宋体" w:cs="Arial" w:hint="eastAsia"/>
                <w:sz w:val="22"/>
                <w:szCs w:val="22"/>
              </w:rPr>
              <w:t>计划</w:t>
            </w:r>
          </w:p>
        </w:tc>
        <w:tc>
          <w:tcPr>
            <w:tcW w:w="1327" w:type="pct"/>
            <w:shd w:val="clear" w:color="auto" w:fill="FFFFFF"/>
            <w:vAlign w:val="center"/>
          </w:tcPr>
          <w:p w:rsidR="009C1D6A" w:rsidRPr="002A0A6F" w:rsidRDefault="009C1D6A" w:rsidP="002A0A6F">
            <w:pPr>
              <w:pStyle w:val="affff2"/>
              <w:keepNext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r w:rsidRPr="002A0A6F">
              <w:rPr>
                <w:rFonts w:ascii="幼圆" w:eastAsia="幼圆" w:hAnsi="Arial" w:cs="Arial" w:hint="eastAsia"/>
                <w:sz w:val="22"/>
                <w:szCs w:val="22"/>
              </w:rPr>
              <w:t>BCP(Business Contingency Plan)</w:t>
            </w:r>
          </w:p>
        </w:tc>
        <w:tc>
          <w:tcPr>
            <w:tcW w:w="2655" w:type="pct"/>
            <w:shd w:val="clear" w:color="auto" w:fill="FFFFFF"/>
            <w:vAlign w:val="center"/>
          </w:tcPr>
          <w:p w:rsidR="009C1D6A" w:rsidRPr="00F00890" w:rsidRDefault="009C1D6A" w:rsidP="00F00890">
            <w:pPr>
              <w:pStyle w:val="affff2"/>
              <w:spacing w:line="260" w:lineRule="exact"/>
              <w:jc w:val="lef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F00890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从业务出发，定义意外灾害发生时，恢复</w:t>
            </w:r>
            <w:r w:rsidRPr="00F00890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IT</w:t>
            </w:r>
            <w:r w:rsidRPr="00F00890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服务所需的资源、采取的行动及处理流程。</w:t>
            </w:r>
          </w:p>
        </w:tc>
      </w:tr>
    </w:tbl>
    <w:p w:rsidR="009C1D6A" w:rsidRPr="00E55971" w:rsidRDefault="00D62CFD" w:rsidP="00E55971">
      <w:pPr>
        <w:pStyle w:val="1"/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7" w:name="_Toc170027219"/>
      <w:bookmarkStart w:id="8" w:name="_Toc193698192"/>
      <w:bookmarkStart w:id="9" w:name="_Toc267493167"/>
      <w:r w:rsidRPr="00E55971">
        <w:rPr>
          <w:rFonts w:ascii="幼圆" w:eastAsia="幼圆" w:hint="eastAsia"/>
          <w:sz w:val="32"/>
          <w:szCs w:val="32"/>
        </w:rPr>
        <w:t>内容</w:t>
      </w:r>
      <w:bookmarkEnd w:id="7"/>
      <w:bookmarkEnd w:id="8"/>
      <w:bookmarkEnd w:id="9"/>
    </w:p>
    <w:p w:rsidR="009C1D6A" w:rsidRPr="00AE6103" w:rsidRDefault="009C1D6A" w:rsidP="002A0A6F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0" w:name="_Toc170026593"/>
      <w:bookmarkStart w:id="11" w:name="_Toc170026617"/>
      <w:bookmarkStart w:id="12" w:name="_Toc170026618"/>
      <w:bookmarkStart w:id="13" w:name="_Toc170026619"/>
      <w:bookmarkStart w:id="14" w:name="_Toc169604199"/>
      <w:bookmarkStart w:id="15" w:name="_Toc169604200"/>
      <w:bookmarkStart w:id="16" w:name="_Toc168223051"/>
      <w:bookmarkStart w:id="17" w:name="_Toc170027220"/>
      <w:bookmarkStart w:id="18" w:name="_Toc193698193"/>
      <w:bookmarkStart w:id="19" w:name="_Toc267493168"/>
      <w:bookmarkEnd w:id="10"/>
      <w:bookmarkEnd w:id="11"/>
      <w:bookmarkEnd w:id="12"/>
      <w:bookmarkEnd w:id="13"/>
      <w:bookmarkEnd w:id="14"/>
      <w:bookmarkEnd w:id="15"/>
      <w:r w:rsidRPr="00AE6103">
        <w:rPr>
          <w:rFonts w:ascii="幼圆" w:eastAsia="幼圆" w:hint="eastAsia"/>
          <w:sz w:val="28"/>
          <w:szCs w:val="28"/>
        </w:rPr>
        <w:t>角色及职责</w:t>
      </w:r>
      <w:bookmarkEnd w:id="16"/>
      <w:bookmarkEnd w:id="17"/>
      <w:bookmarkEnd w:id="18"/>
      <w:bookmarkEnd w:id="19"/>
    </w:p>
    <w:tbl>
      <w:tblPr>
        <w:tblW w:w="9072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9C1D6A" w:rsidRPr="00F00890" w:rsidTr="00057F06">
        <w:trPr>
          <w:trHeight w:val="113"/>
        </w:trPr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C1D6A" w:rsidRPr="00F00890" w:rsidRDefault="009C1D6A" w:rsidP="00F00890">
            <w:pPr>
              <w:pStyle w:val="affff1"/>
              <w:spacing w:line="260" w:lineRule="exact"/>
              <w:ind w:firstLine="422"/>
              <w:rPr>
                <w:rFonts w:ascii="幼圆" w:eastAsia="幼圆"/>
                <w:b/>
                <w:sz w:val="22"/>
                <w:szCs w:val="22"/>
              </w:rPr>
            </w:pPr>
            <w:r w:rsidRPr="00F00890">
              <w:rPr>
                <w:rFonts w:ascii="幼圆" w:eastAsia="幼圆" w:hint="eastAsia"/>
                <w:b/>
                <w:sz w:val="22"/>
                <w:szCs w:val="22"/>
              </w:rPr>
              <w:t>角色</w:t>
            </w:r>
          </w:p>
        </w:tc>
        <w:tc>
          <w:tcPr>
            <w:tcW w:w="6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9C1D6A" w:rsidRPr="00F00890" w:rsidRDefault="009C1D6A" w:rsidP="00F00890">
            <w:pPr>
              <w:pStyle w:val="affff1"/>
              <w:spacing w:line="260" w:lineRule="exact"/>
              <w:rPr>
                <w:rFonts w:ascii="幼圆" w:eastAsia="幼圆"/>
                <w:b/>
                <w:sz w:val="22"/>
                <w:szCs w:val="22"/>
              </w:rPr>
            </w:pPr>
            <w:r w:rsidRPr="00F00890">
              <w:rPr>
                <w:rFonts w:ascii="幼圆" w:eastAsia="幼圆" w:hint="eastAsia"/>
                <w:b/>
                <w:sz w:val="22"/>
                <w:szCs w:val="22"/>
              </w:rPr>
              <w:t>职责</w:t>
            </w:r>
          </w:p>
        </w:tc>
      </w:tr>
      <w:tr w:rsidR="009C1D6A" w:rsidRPr="00F00890" w:rsidTr="004B65F9">
        <w:trPr>
          <w:trHeight w:val="113"/>
        </w:trPr>
        <w:tc>
          <w:tcPr>
            <w:tcW w:w="2410" w:type="dxa"/>
            <w:tcBorders>
              <w:top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C1D6A" w:rsidRPr="00F00890" w:rsidRDefault="009427FC" w:rsidP="00F00890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管理层</w:t>
            </w:r>
          </w:p>
        </w:tc>
        <w:tc>
          <w:tcPr>
            <w:tcW w:w="6662" w:type="dxa"/>
            <w:tcBorders>
              <w:top w:val="single" w:sz="6" w:space="0" w:color="auto"/>
            </w:tcBorders>
          </w:tcPr>
          <w:p w:rsidR="009C1D6A" w:rsidRPr="00F00890" w:rsidRDefault="009C1D6A" w:rsidP="00F00890">
            <w:pPr>
              <w:numPr>
                <w:ilvl w:val="0"/>
                <w:numId w:val="21"/>
              </w:numPr>
              <w:tabs>
                <w:tab w:val="clear" w:pos="7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04" w:hanging="137"/>
              <w:rPr>
                <w:rFonts w:ascii="幼圆" w:eastAsia="幼圆" w:hAnsi="Arial"/>
                <w:w w:val="95"/>
                <w:sz w:val="22"/>
                <w:szCs w:val="22"/>
                <w:lang w:val="zh-CN"/>
              </w:rPr>
            </w:pP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审查及评估</w:t>
            </w:r>
            <w:r w:rsidR="000B59EF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《关键业务影响及应变方式分析表》与</w:t>
            </w: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《</w:t>
            </w:r>
            <w:r w:rsidR="009E702F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灾难恢复应急预案与紧急联系表</w:t>
            </w: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》</w:t>
            </w:r>
          </w:p>
          <w:p w:rsidR="009C1D6A" w:rsidRPr="00F00890" w:rsidRDefault="009C1D6A" w:rsidP="00F00890">
            <w:pPr>
              <w:numPr>
                <w:ilvl w:val="0"/>
                <w:numId w:val="21"/>
              </w:numPr>
              <w:tabs>
                <w:tab w:val="clear" w:pos="7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04" w:hanging="137"/>
              <w:rPr>
                <w:rFonts w:ascii="幼圆" w:eastAsia="幼圆" w:hAnsi="Arial"/>
                <w:w w:val="95"/>
                <w:sz w:val="22"/>
                <w:szCs w:val="22"/>
                <w:lang w:val="zh-CN"/>
              </w:rPr>
            </w:pP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负责决定资源分配的优先次序</w:t>
            </w:r>
          </w:p>
        </w:tc>
      </w:tr>
      <w:tr w:rsidR="009C1D6A" w:rsidRPr="00F00890" w:rsidTr="00F00890">
        <w:trPr>
          <w:trHeight w:val="113"/>
        </w:trPr>
        <w:tc>
          <w:tcPr>
            <w:tcW w:w="241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3FEC" w:rsidRPr="00F00890" w:rsidRDefault="009C1D6A" w:rsidP="00F00890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F00890">
              <w:rPr>
                <w:rFonts w:ascii="幼圆" w:eastAsia="幼圆" w:hAnsi="宋体" w:hint="eastAsia"/>
                <w:sz w:val="22"/>
                <w:szCs w:val="22"/>
              </w:rPr>
              <w:t>IT服务</w:t>
            </w:r>
            <w:r w:rsidR="00893FEC" w:rsidRPr="00F00890">
              <w:rPr>
                <w:rFonts w:ascii="幼圆" w:eastAsia="幼圆" w:hAnsi="宋体" w:hint="eastAsia"/>
                <w:sz w:val="22"/>
                <w:szCs w:val="22"/>
              </w:rPr>
              <w:t>可用性与</w:t>
            </w:r>
          </w:p>
          <w:p w:rsidR="009C1D6A" w:rsidRPr="00F00890" w:rsidRDefault="002C591A" w:rsidP="00F00890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F00890">
              <w:rPr>
                <w:rFonts w:ascii="幼圆" w:eastAsia="幼圆" w:hAnsi="宋体" w:hint="eastAsia"/>
                <w:sz w:val="22"/>
                <w:szCs w:val="22"/>
              </w:rPr>
              <w:t>连续性</w:t>
            </w:r>
            <w:r w:rsidR="009C1D6A" w:rsidRPr="00F00890">
              <w:rPr>
                <w:rFonts w:ascii="幼圆" w:eastAsia="幼圆" w:hAnsi="宋体" w:hint="eastAsia"/>
                <w:sz w:val="22"/>
                <w:szCs w:val="22"/>
              </w:rPr>
              <w:t>经理</w:t>
            </w:r>
          </w:p>
        </w:tc>
        <w:tc>
          <w:tcPr>
            <w:tcW w:w="6662" w:type="dxa"/>
          </w:tcPr>
          <w:p w:rsidR="009C1D6A" w:rsidRPr="00F00890" w:rsidRDefault="009C1D6A" w:rsidP="00F00890">
            <w:pPr>
              <w:numPr>
                <w:ilvl w:val="0"/>
                <w:numId w:val="21"/>
              </w:numPr>
              <w:tabs>
                <w:tab w:val="clear" w:pos="7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04" w:hanging="137"/>
              <w:rPr>
                <w:rFonts w:ascii="幼圆" w:eastAsia="幼圆" w:hAnsi="Arial"/>
                <w:w w:val="95"/>
                <w:sz w:val="22"/>
                <w:szCs w:val="22"/>
                <w:lang w:val="zh-CN"/>
              </w:rPr>
            </w:pP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负责汇总和先期评审各</w:t>
            </w:r>
            <w:r w:rsidR="00101A81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Team</w:t>
            </w: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所制定的《</w:t>
            </w:r>
            <w:r w:rsidR="008E0841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关键业务影响及应变方式分析表</w:t>
            </w: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》与《</w:t>
            </w:r>
            <w:r w:rsidR="009E702F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灾难恢复应急预案与紧急联系表</w:t>
            </w: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》内容的适应性</w:t>
            </w:r>
          </w:p>
          <w:p w:rsidR="009C1D6A" w:rsidRPr="00F00890" w:rsidRDefault="009C1D6A" w:rsidP="00F00890">
            <w:pPr>
              <w:numPr>
                <w:ilvl w:val="0"/>
                <w:numId w:val="21"/>
              </w:numPr>
              <w:tabs>
                <w:tab w:val="clear" w:pos="7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04" w:hanging="137"/>
              <w:rPr>
                <w:rFonts w:ascii="幼圆" w:eastAsia="幼圆" w:hAnsi="Arial"/>
                <w:w w:val="95"/>
                <w:sz w:val="22"/>
                <w:szCs w:val="22"/>
                <w:lang w:val="zh-CN"/>
              </w:rPr>
            </w:pP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负责将通过初审的《</w:t>
            </w:r>
            <w:r w:rsidR="008E0841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关键业务影响及应变方式分析表</w:t>
            </w: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》与《</w:t>
            </w:r>
            <w:r w:rsidR="009E702F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灾难恢复应急预案与紧急联系表</w:t>
            </w: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》呈交至</w:t>
            </w:r>
            <w:r w:rsidR="009427FC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管理层</w:t>
            </w:r>
            <w:r w:rsidR="00101A81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进行正式批准</w:t>
            </w:r>
          </w:p>
        </w:tc>
      </w:tr>
      <w:tr w:rsidR="009C1D6A" w:rsidRPr="00F00890" w:rsidTr="00F00890">
        <w:trPr>
          <w:trHeight w:val="113"/>
        </w:trPr>
        <w:tc>
          <w:tcPr>
            <w:tcW w:w="241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3FEC" w:rsidRPr="00F00890" w:rsidRDefault="00893FEC" w:rsidP="00F00890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F00890">
              <w:rPr>
                <w:rFonts w:ascii="幼圆" w:eastAsia="幼圆" w:hAnsi="宋体" w:hint="eastAsia"/>
                <w:sz w:val="22"/>
                <w:szCs w:val="22"/>
              </w:rPr>
              <w:t>IT服务可用性与</w:t>
            </w:r>
          </w:p>
          <w:p w:rsidR="009C1D6A" w:rsidRPr="00F00890" w:rsidRDefault="00893FEC" w:rsidP="00F00890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F00890">
              <w:rPr>
                <w:rFonts w:ascii="幼圆" w:eastAsia="幼圆" w:hAnsi="宋体" w:hint="eastAsia"/>
                <w:sz w:val="22"/>
                <w:szCs w:val="22"/>
              </w:rPr>
              <w:t>连续性支持组</w:t>
            </w:r>
          </w:p>
        </w:tc>
        <w:tc>
          <w:tcPr>
            <w:tcW w:w="6662" w:type="dxa"/>
          </w:tcPr>
          <w:p w:rsidR="00893FEC" w:rsidRPr="00F00890" w:rsidRDefault="00953BE4" w:rsidP="00F00890">
            <w:pPr>
              <w:numPr>
                <w:ilvl w:val="0"/>
                <w:numId w:val="21"/>
              </w:numPr>
              <w:tabs>
                <w:tab w:val="clear" w:pos="7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04" w:hanging="137"/>
              <w:rPr>
                <w:rFonts w:ascii="幼圆" w:eastAsia="幼圆" w:hAnsi="Arial"/>
                <w:w w:val="95"/>
                <w:sz w:val="22"/>
                <w:szCs w:val="22"/>
                <w:lang w:val="zh-CN"/>
              </w:rPr>
            </w:pP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制定各Team或者项目的</w:t>
            </w:r>
            <w:r w:rsidR="00893FEC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《</w:t>
            </w:r>
            <w:r w:rsidR="008E0841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关键业务影响及应变方式分析表</w:t>
            </w:r>
            <w:r w:rsidR="00893FEC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》</w:t>
            </w:r>
            <w:r w:rsidR="006770C8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和</w:t>
            </w:r>
            <w:r w:rsidR="00893FEC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《</w:t>
            </w:r>
            <w:r w:rsidR="009E702F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灾难恢复应急预案与紧急联系表</w:t>
            </w:r>
            <w:r w:rsidR="00893FEC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》</w:t>
            </w:r>
          </w:p>
          <w:p w:rsidR="00893FEC" w:rsidRPr="00F00890" w:rsidRDefault="00953BE4" w:rsidP="00F00890">
            <w:pPr>
              <w:numPr>
                <w:ilvl w:val="0"/>
                <w:numId w:val="21"/>
              </w:numPr>
              <w:tabs>
                <w:tab w:val="clear" w:pos="7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04" w:hanging="137"/>
              <w:rPr>
                <w:rFonts w:ascii="幼圆" w:eastAsia="幼圆" w:hAnsi="Arial"/>
                <w:w w:val="95"/>
                <w:sz w:val="22"/>
                <w:szCs w:val="22"/>
                <w:lang w:val="zh-CN"/>
              </w:rPr>
            </w:pP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协调Team相关</w:t>
            </w:r>
            <w:r w:rsidR="00893FEC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资源制定</w:t>
            </w: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业务连续所需的备份或灾备策略</w:t>
            </w:r>
          </w:p>
          <w:p w:rsidR="009C1D6A" w:rsidRPr="00F00890" w:rsidRDefault="00893FEC" w:rsidP="00F00890">
            <w:pPr>
              <w:numPr>
                <w:ilvl w:val="0"/>
                <w:numId w:val="21"/>
              </w:numPr>
              <w:tabs>
                <w:tab w:val="clear" w:pos="72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04" w:hanging="137"/>
              <w:rPr>
                <w:rFonts w:ascii="幼圆" w:eastAsia="幼圆" w:hAnsi="Arial"/>
                <w:w w:val="95"/>
                <w:sz w:val="22"/>
                <w:szCs w:val="22"/>
                <w:lang w:val="zh-CN"/>
              </w:rPr>
            </w:pP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按《</w:t>
            </w:r>
            <w:r w:rsidR="008E0841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关键业务影响及应变方式分析表</w:t>
            </w: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》</w:t>
            </w:r>
            <w:r w:rsidR="00953BE4"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和备份</w:t>
            </w:r>
            <w:r w:rsidRPr="00F00890">
              <w:rPr>
                <w:rFonts w:ascii="幼圆" w:eastAsia="幼圆" w:hAnsi="Arial" w:hint="eastAsia"/>
                <w:w w:val="95"/>
                <w:sz w:val="22"/>
                <w:szCs w:val="22"/>
                <w:lang w:val="zh-CN"/>
              </w:rPr>
              <w:t>的要求执行</w:t>
            </w:r>
          </w:p>
        </w:tc>
      </w:tr>
    </w:tbl>
    <w:p w:rsidR="009C1D6A" w:rsidRPr="00AE6103" w:rsidRDefault="009C1D6A" w:rsidP="002A0A6F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20" w:name="_Toc170027221"/>
      <w:bookmarkStart w:id="21" w:name="_Toc193698194"/>
      <w:bookmarkStart w:id="22" w:name="_Toc267493169"/>
      <w:r w:rsidRPr="00AE6103">
        <w:rPr>
          <w:rFonts w:ascii="幼圆" w:eastAsia="幼圆" w:hint="eastAsia"/>
          <w:sz w:val="28"/>
          <w:szCs w:val="28"/>
        </w:rPr>
        <w:t>IT</w:t>
      </w:r>
      <w:r w:rsidR="002C591A" w:rsidRPr="00AE6103">
        <w:rPr>
          <w:rFonts w:ascii="幼圆" w:eastAsia="幼圆" w:hint="eastAsia"/>
          <w:sz w:val="28"/>
          <w:szCs w:val="28"/>
        </w:rPr>
        <w:t>服务连续</w:t>
      </w:r>
      <w:r w:rsidRPr="00AE6103">
        <w:rPr>
          <w:rFonts w:ascii="幼圆" w:eastAsia="幼圆" w:hint="eastAsia"/>
          <w:sz w:val="28"/>
          <w:szCs w:val="28"/>
        </w:rPr>
        <w:t>性影响分析</w:t>
      </w:r>
      <w:bookmarkEnd w:id="20"/>
      <w:bookmarkEnd w:id="21"/>
      <w:bookmarkEnd w:id="22"/>
    </w:p>
    <w:p w:rsidR="00A339A1" w:rsidRPr="00956642" w:rsidRDefault="009C1D6A" w:rsidP="00F00890">
      <w:pPr>
        <w:pStyle w:val="affff"/>
        <w:spacing w:after="0" w:line="360" w:lineRule="auto"/>
        <w:ind w:firstLine="480"/>
        <w:rPr>
          <w:rFonts w:ascii="幼圆" w:eastAsia="幼圆" w:hAnsi="宋体" w:cs="Arial"/>
          <w:sz w:val="24"/>
          <w:lang w:eastAsia="zh-CN"/>
        </w:rPr>
      </w:pPr>
      <w:r w:rsidRPr="00AE6103">
        <w:rPr>
          <w:rFonts w:ascii="幼圆" w:eastAsia="幼圆" w:hAnsi="宋体" w:cs="Arial" w:hint="eastAsia"/>
          <w:sz w:val="24"/>
        </w:rPr>
        <w:t>为有效落实</w:t>
      </w:r>
      <w:r w:rsidRPr="00AE6103">
        <w:rPr>
          <w:rFonts w:ascii="幼圆" w:eastAsia="幼圆" w:cs="Arial" w:hint="eastAsia"/>
          <w:sz w:val="24"/>
        </w:rPr>
        <w:t>IT</w:t>
      </w:r>
      <w:r w:rsidRPr="00AE6103">
        <w:rPr>
          <w:rFonts w:ascii="幼圆" w:eastAsia="幼圆" w:hAnsi="宋体" w:cs="Arial" w:hint="eastAsia"/>
          <w:sz w:val="24"/>
        </w:rPr>
        <w:t>服务团队运维服务</w:t>
      </w:r>
      <w:r w:rsidR="00A339A1" w:rsidRPr="00AE6103">
        <w:rPr>
          <w:rFonts w:ascii="幼圆" w:eastAsia="幼圆" w:hAnsi="宋体" w:cs="Arial" w:hint="eastAsia"/>
          <w:sz w:val="24"/>
        </w:rPr>
        <w:t>的</w:t>
      </w:r>
      <w:r w:rsidR="007C0754" w:rsidRPr="00AE6103">
        <w:rPr>
          <w:rFonts w:ascii="幼圆" w:eastAsia="幼圆" w:hAnsi="宋体" w:cs="Arial" w:hint="eastAsia"/>
          <w:sz w:val="24"/>
        </w:rPr>
        <w:t>可用性与</w:t>
      </w:r>
      <w:r w:rsidR="002C591A" w:rsidRPr="00AE6103">
        <w:rPr>
          <w:rFonts w:ascii="幼圆" w:eastAsia="幼圆" w:hAnsi="宋体" w:cs="Arial" w:hint="eastAsia"/>
          <w:sz w:val="24"/>
        </w:rPr>
        <w:t>连续性</w:t>
      </w:r>
      <w:r w:rsidRPr="00AE6103">
        <w:rPr>
          <w:rFonts w:ascii="幼圆" w:eastAsia="幼圆" w:hAnsi="宋体" w:cs="Arial" w:hint="eastAsia"/>
          <w:sz w:val="24"/>
        </w:rPr>
        <w:t>管理，</w:t>
      </w:r>
      <w:r w:rsidRPr="00AE6103">
        <w:rPr>
          <w:rFonts w:ascii="幼圆" w:eastAsia="幼圆" w:cs="Arial" w:hint="eastAsia"/>
          <w:sz w:val="24"/>
        </w:rPr>
        <w:t>IT</w:t>
      </w:r>
      <w:r w:rsidRPr="00AE6103">
        <w:rPr>
          <w:rFonts w:ascii="幼圆" w:eastAsia="幼圆" w:hAnsi="宋体" w:cs="Arial" w:hint="eastAsia"/>
          <w:sz w:val="24"/>
        </w:rPr>
        <w:t>服务</w:t>
      </w:r>
      <w:r w:rsidR="007C0754" w:rsidRPr="00AE6103">
        <w:rPr>
          <w:rFonts w:ascii="幼圆" w:eastAsia="幼圆" w:hAnsi="宋体" w:cs="Arial" w:hint="eastAsia"/>
          <w:sz w:val="24"/>
        </w:rPr>
        <w:t>可用性与</w:t>
      </w:r>
      <w:r w:rsidR="002C591A" w:rsidRPr="00AE6103">
        <w:rPr>
          <w:rFonts w:ascii="幼圆" w:eastAsia="幼圆" w:hAnsi="宋体" w:cs="Arial" w:hint="eastAsia"/>
          <w:sz w:val="24"/>
        </w:rPr>
        <w:t>连续性</w:t>
      </w:r>
      <w:r w:rsidRPr="00AE6103">
        <w:rPr>
          <w:rFonts w:ascii="幼圆" w:eastAsia="幼圆" w:hAnsi="宋体" w:cs="Arial" w:hint="eastAsia"/>
          <w:sz w:val="24"/>
        </w:rPr>
        <w:lastRenderedPageBreak/>
        <w:t>经理应依据客户需求﹑内部管理重要度﹑期望值与恢复策略等要素，进行业务影响分析</w:t>
      </w:r>
      <w:r w:rsidRPr="00AE6103">
        <w:rPr>
          <w:rFonts w:ascii="幼圆" w:eastAsia="幼圆" w:cs="Arial" w:hint="eastAsia"/>
          <w:sz w:val="24"/>
        </w:rPr>
        <w:t>(BIA)</w:t>
      </w:r>
      <w:r w:rsidRPr="00AE6103">
        <w:rPr>
          <w:rFonts w:ascii="幼圆" w:eastAsia="幼圆" w:hAnsi="宋体" w:cs="Arial" w:hint="eastAsia"/>
          <w:sz w:val="24"/>
        </w:rPr>
        <w:t>并制定《</w:t>
      </w:r>
      <w:r w:rsidR="00A339A1" w:rsidRPr="00AE6103">
        <w:rPr>
          <w:rFonts w:ascii="幼圆" w:eastAsia="幼圆" w:hAnsi="宋体" w:cs="Arial" w:hint="eastAsia"/>
          <w:sz w:val="24"/>
        </w:rPr>
        <w:t>关键业务影响及应变方式分析表</w:t>
      </w:r>
      <w:r w:rsidRPr="00AE6103">
        <w:rPr>
          <w:rFonts w:ascii="幼圆" w:eastAsia="幼圆" w:hAnsi="宋体" w:cs="Arial" w:hint="eastAsia"/>
          <w:sz w:val="24"/>
        </w:rPr>
        <w:t>》，</w:t>
      </w:r>
      <w:r w:rsidR="00A339A1" w:rsidRPr="00AE6103">
        <w:rPr>
          <w:rFonts w:ascii="幼圆" w:eastAsia="幼圆" w:hAnsi="宋体" w:cs="Arial" w:hint="eastAsia"/>
          <w:sz w:val="24"/>
        </w:rPr>
        <w:t>《关键业务影响及应变方式分析表》</w:t>
      </w:r>
      <w:r w:rsidRPr="00AE6103">
        <w:rPr>
          <w:rFonts w:ascii="幼圆" w:eastAsia="幼圆" w:hAnsi="宋体" w:cs="Arial" w:hint="eastAsia"/>
          <w:sz w:val="24"/>
        </w:rPr>
        <w:t>应填写可能导致</w:t>
      </w:r>
      <w:r w:rsidR="005C129E" w:rsidRPr="00AE6103">
        <w:rPr>
          <w:rFonts w:ascii="幼圆" w:eastAsia="幼圆" w:hAnsi="宋体" w:cs="Arial" w:hint="eastAsia"/>
          <w:sz w:val="24"/>
        </w:rPr>
        <w:t>公司</w:t>
      </w:r>
      <w:r w:rsidRPr="00AE6103">
        <w:rPr>
          <w:rFonts w:ascii="幼圆" w:eastAsia="幼圆" w:hAnsi="宋体" w:cs="Arial" w:hint="eastAsia"/>
          <w:sz w:val="24"/>
        </w:rPr>
        <w:t>运维服务业务中断的重大影响项目、</w:t>
      </w:r>
      <w:r w:rsidR="00CD3261" w:rsidRPr="00AE6103">
        <w:rPr>
          <w:rFonts w:ascii="幼圆" w:eastAsia="幼圆" w:hAnsi="宋体" w:cs="Arial" w:hint="eastAsia"/>
          <w:sz w:val="24"/>
        </w:rPr>
        <w:t>影响程度</w:t>
      </w:r>
      <w:r w:rsidRPr="00AE6103">
        <w:rPr>
          <w:rFonts w:ascii="幼圆" w:eastAsia="幼圆" w:hAnsi="宋体" w:cs="Arial" w:hint="eastAsia"/>
          <w:sz w:val="24"/>
        </w:rPr>
        <w:t>、发生几率、严重等级、</w:t>
      </w:r>
      <w:r w:rsidR="00F66AFB" w:rsidRPr="00AE6103">
        <w:rPr>
          <w:rFonts w:ascii="幼圆" w:eastAsia="幼圆" w:hAnsi="宋体" w:cs="Arial" w:hint="eastAsia"/>
          <w:sz w:val="24"/>
        </w:rPr>
        <w:t>中断最大恢复</w:t>
      </w:r>
      <w:r w:rsidR="00CD3261" w:rsidRPr="00AE6103">
        <w:rPr>
          <w:rFonts w:ascii="幼圆" w:eastAsia="幼圆" w:hAnsi="宋体" w:cs="Arial" w:hint="eastAsia"/>
          <w:sz w:val="24"/>
        </w:rPr>
        <w:t>时限、应变方式等信息</w:t>
      </w:r>
      <w:r w:rsidRPr="00AE6103">
        <w:rPr>
          <w:rFonts w:ascii="幼圆" w:eastAsia="幼圆" w:hAnsi="宋体" w:cs="Arial" w:hint="eastAsia"/>
          <w:sz w:val="24"/>
        </w:rPr>
        <w:t>。</w:t>
      </w:r>
    </w:p>
    <w:p w:rsidR="009C1D6A" w:rsidRPr="00AE6103" w:rsidRDefault="009C1D6A" w:rsidP="002A0A6F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23" w:name="_Toc170027222"/>
      <w:bookmarkStart w:id="24" w:name="_Toc193698195"/>
      <w:bookmarkStart w:id="25" w:name="_Toc267493170"/>
      <w:r w:rsidRPr="00AE6103">
        <w:rPr>
          <w:rFonts w:ascii="幼圆" w:eastAsia="幼圆" w:hint="eastAsia"/>
          <w:sz w:val="28"/>
          <w:szCs w:val="28"/>
        </w:rPr>
        <w:t>IT服务</w:t>
      </w:r>
      <w:r w:rsidR="002C591A" w:rsidRPr="00AE6103">
        <w:rPr>
          <w:rFonts w:ascii="幼圆" w:eastAsia="幼圆" w:hint="eastAsia"/>
          <w:sz w:val="28"/>
          <w:szCs w:val="28"/>
        </w:rPr>
        <w:t>连续性</w:t>
      </w:r>
      <w:r w:rsidR="005D1D7C" w:rsidRPr="00AE6103">
        <w:rPr>
          <w:rFonts w:ascii="幼圆" w:eastAsia="幼圆" w:hint="eastAsia"/>
          <w:sz w:val="28"/>
          <w:szCs w:val="28"/>
        </w:rPr>
        <w:t>计</w:t>
      </w:r>
      <w:r w:rsidRPr="00AE6103">
        <w:rPr>
          <w:rFonts w:ascii="幼圆" w:eastAsia="幼圆" w:hint="eastAsia"/>
          <w:sz w:val="28"/>
          <w:szCs w:val="28"/>
        </w:rPr>
        <w:t>划</w:t>
      </w:r>
      <w:bookmarkEnd w:id="23"/>
      <w:bookmarkEnd w:id="24"/>
      <w:r w:rsidR="00017C4F" w:rsidRPr="00AE6103">
        <w:rPr>
          <w:rFonts w:ascii="幼圆" w:eastAsia="幼圆" w:hint="eastAsia"/>
          <w:sz w:val="28"/>
          <w:szCs w:val="28"/>
        </w:rPr>
        <w:t>开发</w:t>
      </w:r>
      <w:bookmarkEnd w:id="25"/>
    </w:p>
    <w:p w:rsidR="00FF3E1E" w:rsidRPr="00AE6103" w:rsidRDefault="000D45A3" w:rsidP="00F00890">
      <w:pPr>
        <w:pStyle w:val="affff"/>
        <w:spacing w:after="0" w:line="360" w:lineRule="auto"/>
        <w:ind w:firstLine="480"/>
        <w:rPr>
          <w:rFonts w:ascii="幼圆" w:eastAsia="幼圆" w:cs="Arial"/>
          <w:sz w:val="24"/>
          <w:lang w:eastAsia="zh-CN"/>
        </w:rPr>
      </w:pPr>
      <w:r w:rsidRPr="00AE6103">
        <w:rPr>
          <w:rFonts w:ascii="幼圆" w:eastAsia="幼圆" w:cs="Arial" w:hint="eastAsia"/>
          <w:sz w:val="24"/>
        </w:rPr>
        <w:t>IT服务</w:t>
      </w:r>
      <w:r w:rsidR="00FF3E1E" w:rsidRPr="00AE6103">
        <w:rPr>
          <w:rFonts w:ascii="幼圆" w:eastAsia="幼圆" w:hAnsi="宋体" w:cs="Arial" w:hint="eastAsia"/>
          <w:sz w:val="24"/>
        </w:rPr>
        <w:t>可用性与连续性经理</w:t>
      </w:r>
      <w:r w:rsidRPr="00AE6103">
        <w:rPr>
          <w:rFonts w:ascii="幼圆" w:eastAsia="幼圆" w:cs="Arial" w:hint="eastAsia"/>
          <w:sz w:val="24"/>
        </w:rPr>
        <w:t>应制定《</w:t>
      </w:r>
      <w:r w:rsidR="00A623BC" w:rsidRPr="00AE6103">
        <w:rPr>
          <w:rFonts w:ascii="幼圆" w:eastAsia="幼圆" w:hAnsi="宋体" w:cs="Arial" w:hint="eastAsia"/>
          <w:sz w:val="24"/>
        </w:rPr>
        <w:t>灾难恢复应急预案与紧急联系表</w:t>
      </w:r>
      <w:r w:rsidRPr="00AE6103">
        <w:rPr>
          <w:rFonts w:ascii="幼圆" w:eastAsia="幼圆" w:cs="Arial" w:hint="eastAsia"/>
          <w:sz w:val="24"/>
        </w:rPr>
        <w:t>》，并提交</w:t>
      </w:r>
      <w:r w:rsidR="00B50130">
        <w:rPr>
          <w:rFonts w:ascii="幼圆" w:eastAsia="幼圆" w:cs="Arial" w:hint="eastAsia"/>
          <w:sz w:val="24"/>
        </w:rPr>
        <w:t>服务管理小组</w:t>
      </w:r>
      <w:r w:rsidRPr="00AE6103">
        <w:rPr>
          <w:rFonts w:ascii="幼圆" w:eastAsia="幼圆" w:cs="Arial" w:hint="eastAsia"/>
          <w:sz w:val="24"/>
        </w:rPr>
        <w:t>评审</w:t>
      </w:r>
      <w:r w:rsidR="002269F1" w:rsidRPr="00AE6103">
        <w:rPr>
          <w:rFonts w:ascii="幼圆" w:eastAsia="幼圆" w:cs="Arial" w:hint="eastAsia"/>
          <w:sz w:val="24"/>
        </w:rPr>
        <w:t>，评审通过后，</w:t>
      </w:r>
      <w:r w:rsidR="005C129E" w:rsidRPr="00AE6103">
        <w:rPr>
          <w:rFonts w:ascii="幼圆" w:eastAsia="幼圆" w:cs="Arial" w:hint="eastAsia"/>
          <w:sz w:val="24"/>
        </w:rPr>
        <w:t>公司</w:t>
      </w:r>
      <w:r w:rsidRPr="00AE6103">
        <w:rPr>
          <w:rFonts w:ascii="幼圆" w:eastAsia="幼圆" w:cs="Arial" w:hint="eastAsia"/>
          <w:sz w:val="24"/>
        </w:rPr>
        <w:t>IT</w:t>
      </w:r>
      <w:r w:rsidR="00FF3E1E" w:rsidRPr="00AE6103">
        <w:rPr>
          <w:rFonts w:ascii="幼圆" w:eastAsia="幼圆" w:cs="Arial" w:hint="eastAsia"/>
          <w:sz w:val="24"/>
        </w:rPr>
        <w:t>服务团队</w:t>
      </w:r>
      <w:r w:rsidR="004466A9" w:rsidRPr="00AE6103">
        <w:rPr>
          <w:rFonts w:ascii="幼圆" w:eastAsia="幼圆" w:cs="Arial" w:hint="eastAsia"/>
          <w:sz w:val="24"/>
        </w:rPr>
        <w:t>可将</w:t>
      </w:r>
      <w:r w:rsidR="0065249D" w:rsidRPr="00AE6103">
        <w:rPr>
          <w:rFonts w:ascii="幼圆" w:eastAsia="幼圆" w:cs="Arial" w:hint="eastAsia"/>
          <w:sz w:val="24"/>
        </w:rPr>
        <w:t>《</w:t>
      </w:r>
      <w:r w:rsidR="00A623BC" w:rsidRPr="00AE6103">
        <w:rPr>
          <w:rFonts w:ascii="幼圆" w:eastAsia="幼圆" w:hAnsi="宋体" w:cs="Arial" w:hint="eastAsia"/>
          <w:sz w:val="24"/>
        </w:rPr>
        <w:t>灾难恢复应急预案与紧急联系表</w:t>
      </w:r>
      <w:r w:rsidR="0065249D" w:rsidRPr="00AE6103">
        <w:rPr>
          <w:rFonts w:ascii="幼圆" w:eastAsia="幼圆" w:cs="Arial" w:hint="eastAsia"/>
          <w:sz w:val="24"/>
        </w:rPr>
        <w:t>》</w:t>
      </w:r>
      <w:r w:rsidRPr="00AE6103">
        <w:rPr>
          <w:rFonts w:ascii="幼圆" w:eastAsia="幼圆" w:cs="Arial" w:hint="eastAsia"/>
          <w:sz w:val="24"/>
        </w:rPr>
        <w:t>作为</w:t>
      </w:r>
      <w:r w:rsidR="002269F1" w:rsidRPr="00AE6103">
        <w:rPr>
          <w:rFonts w:ascii="幼圆" w:eastAsia="幼圆" w:cs="Arial" w:hint="eastAsia"/>
          <w:sz w:val="24"/>
        </w:rPr>
        <w:t>重大</w:t>
      </w:r>
      <w:r w:rsidR="00A623BC" w:rsidRPr="00AE6103">
        <w:rPr>
          <w:rFonts w:ascii="幼圆" w:eastAsia="幼圆" w:cs="Arial" w:hint="eastAsia"/>
          <w:sz w:val="24"/>
        </w:rPr>
        <w:t>中断或</w:t>
      </w:r>
      <w:r w:rsidR="002269F1" w:rsidRPr="00AE6103">
        <w:rPr>
          <w:rFonts w:ascii="幼圆" w:eastAsia="幼圆" w:cs="Arial" w:hint="eastAsia"/>
          <w:sz w:val="24"/>
        </w:rPr>
        <w:t>灾难</w:t>
      </w:r>
      <w:r w:rsidR="001F4ACB" w:rsidRPr="00AE6103">
        <w:rPr>
          <w:rFonts w:ascii="幼圆" w:eastAsia="幼圆" w:cs="Arial" w:hint="eastAsia"/>
          <w:sz w:val="24"/>
        </w:rPr>
        <w:t>发生</w:t>
      </w:r>
      <w:r w:rsidR="002269F1" w:rsidRPr="00AE6103">
        <w:rPr>
          <w:rFonts w:ascii="幼圆" w:eastAsia="幼圆" w:cs="Arial" w:hint="eastAsia"/>
          <w:sz w:val="24"/>
        </w:rPr>
        <w:t>时的执行参考与</w:t>
      </w:r>
      <w:r w:rsidRPr="00AE6103">
        <w:rPr>
          <w:rFonts w:ascii="幼圆" w:eastAsia="幼圆" w:cs="Arial" w:hint="eastAsia"/>
          <w:sz w:val="24"/>
        </w:rPr>
        <w:t>系统恢复作业的依据</w:t>
      </w:r>
      <w:r w:rsidR="00FF3E1E" w:rsidRPr="00AE6103">
        <w:rPr>
          <w:rFonts w:ascii="幼圆" w:eastAsia="幼圆" w:cs="Arial" w:hint="eastAsia"/>
          <w:sz w:val="24"/>
        </w:rPr>
        <w:t>，</w:t>
      </w:r>
      <w:r w:rsidRPr="00AE6103">
        <w:rPr>
          <w:rFonts w:ascii="幼圆" w:eastAsia="幼圆" w:cs="Arial" w:hint="eastAsia"/>
          <w:sz w:val="24"/>
        </w:rPr>
        <w:t>确保该系统执行恢复作业的有效性。</w:t>
      </w:r>
    </w:p>
    <w:p w:rsidR="009C1D6A" w:rsidRPr="00AE6103" w:rsidRDefault="009C1D6A" w:rsidP="002A0A6F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26" w:name="_Toc170027223"/>
      <w:bookmarkStart w:id="27" w:name="_Toc193698196"/>
      <w:bookmarkStart w:id="28" w:name="_Toc267493171"/>
      <w:r w:rsidRPr="00AE6103">
        <w:rPr>
          <w:rFonts w:ascii="幼圆" w:eastAsia="幼圆" w:hint="eastAsia"/>
          <w:sz w:val="28"/>
          <w:szCs w:val="28"/>
        </w:rPr>
        <w:t>IT服务</w:t>
      </w:r>
      <w:r w:rsidR="002C591A" w:rsidRPr="00AE6103">
        <w:rPr>
          <w:rFonts w:ascii="幼圆" w:eastAsia="幼圆" w:hint="eastAsia"/>
          <w:sz w:val="28"/>
          <w:szCs w:val="28"/>
        </w:rPr>
        <w:t>连续性</w:t>
      </w:r>
      <w:r w:rsidRPr="00AE6103">
        <w:rPr>
          <w:rFonts w:ascii="幼圆" w:eastAsia="幼圆" w:hint="eastAsia"/>
          <w:sz w:val="28"/>
          <w:szCs w:val="28"/>
        </w:rPr>
        <w:t>计划的实施与测试</w:t>
      </w:r>
      <w:bookmarkEnd w:id="26"/>
      <w:bookmarkEnd w:id="27"/>
      <w:bookmarkEnd w:id="28"/>
    </w:p>
    <w:p w:rsidR="008F75E1" w:rsidRPr="00F00890" w:rsidRDefault="00352968" w:rsidP="00F00890">
      <w:pPr>
        <w:numPr>
          <w:ilvl w:val="0"/>
          <w:numId w:val="17"/>
        </w:numPr>
        <w:tabs>
          <w:tab w:val="clear" w:pos="360"/>
        </w:tabs>
        <w:spacing w:line="360" w:lineRule="auto"/>
        <w:ind w:leftChars="230" w:left="728" w:hangingChars="108" w:hanging="245"/>
        <w:rPr>
          <w:rFonts w:ascii="幼圆" w:eastAsia="幼圆" w:hAnsi="宋体" w:cs="Arial"/>
          <w:w w:val="95"/>
          <w:sz w:val="24"/>
        </w:rPr>
      </w:pPr>
      <w:r w:rsidRPr="00F00890">
        <w:rPr>
          <w:rFonts w:ascii="幼圆" w:eastAsia="幼圆" w:hAnsi="宋体" w:cs="Arial" w:hint="eastAsia"/>
          <w:w w:val="95"/>
          <w:sz w:val="24"/>
        </w:rPr>
        <w:t>《关键业务影响及应变方式分析表》</w:t>
      </w:r>
      <w:r w:rsidR="00422C29" w:rsidRPr="00F00890">
        <w:rPr>
          <w:rFonts w:ascii="幼圆" w:eastAsia="幼圆" w:hAnsi="宋体" w:cs="Arial" w:hint="eastAsia"/>
          <w:w w:val="95"/>
          <w:sz w:val="24"/>
        </w:rPr>
        <w:t>、《灾难恢复应急预案与紧急联系表》</w:t>
      </w:r>
      <w:r w:rsidRPr="00F00890">
        <w:rPr>
          <w:rFonts w:ascii="幼圆" w:eastAsia="幼圆" w:hAnsi="宋体" w:cs="Arial" w:hint="eastAsia"/>
          <w:w w:val="95"/>
          <w:sz w:val="24"/>
        </w:rPr>
        <w:t>经</w:t>
      </w:r>
      <w:r w:rsidR="009427FC">
        <w:rPr>
          <w:rFonts w:ascii="幼圆" w:eastAsia="幼圆" w:hAnsi="宋体" w:cs="Arial" w:hint="eastAsia"/>
          <w:w w:val="95"/>
          <w:sz w:val="24"/>
        </w:rPr>
        <w:t>管理层</w:t>
      </w:r>
      <w:r w:rsidR="000D45A3" w:rsidRPr="00F00890">
        <w:rPr>
          <w:rFonts w:ascii="幼圆" w:eastAsia="幼圆" w:hAnsi="宋体" w:cs="Arial" w:hint="eastAsia"/>
          <w:w w:val="95"/>
          <w:sz w:val="24"/>
        </w:rPr>
        <w:t>核准后，应对所有业务相关人员进行培训，且每年实施一次对各个业务系统的演练，以便在发生重大事件时能正确使用该计划，所有的演练均应留下</w:t>
      </w:r>
      <w:r w:rsidR="00A9729D" w:rsidRPr="00F00890">
        <w:rPr>
          <w:rFonts w:ascii="幼圆" w:eastAsia="幼圆" w:hAnsi="宋体" w:cs="Arial" w:hint="eastAsia"/>
          <w:w w:val="95"/>
          <w:sz w:val="24"/>
        </w:rPr>
        <w:t>记</w:t>
      </w:r>
      <w:r w:rsidRPr="00F00890">
        <w:rPr>
          <w:rFonts w:ascii="幼圆" w:eastAsia="幼圆" w:hAnsi="宋体" w:cs="Arial" w:hint="eastAsia"/>
          <w:w w:val="95"/>
          <w:sz w:val="24"/>
        </w:rPr>
        <w:t>录；</w:t>
      </w:r>
    </w:p>
    <w:p w:rsidR="008F75E1" w:rsidRPr="00F00890" w:rsidRDefault="000D45A3" w:rsidP="00F00890">
      <w:pPr>
        <w:numPr>
          <w:ilvl w:val="0"/>
          <w:numId w:val="17"/>
        </w:numPr>
        <w:tabs>
          <w:tab w:val="clear" w:pos="360"/>
        </w:tabs>
        <w:spacing w:line="360" w:lineRule="auto"/>
        <w:ind w:leftChars="230" w:left="742" w:hangingChars="108" w:hanging="259"/>
        <w:rPr>
          <w:rFonts w:ascii="幼圆" w:eastAsia="幼圆" w:hAnsi="宋体" w:cs="Arial"/>
          <w:sz w:val="24"/>
        </w:rPr>
      </w:pPr>
      <w:r w:rsidRPr="00F00890">
        <w:rPr>
          <w:rFonts w:ascii="幼圆" w:eastAsia="幼圆" w:hAnsi="宋体" w:cs="Arial" w:hint="eastAsia"/>
          <w:sz w:val="24"/>
        </w:rPr>
        <w:t>《</w:t>
      </w:r>
      <w:r w:rsidR="00352968" w:rsidRPr="00AE6103">
        <w:rPr>
          <w:rFonts w:ascii="幼圆" w:eastAsia="幼圆" w:hAnsi="宋体" w:cs="Arial" w:hint="eastAsia"/>
          <w:sz w:val="24"/>
        </w:rPr>
        <w:t>关键业务影响及应变方式分析表》</w:t>
      </w:r>
      <w:r w:rsidR="00422C29" w:rsidRPr="00F00890">
        <w:rPr>
          <w:rFonts w:ascii="幼圆" w:eastAsia="幼圆" w:hAnsi="宋体" w:cs="Arial" w:hint="eastAsia"/>
          <w:sz w:val="24"/>
        </w:rPr>
        <w:t>、《</w:t>
      </w:r>
      <w:r w:rsidR="00422C29" w:rsidRPr="00AE6103">
        <w:rPr>
          <w:rFonts w:ascii="幼圆" w:eastAsia="幼圆" w:hAnsi="宋体" w:cs="Arial" w:hint="eastAsia"/>
          <w:sz w:val="24"/>
        </w:rPr>
        <w:t>灾难恢复应急预案与紧急联系表</w:t>
      </w:r>
      <w:r w:rsidR="00422C29" w:rsidRPr="00F00890">
        <w:rPr>
          <w:rFonts w:ascii="幼圆" w:eastAsia="幼圆" w:hAnsi="宋体" w:cs="Arial" w:hint="eastAsia"/>
          <w:sz w:val="24"/>
        </w:rPr>
        <w:t>》</w:t>
      </w:r>
      <w:r w:rsidR="00352968" w:rsidRPr="00F00890">
        <w:rPr>
          <w:rFonts w:ascii="幼圆" w:eastAsia="幼圆" w:hAnsi="宋体" w:cs="Arial" w:hint="eastAsia"/>
          <w:sz w:val="24"/>
        </w:rPr>
        <w:t>中相关系统的灾难恢复计划应同时进行测试及演练；</w:t>
      </w:r>
    </w:p>
    <w:p w:rsidR="008F75E1" w:rsidRPr="00F00890" w:rsidRDefault="000D45A3" w:rsidP="00F00890">
      <w:pPr>
        <w:numPr>
          <w:ilvl w:val="0"/>
          <w:numId w:val="17"/>
        </w:numPr>
        <w:tabs>
          <w:tab w:val="clear" w:pos="360"/>
        </w:tabs>
        <w:spacing w:line="360" w:lineRule="auto"/>
        <w:ind w:leftChars="230" w:left="742" w:hangingChars="108" w:hanging="259"/>
        <w:rPr>
          <w:rFonts w:ascii="幼圆" w:eastAsia="幼圆" w:hAnsi="宋体" w:cs="Arial"/>
          <w:sz w:val="24"/>
        </w:rPr>
      </w:pPr>
      <w:r w:rsidRPr="00F00890">
        <w:rPr>
          <w:rFonts w:ascii="幼圆" w:eastAsia="幼圆" w:hAnsi="宋体" w:cs="Arial" w:hint="eastAsia"/>
          <w:sz w:val="24"/>
        </w:rPr>
        <w:t>测试后依照测试结果修正</w:t>
      </w:r>
      <w:r w:rsidR="00357859" w:rsidRPr="00AE6103">
        <w:rPr>
          <w:rFonts w:ascii="幼圆" w:eastAsia="幼圆" w:hAnsi="宋体" w:cs="Arial" w:hint="eastAsia"/>
          <w:sz w:val="24"/>
        </w:rPr>
        <w:t>《关键业务影响及应变方式分析表》</w:t>
      </w:r>
      <w:r w:rsidRPr="00F00890">
        <w:rPr>
          <w:rFonts w:ascii="幼圆" w:eastAsia="幼圆" w:hAnsi="宋体" w:cs="Arial" w:hint="eastAsia"/>
          <w:sz w:val="24"/>
        </w:rPr>
        <w:t>和</w:t>
      </w:r>
      <w:r w:rsidR="00422C29" w:rsidRPr="00F00890">
        <w:rPr>
          <w:rFonts w:ascii="幼圆" w:eastAsia="幼圆" w:hAnsi="宋体" w:cs="Arial" w:hint="eastAsia"/>
          <w:sz w:val="24"/>
        </w:rPr>
        <w:t>《</w:t>
      </w:r>
      <w:r w:rsidR="00422C29" w:rsidRPr="00AE6103">
        <w:rPr>
          <w:rFonts w:ascii="幼圆" w:eastAsia="幼圆" w:hAnsi="宋体" w:cs="Arial" w:hint="eastAsia"/>
          <w:sz w:val="24"/>
        </w:rPr>
        <w:t>灾难恢复应急预案与紧急联系表</w:t>
      </w:r>
      <w:r w:rsidR="00422C29" w:rsidRPr="00F00890">
        <w:rPr>
          <w:rFonts w:ascii="幼圆" w:eastAsia="幼圆" w:hAnsi="宋体" w:cs="Arial" w:hint="eastAsia"/>
          <w:sz w:val="24"/>
        </w:rPr>
        <w:t>》</w:t>
      </w:r>
      <w:r w:rsidRPr="00F00890">
        <w:rPr>
          <w:rFonts w:ascii="幼圆" w:eastAsia="幼圆" w:hAnsi="宋体" w:cs="Arial" w:hint="eastAsia"/>
          <w:sz w:val="24"/>
        </w:rPr>
        <w:t>。测试结果与修正后的</w:t>
      </w:r>
      <w:r w:rsidR="00357859" w:rsidRPr="00AE6103">
        <w:rPr>
          <w:rFonts w:ascii="幼圆" w:eastAsia="幼圆" w:hAnsi="宋体" w:cs="Arial" w:hint="eastAsia"/>
          <w:sz w:val="24"/>
        </w:rPr>
        <w:t>《关键业务影响及应变方式分析表》</w:t>
      </w:r>
      <w:r w:rsidR="00422C29" w:rsidRPr="00F00890">
        <w:rPr>
          <w:rFonts w:ascii="幼圆" w:eastAsia="幼圆" w:hAnsi="宋体" w:cs="Arial" w:hint="eastAsia"/>
          <w:sz w:val="24"/>
        </w:rPr>
        <w:t>、《</w:t>
      </w:r>
      <w:r w:rsidR="00422C29" w:rsidRPr="00AE6103">
        <w:rPr>
          <w:rFonts w:ascii="幼圆" w:eastAsia="幼圆" w:hAnsi="宋体" w:cs="Arial" w:hint="eastAsia"/>
          <w:sz w:val="24"/>
        </w:rPr>
        <w:t>灾难恢复应急预案与紧急联系表</w:t>
      </w:r>
      <w:r w:rsidR="00422C29" w:rsidRPr="00F00890">
        <w:rPr>
          <w:rFonts w:ascii="幼圆" w:eastAsia="幼圆" w:hAnsi="宋体" w:cs="Arial" w:hint="eastAsia"/>
          <w:sz w:val="24"/>
        </w:rPr>
        <w:t>》需</w:t>
      </w:r>
      <w:r w:rsidR="003D1E37" w:rsidRPr="00F00890">
        <w:rPr>
          <w:rFonts w:ascii="幼圆" w:eastAsia="幼圆" w:hAnsi="宋体" w:cs="Arial" w:hint="eastAsia"/>
          <w:sz w:val="24"/>
        </w:rPr>
        <w:t>送交</w:t>
      </w:r>
      <w:r w:rsidR="009427FC">
        <w:rPr>
          <w:rFonts w:ascii="幼圆" w:eastAsia="幼圆" w:hAnsi="宋体" w:cs="Arial" w:hint="eastAsia"/>
          <w:sz w:val="24"/>
        </w:rPr>
        <w:t>管理层</w:t>
      </w:r>
      <w:r w:rsidR="003D1E37" w:rsidRPr="00F00890">
        <w:rPr>
          <w:rFonts w:ascii="幼圆" w:eastAsia="幼圆" w:hAnsi="宋体" w:cs="Arial" w:hint="eastAsia"/>
          <w:sz w:val="24"/>
        </w:rPr>
        <w:t>审查；</w:t>
      </w:r>
    </w:p>
    <w:p w:rsidR="00DF50BD" w:rsidRPr="00F00890" w:rsidRDefault="00357859" w:rsidP="00F00890">
      <w:pPr>
        <w:numPr>
          <w:ilvl w:val="0"/>
          <w:numId w:val="17"/>
        </w:numPr>
        <w:tabs>
          <w:tab w:val="clear" w:pos="360"/>
        </w:tabs>
        <w:spacing w:line="360" w:lineRule="auto"/>
        <w:ind w:leftChars="230" w:left="728" w:hangingChars="108" w:hanging="245"/>
        <w:rPr>
          <w:rFonts w:ascii="幼圆" w:eastAsia="幼圆" w:hAnsi="宋体" w:cs="Arial"/>
          <w:w w:val="95"/>
          <w:sz w:val="24"/>
        </w:rPr>
      </w:pPr>
      <w:r w:rsidRPr="00F00890">
        <w:rPr>
          <w:rFonts w:ascii="幼圆" w:eastAsia="幼圆" w:hAnsi="宋体" w:cs="Arial" w:hint="eastAsia"/>
          <w:w w:val="95"/>
          <w:sz w:val="24"/>
        </w:rPr>
        <w:t>测试失败或部分失败</w:t>
      </w:r>
      <w:r w:rsidR="000D45A3" w:rsidRPr="00F00890">
        <w:rPr>
          <w:rFonts w:ascii="幼圆" w:eastAsia="幼圆" w:hAnsi="宋体" w:cs="Arial" w:hint="eastAsia"/>
          <w:w w:val="95"/>
          <w:sz w:val="24"/>
        </w:rPr>
        <w:t>，应立即检讨并提出纠正及改善计划，或再进行测试予以确认</w:t>
      </w:r>
      <w:r w:rsidR="003D1E37" w:rsidRPr="00F00890">
        <w:rPr>
          <w:rFonts w:ascii="幼圆" w:eastAsia="幼圆" w:hAnsi="宋体" w:cs="Arial" w:hint="eastAsia"/>
          <w:w w:val="95"/>
          <w:sz w:val="24"/>
        </w:rPr>
        <w:t>；</w:t>
      </w:r>
    </w:p>
    <w:p w:rsidR="008F75E1" w:rsidRPr="00F00890" w:rsidRDefault="000D45A3" w:rsidP="00F00890">
      <w:pPr>
        <w:numPr>
          <w:ilvl w:val="0"/>
          <w:numId w:val="17"/>
        </w:numPr>
        <w:tabs>
          <w:tab w:val="clear" w:pos="360"/>
        </w:tabs>
        <w:spacing w:line="360" w:lineRule="auto"/>
        <w:ind w:leftChars="230" w:left="742" w:hangingChars="108" w:hanging="259"/>
        <w:rPr>
          <w:rFonts w:ascii="幼圆" w:eastAsia="幼圆" w:hAnsi="宋体" w:cs="Arial"/>
          <w:sz w:val="24"/>
        </w:rPr>
      </w:pPr>
      <w:r w:rsidRPr="00F00890">
        <w:rPr>
          <w:rFonts w:ascii="幼圆" w:eastAsia="幼圆" w:hAnsi="宋体" w:cs="Arial" w:hint="eastAsia"/>
          <w:sz w:val="24"/>
        </w:rPr>
        <w:t>关键业务变更时，需要对</w:t>
      </w:r>
      <w:r w:rsidR="00590B13" w:rsidRPr="00AE6103">
        <w:rPr>
          <w:rFonts w:ascii="幼圆" w:eastAsia="幼圆" w:hAnsi="宋体" w:cs="Arial" w:hint="eastAsia"/>
          <w:sz w:val="24"/>
        </w:rPr>
        <w:t>《关键业务影响及应变方式分析表》</w:t>
      </w:r>
      <w:r w:rsidR="00422C29" w:rsidRPr="00F00890">
        <w:rPr>
          <w:rFonts w:ascii="幼圆" w:eastAsia="幼圆" w:hAnsi="宋体" w:cs="Arial" w:hint="eastAsia"/>
          <w:sz w:val="24"/>
        </w:rPr>
        <w:t>、《</w:t>
      </w:r>
      <w:r w:rsidR="00422C29" w:rsidRPr="00AE6103">
        <w:rPr>
          <w:rFonts w:ascii="幼圆" w:eastAsia="幼圆" w:hAnsi="宋体" w:cs="Arial" w:hint="eastAsia"/>
          <w:sz w:val="24"/>
        </w:rPr>
        <w:t>灾难恢复应急预案与紧急联系表</w:t>
      </w:r>
      <w:r w:rsidR="00422C29" w:rsidRPr="00F00890">
        <w:rPr>
          <w:rFonts w:ascii="幼圆" w:eastAsia="幼圆" w:hAnsi="宋体" w:cs="Arial" w:hint="eastAsia"/>
          <w:sz w:val="24"/>
        </w:rPr>
        <w:t>》</w:t>
      </w:r>
      <w:r w:rsidR="003D1E37" w:rsidRPr="00F00890">
        <w:rPr>
          <w:rFonts w:ascii="幼圆" w:eastAsia="幼圆" w:hAnsi="宋体" w:cs="Arial" w:hint="eastAsia"/>
          <w:sz w:val="24"/>
        </w:rPr>
        <w:t>进行更新并进行测试；</w:t>
      </w:r>
    </w:p>
    <w:p w:rsidR="00D1444D" w:rsidRPr="00F00890" w:rsidRDefault="00A9729D" w:rsidP="00F00890">
      <w:pPr>
        <w:numPr>
          <w:ilvl w:val="0"/>
          <w:numId w:val="17"/>
        </w:numPr>
        <w:tabs>
          <w:tab w:val="clear" w:pos="360"/>
        </w:tabs>
        <w:spacing w:line="360" w:lineRule="auto"/>
        <w:ind w:leftChars="230" w:left="728" w:hangingChars="108" w:hanging="245"/>
        <w:rPr>
          <w:rFonts w:ascii="幼圆" w:eastAsia="幼圆" w:hAnsi="宋体" w:cs="Arial"/>
          <w:w w:val="95"/>
          <w:sz w:val="24"/>
        </w:rPr>
      </w:pPr>
      <w:r w:rsidRPr="00F00890">
        <w:rPr>
          <w:rFonts w:ascii="幼圆" w:eastAsia="幼圆" w:hAnsi="宋体" w:cs="Arial" w:hint="eastAsia"/>
          <w:w w:val="95"/>
          <w:sz w:val="24"/>
        </w:rPr>
        <w:t>变更时，变更流程必须评估变更对连续性计划的影响，</w:t>
      </w:r>
      <w:r w:rsidR="000D45A3" w:rsidRPr="00F00890">
        <w:rPr>
          <w:rFonts w:ascii="幼圆" w:eastAsia="幼圆" w:hAnsi="宋体" w:cs="Arial" w:hint="eastAsia"/>
          <w:w w:val="95"/>
          <w:sz w:val="24"/>
        </w:rPr>
        <w:t>并测试业务连续性计划（BCP）。</w:t>
      </w:r>
    </w:p>
    <w:p w:rsidR="009C1D6A" w:rsidRPr="00AE6103" w:rsidRDefault="009C1D6A" w:rsidP="002A0A6F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29" w:name="_Toc170027224"/>
      <w:bookmarkStart w:id="30" w:name="_Toc193698197"/>
      <w:bookmarkStart w:id="31" w:name="_Toc267493172"/>
      <w:r w:rsidRPr="00AE6103">
        <w:rPr>
          <w:rFonts w:ascii="幼圆" w:eastAsia="幼圆" w:hint="eastAsia"/>
          <w:sz w:val="28"/>
          <w:szCs w:val="28"/>
        </w:rPr>
        <w:t>IT服务</w:t>
      </w:r>
      <w:r w:rsidR="002C591A" w:rsidRPr="00AE6103">
        <w:rPr>
          <w:rFonts w:ascii="幼圆" w:eastAsia="幼圆" w:hint="eastAsia"/>
          <w:sz w:val="28"/>
          <w:szCs w:val="28"/>
        </w:rPr>
        <w:t>连续性</w:t>
      </w:r>
      <w:r w:rsidRPr="00AE6103">
        <w:rPr>
          <w:rFonts w:ascii="幼圆" w:eastAsia="幼圆" w:hint="eastAsia"/>
          <w:sz w:val="28"/>
          <w:szCs w:val="28"/>
        </w:rPr>
        <w:t>计划</w:t>
      </w:r>
      <w:r w:rsidR="00BA17DE" w:rsidRPr="00AE6103">
        <w:rPr>
          <w:rFonts w:ascii="幼圆" w:eastAsia="幼圆" w:hint="eastAsia"/>
          <w:sz w:val="28"/>
          <w:szCs w:val="28"/>
        </w:rPr>
        <w:t>的</w:t>
      </w:r>
      <w:r w:rsidR="005D1D7C" w:rsidRPr="00AE6103">
        <w:rPr>
          <w:rFonts w:ascii="幼圆" w:eastAsia="幼圆" w:hint="eastAsia"/>
          <w:sz w:val="28"/>
          <w:szCs w:val="28"/>
        </w:rPr>
        <w:t>评审与</w:t>
      </w:r>
      <w:r w:rsidRPr="00AE6103">
        <w:rPr>
          <w:rFonts w:ascii="幼圆" w:eastAsia="幼圆" w:hint="eastAsia"/>
          <w:sz w:val="28"/>
          <w:szCs w:val="28"/>
        </w:rPr>
        <w:t>维护</w:t>
      </w:r>
      <w:bookmarkEnd w:id="29"/>
      <w:bookmarkEnd w:id="30"/>
      <w:bookmarkEnd w:id="31"/>
    </w:p>
    <w:p w:rsidR="000C1F05" w:rsidRPr="00F00890" w:rsidRDefault="00BA17DE" w:rsidP="00F00890">
      <w:pPr>
        <w:numPr>
          <w:ilvl w:val="0"/>
          <w:numId w:val="17"/>
        </w:numPr>
        <w:tabs>
          <w:tab w:val="clear" w:pos="360"/>
        </w:tabs>
        <w:spacing w:line="360" w:lineRule="auto"/>
        <w:ind w:leftChars="230" w:left="742" w:hangingChars="108" w:hanging="259"/>
        <w:rPr>
          <w:rFonts w:ascii="幼圆" w:eastAsia="幼圆" w:hAnsi="宋体" w:cs="Arial"/>
          <w:sz w:val="24"/>
        </w:rPr>
      </w:pPr>
      <w:r w:rsidRPr="00AE6103">
        <w:rPr>
          <w:rFonts w:ascii="幼圆" w:eastAsia="幼圆" w:hAnsi="宋体" w:cs="Arial" w:hint="eastAsia"/>
          <w:sz w:val="24"/>
        </w:rPr>
        <w:t>《关键业务影响及应变方式分析表》</w:t>
      </w:r>
      <w:r w:rsidR="00422C29" w:rsidRPr="00F00890">
        <w:rPr>
          <w:rFonts w:ascii="幼圆" w:eastAsia="幼圆" w:hAnsi="宋体" w:cs="Arial" w:hint="eastAsia"/>
          <w:sz w:val="24"/>
        </w:rPr>
        <w:t>、《</w:t>
      </w:r>
      <w:r w:rsidR="00422C29" w:rsidRPr="00AE6103">
        <w:rPr>
          <w:rFonts w:ascii="幼圆" w:eastAsia="幼圆" w:hAnsi="宋体" w:cs="Arial" w:hint="eastAsia"/>
          <w:sz w:val="24"/>
        </w:rPr>
        <w:t>灾难恢复应急预案与紧急联系表</w:t>
      </w:r>
      <w:r w:rsidR="00422C29" w:rsidRPr="00F00890">
        <w:rPr>
          <w:rFonts w:ascii="幼圆" w:eastAsia="幼圆" w:hAnsi="宋体" w:cs="Arial" w:hint="eastAsia"/>
          <w:sz w:val="24"/>
        </w:rPr>
        <w:t>》</w:t>
      </w:r>
      <w:r w:rsidR="000C1F05" w:rsidRPr="00F00890">
        <w:rPr>
          <w:rFonts w:ascii="幼圆" w:eastAsia="幼圆" w:hAnsi="宋体" w:cs="Arial" w:hint="eastAsia"/>
          <w:sz w:val="24"/>
        </w:rPr>
        <w:t>应由</w:t>
      </w:r>
      <w:r w:rsidR="00B50130">
        <w:rPr>
          <w:rFonts w:ascii="幼圆" w:eastAsia="幼圆" w:hAnsi="宋体" w:cs="Arial" w:hint="eastAsia"/>
          <w:sz w:val="24"/>
        </w:rPr>
        <w:t>服务管理小组</w:t>
      </w:r>
      <w:r w:rsidR="000C1F05" w:rsidRPr="00F00890">
        <w:rPr>
          <w:rFonts w:ascii="幼圆" w:eastAsia="幼圆" w:hAnsi="宋体" w:cs="Arial" w:hint="eastAsia"/>
          <w:sz w:val="24"/>
        </w:rPr>
        <w:t>每年度在管理审查会议中审查与评估，以维持</w:t>
      </w:r>
      <w:r w:rsidR="00E3348D" w:rsidRPr="00AE6103">
        <w:rPr>
          <w:rFonts w:ascii="幼圆" w:eastAsia="幼圆" w:hAnsi="宋体" w:cs="Arial" w:hint="eastAsia"/>
          <w:sz w:val="24"/>
        </w:rPr>
        <w:t>《关键业务影响及应变方式分析表》</w:t>
      </w:r>
      <w:r w:rsidR="00422C29" w:rsidRPr="00F00890">
        <w:rPr>
          <w:rFonts w:ascii="幼圆" w:eastAsia="幼圆" w:hAnsi="宋体" w:cs="Arial" w:hint="eastAsia"/>
          <w:sz w:val="24"/>
        </w:rPr>
        <w:t>和《</w:t>
      </w:r>
      <w:r w:rsidR="00422C29" w:rsidRPr="00AE6103">
        <w:rPr>
          <w:rFonts w:ascii="幼圆" w:eastAsia="幼圆" w:hAnsi="宋体" w:cs="Arial" w:hint="eastAsia"/>
          <w:sz w:val="24"/>
        </w:rPr>
        <w:t>灾难恢复应急预案与紧急联系表</w:t>
      </w:r>
      <w:r w:rsidR="00422C29" w:rsidRPr="00F00890">
        <w:rPr>
          <w:rFonts w:ascii="幼圆" w:eastAsia="幼圆" w:hAnsi="宋体" w:cs="Arial" w:hint="eastAsia"/>
          <w:sz w:val="24"/>
        </w:rPr>
        <w:t>》</w:t>
      </w:r>
      <w:r w:rsidR="000C1F05" w:rsidRPr="00F00890">
        <w:rPr>
          <w:rFonts w:ascii="幼圆" w:eastAsia="幼圆" w:hAnsi="宋体" w:cs="Arial" w:hint="eastAsia"/>
          <w:sz w:val="24"/>
        </w:rPr>
        <w:t>的有效性与适应性。</w:t>
      </w:r>
    </w:p>
    <w:p w:rsidR="00DF50BD" w:rsidRPr="00E55971" w:rsidRDefault="00B61B09" w:rsidP="00E55971">
      <w:pPr>
        <w:pStyle w:val="1"/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32" w:name="_Toc267493173"/>
      <w:r w:rsidRPr="00E55971">
        <w:rPr>
          <w:rFonts w:ascii="幼圆" w:eastAsia="幼圆" w:hint="eastAsia"/>
          <w:sz w:val="32"/>
          <w:szCs w:val="32"/>
        </w:rPr>
        <w:lastRenderedPageBreak/>
        <w:t>文件</w:t>
      </w:r>
      <w:r w:rsidR="00535867" w:rsidRPr="00E55971">
        <w:rPr>
          <w:rFonts w:ascii="幼圆" w:eastAsia="幼圆" w:hint="eastAsia"/>
          <w:sz w:val="32"/>
          <w:szCs w:val="32"/>
        </w:rPr>
        <w:t>记录</w:t>
      </w:r>
      <w:bookmarkEnd w:id="32"/>
    </w:p>
    <w:p w:rsidR="00535867" w:rsidRPr="00AE6103" w:rsidRDefault="00B138E4" w:rsidP="00F00890">
      <w:pPr>
        <w:pStyle w:val="affff"/>
        <w:spacing w:after="0" w:line="360" w:lineRule="auto"/>
        <w:ind w:firstLine="480"/>
        <w:rPr>
          <w:rFonts w:ascii="幼圆" w:eastAsia="幼圆" w:cs="Arial"/>
          <w:sz w:val="24"/>
        </w:rPr>
      </w:pPr>
      <w:r w:rsidRPr="001A3199">
        <w:rPr>
          <w:rFonts w:ascii="幼圆" w:eastAsia="幼圆" w:cs="Arial" w:hint="eastAsia"/>
          <w:color w:val="FF0000"/>
          <w:sz w:val="24"/>
          <w:highlight w:val="yellow"/>
          <w:lang w:eastAsia="zh-CN"/>
        </w:rPr>
        <w:t>ZRXX</w:t>
      </w:r>
      <w:r w:rsidR="002E6D84" w:rsidRPr="00AE6103">
        <w:rPr>
          <w:rFonts w:ascii="幼圆" w:eastAsia="幼圆" w:cs="Arial" w:hint="eastAsia"/>
          <w:sz w:val="24"/>
        </w:rPr>
        <w:t>-</w:t>
      </w:r>
      <w:r w:rsidR="00FB1D2A">
        <w:rPr>
          <w:rFonts w:ascii="幼圆" w:eastAsia="幼圆" w:cs="Arial" w:hint="eastAsia"/>
          <w:sz w:val="24"/>
        </w:rPr>
        <w:t>20000</w:t>
      </w:r>
      <w:r w:rsidR="00535867" w:rsidRPr="00AE6103">
        <w:rPr>
          <w:rFonts w:ascii="幼圆" w:eastAsia="幼圆" w:cs="Arial" w:hint="eastAsia"/>
          <w:sz w:val="24"/>
        </w:rPr>
        <w:t>-CN-R-01 《关键业务影响及应变方式分析表》</w:t>
      </w:r>
    </w:p>
    <w:p w:rsidR="00535867" w:rsidRPr="00AE6103" w:rsidRDefault="00B138E4" w:rsidP="00F00890">
      <w:pPr>
        <w:pStyle w:val="affff"/>
        <w:spacing w:after="0" w:line="360" w:lineRule="auto"/>
        <w:ind w:firstLine="480"/>
        <w:rPr>
          <w:rFonts w:ascii="幼圆" w:eastAsia="幼圆" w:cs="Arial"/>
          <w:sz w:val="24"/>
        </w:rPr>
      </w:pPr>
      <w:r w:rsidRPr="001A3199">
        <w:rPr>
          <w:rFonts w:ascii="幼圆" w:eastAsia="幼圆" w:cs="Arial" w:hint="eastAsia"/>
          <w:color w:val="FF0000"/>
          <w:sz w:val="24"/>
          <w:highlight w:val="yellow"/>
          <w:lang w:eastAsia="zh-CN"/>
        </w:rPr>
        <w:t>ZRXX</w:t>
      </w:r>
      <w:r w:rsidR="002E6D84" w:rsidRPr="00AE6103">
        <w:rPr>
          <w:rFonts w:ascii="幼圆" w:eastAsia="幼圆" w:cs="Arial" w:hint="eastAsia"/>
          <w:sz w:val="24"/>
        </w:rPr>
        <w:t>-</w:t>
      </w:r>
      <w:r w:rsidR="00FB1D2A">
        <w:rPr>
          <w:rFonts w:ascii="幼圆" w:eastAsia="幼圆" w:cs="Arial" w:hint="eastAsia"/>
          <w:sz w:val="24"/>
        </w:rPr>
        <w:t>20000</w:t>
      </w:r>
      <w:r w:rsidR="00535867" w:rsidRPr="00AE6103">
        <w:rPr>
          <w:rFonts w:ascii="幼圆" w:eastAsia="幼圆" w:cs="Arial" w:hint="eastAsia"/>
          <w:sz w:val="24"/>
        </w:rPr>
        <w:t>-CN-R-02 《灾难恢复应急预案与紧急联系表》</w:t>
      </w:r>
    </w:p>
    <w:p w:rsidR="00535867" w:rsidRPr="00AE6103" w:rsidRDefault="00B138E4" w:rsidP="00F00890">
      <w:pPr>
        <w:pStyle w:val="affff"/>
        <w:spacing w:after="0" w:line="360" w:lineRule="auto"/>
        <w:ind w:firstLine="480"/>
        <w:rPr>
          <w:rFonts w:ascii="幼圆" w:eastAsia="幼圆" w:cs="Arial"/>
          <w:sz w:val="24"/>
        </w:rPr>
      </w:pPr>
      <w:r w:rsidRPr="001A3199">
        <w:rPr>
          <w:rFonts w:ascii="幼圆" w:eastAsia="幼圆" w:cs="Arial" w:hint="eastAsia"/>
          <w:color w:val="FF0000"/>
          <w:sz w:val="24"/>
          <w:highlight w:val="yellow"/>
          <w:lang w:eastAsia="zh-CN"/>
        </w:rPr>
        <w:t>ZRXX</w:t>
      </w:r>
      <w:r w:rsidR="002E6D84" w:rsidRPr="00AE6103">
        <w:rPr>
          <w:rFonts w:ascii="幼圆" w:eastAsia="幼圆" w:cs="Arial" w:hint="eastAsia"/>
          <w:sz w:val="24"/>
        </w:rPr>
        <w:t>-</w:t>
      </w:r>
      <w:r w:rsidR="00FB1D2A">
        <w:rPr>
          <w:rFonts w:ascii="幼圆" w:eastAsia="幼圆" w:cs="Arial" w:hint="eastAsia"/>
          <w:sz w:val="24"/>
        </w:rPr>
        <w:t>20000</w:t>
      </w:r>
      <w:r w:rsidR="00535867" w:rsidRPr="00AE6103">
        <w:rPr>
          <w:rFonts w:ascii="幼圆" w:eastAsia="幼圆" w:cs="Arial" w:hint="eastAsia"/>
          <w:sz w:val="24"/>
        </w:rPr>
        <w:t>-CN-R-03 《数据备份策略及要求》</w:t>
      </w:r>
    </w:p>
    <w:p w:rsidR="00535867" w:rsidRPr="00AE6103" w:rsidRDefault="00B138E4" w:rsidP="00F00890">
      <w:pPr>
        <w:pStyle w:val="affff"/>
        <w:spacing w:after="0" w:line="360" w:lineRule="auto"/>
        <w:ind w:firstLine="480"/>
        <w:rPr>
          <w:rFonts w:ascii="幼圆" w:eastAsia="幼圆" w:cs="Arial"/>
          <w:sz w:val="24"/>
        </w:rPr>
      </w:pPr>
      <w:r w:rsidRPr="001A3199">
        <w:rPr>
          <w:rFonts w:ascii="幼圆" w:eastAsia="幼圆" w:cs="Arial" w:hint="eastAsia"/>
          <w:color w:val="FF0000"/>
          <w:sz w:val="24"/>
          <w:highlight w:val="yellow"/>
          <w:lang w:eastAsia="zh-CN"/>
        </w:rPr>
        <w:t>ZRXX</w:t>
      </w:r>
      <w:r w:rsidR="002E6D84" w:rsidRPr="00AE6103">
        <w:rPr>
          <w:rFonts w:ascii="幼圆" w:eastAsia="幼圆" w:cs="Arial" w:hint="eastAsia"/>
          <w:sz w:val="24"/>
        </w:rPr>
        <w:t>-</w:t>
      </w:r>
      <w:r w:rsidR="00FB1D2A">
        <w:rPr>
          <w:rFonts w:ascii="幼圆" w:eastAsia="幼圆" w:cs="Arial" w:hint="eastAsia"/>
          <w:sz w:val="24"/>
        </w:rPr>
        <w:t>20000</w:t>
      </w:r>
      <w:r w:rsidR="00535867" w:rsidRPr="00AE6103">
        <w:rPr>
          <w:rFonts w:ascii="幼圆" w:eastAsia="幼圆" w:cs="Arial" w:hint="eastAsia"/>
          <w:sz w:val="24"/>
        </w:rPr>
        <w:t>-CN-R-04 《业务连续性计划测试记录表》</w:t>
      </w:r>
    </w:p>
    <w:p w:rsidR="00535867" w:rsidRPr="00AE6103" w:rsidRDefault="00535867" w:rsidP="00535867">
      <w:pPr>
        <w:rPr>
          <w:rFonts w:ascii="幼圆" w:eastAsia="幼圆"/>
        </w:rPr>
      </w:pPr>
    </w:p>
    <w:p w:rsidR="00AE6103" w:rsidRPr="00AE6103" w:rsidRDefault="00AE6103">
      <w:pPr>
        <w:rPr>
          <w:rFonts w:ascii="幼圆" w:eastAsia="幼圆"/>
        </w:rPr>
      </w:pPr>
    </w:p>
    <w:p w:rsidR="00AE6103" w:rsidRPr="00AE6103" w:rsidRDefault="00AE6103">
      <w:pPr>
        <w:rPr>
          <w:rFonts w:ascii="幼圆" w:eastAsia="幼圆"/>
        </w:rPr>
      </w:pPr>
    </w:p>
    <w:sectPr w:rsidR="00AE6103" w:rsidRPr="00AE6103" w:rsidSect="001A3199">
      <w:headerReference w:type="even" r:id="rId18"/>
      <w:footerReference w:type="even" r:id="rId19"/>
      <w:footerReference w:type="default" r:id="rId20"/>
      <w:pgSz w:w="11906" w:h="16838" w:code="9"/>
      <w:pgMar w:top="1418" w:right="1418" w:bottom="1247" w:left="1418" w:header="567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13E" w:rsidRDefault="0057113E" w:rsidP="006316A4">
      <w:r>
        <w:separator/>
      </w:r>
    </w:p>
  </w:endnote>
  <w:endnote w:type="continuationSeparator" w:id="0">
    <w:p w:rsidR="0057113E" w:rsidRDefault="0057113E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C89" w:rsidRDefault="00901C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C89" w:rsidRDefault="00901C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F57" w:rsidRPr="0022149E" w:rsidRDefault="00174F57" w:rsidP="00FF62D7">
    <w:pPr>
      <w:ind w:firstLine="360"/>
      <w:jc w:val="center"/>
      <w:rPr>
        <w:rFonts w:ascii="幼圆" w:eastAsia="幼圆" w:hAnsi="宋体"/>
        <w:color w:val="000000"/>
        <w:sz w:val="18"/>
        <w:szCs w:val="18"/>
      </w:rPr>
    </w:pPr>
    <w:r w:rsidRPr="00800EBA">
      <w:rPr>
        <w:rFonts w:ascii="幼圆" w:eastAsia="幼圆" w:hAnsi="宋体" w:hint="eastAsia"/>
        <w:color w:val="000000"/>
        <w:sz w:val="18"/>
        <w:szCs w:val="18"/>
      </w:rPr>
      <w:t xml:space="preserve">版权所有 </w:t>
    </w:r>
    <w:r w:rsidRPr="00800EBA">
      <w:rPr>
        <w:rFonts w:eastAsia="幼圆" w:hAnsi="宋体" w:hint="eastAsia"/>
        <w:color w:val="000000"/>
        <w:sz w:val="18"/>
        <w:szCs w:val="18"/>
      </w:rPr>
      <w:t>©</w:t>
    </w:r>
    <w:r w:rsidRPr="00800EBA">
      <w:rPr>
        <w:rFonts w:ascii="幼圆" w:eastAsia="幼圆" w:hAnsi="宋体" w:hint="eastAsia"/>
        <w:color w:val="000000"/>
        <w:sz w:val="18"/>
        <w:szCs w:val="18"/>
      </w:rPr>
      <w:t xml:space="preserve"> 201</w:t>
    </w:r>
    <w:r>
      <w:rPr>
        <w:rFonts w:ascii="幼圆" w:eastAsia="幼圆" w:hAnsi="宋体" w:hint="eastAsia"/>
        <w:color w:val="000000"/>
        <w:sz w:val="18"/>
        <w:szCs w:val="18"/>
      </w:rPr>
      <w:t>8</w:t>
    </w:r>
    <w:r w:rsidRPr="00800EBA">
      <w:rPr>
        <w:rFonts w:ascii="幼圆" w:eastAsia="幼圆" w:hAnsi="宋体" w:hint="eastAsia"/>
        <w:color w:val="000000"/>
        <w:sz w:val="18"/>
        <w:szCs w:val="18"/>
      </w:rPr>
      <w:t xml:space="preserve">  </w:t>
    </w:r>
    <w:r w:rsidRPr="00474B99">
      <w:rPr>
        <w:rFonts w:ascii="幼圆" w:eastAsia="幼圆" w:hAnsi="宋体" w:hint="eastAsia"/>
        <w:color w:val="000000"/>
        <w:sz w:val="18"/>
        <w:szCs w:val="18"/>
        <w:highlight w:val="yellow"/>
      </w:rPr>
      <w:t>广东有限公司</w:t>
    </w:r>
    <w:r w:rsidRPr="00800EBA">
      <w:rPr>
        <w:rFonts w:ascii="幼圆" w:eastAsia="幼圆" w:hAnsi="宋体" w:hint="eastAsia"/>
        <w:color w:val="000000"/>
        <w:sz w:val="18"/>
        <w:szCs w:val="18"/>
      </w:rPr>
      <w:t>。保留所有权利。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F57" w:rsidRPr="00676BE1" w:rsidRDefault="00174F57" w:rsidP="00FF62D7">
    <w:pPr>
      <w:pStyle w:val="a8"/>
      <w:ind w:right="360"/>
      <w:rPr>
        <w:rFonts w:ascii="Arial" w:hAnsi="Arial" w:cs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F57" w:rsidRPr="009C2C98" w:rsidRDefault="00901C89" w:rsidP="00FF62D7">
    <w:pPr>
      <w:pStyle w:val="a8"/>
      <w:rPr>
        <w:rFonts w:ascii="幼圆" w:eastAsia="幼圆"/>
        <w:lang w:eastAsia="zh-CN"/>
      </w:rPr>
    </w:pPr>
    <w:r w:rsidRPr="00901C89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174F57">
      <w:rPr>
        <w:rFonts w:ascii="幼圆" w:eastAsia="幼圆" w:hint="eastAsia"/>
        <w:lang w:eastAsia="zh-CN"/>
      </w:rPr>
      <w:t xml:space="preserve">                           </w:t>
    </w:r>
    <w:r w:rsidR="00174F57" w:rsidRPr="009C2C98">
      <w:rPr>
        <w:rFonts w:ascii="幼圆" w:eastAsia="幼圆" w:hint="eastAsia"/>
        <w:lang w:eastAsia="zh-CN"/>
      </w:rPr>
      <w:t xml:space="preserve">   </w:t>
    </w:r>
    <w:r w:rsidR="00174F57">
      <w:rPr>
        <w:rFonts w:ascii="幼圆" w:eastAsia="幼圆"/>
        <w:lang w:eastAsia="zh-CN"/>
      </w:rPr>
      <w:t xml:space="preserve">        </w:t>
    </w:r>
    <w:r w:rsidR="00174F57" w:rsidRPr="009C2C98">
      <w:rPr>
        <w:rFonts w:ascii="幼圆" w:eastAsia="幼圆" w:hint="eastAsia"/>
        <w:lang w:eastAsia="zh-CN"/>
      </w:rPr>
      <w:t xml:space="preserve">          </w:t>
    </w:r>
    <w:r w:rsidR="00174F57">
      <w:rPr>
        <w:rFonts w:ascii="幼圆" w:eastAsia="幼圆" w:hint="eastAsia"/>
        <w:lang w:eastAsia="zh-CN"/>
      </w:rPr>
      <w:t xml:space="preserve">  </w:t>
    </w:r>
    <w:r w:rsidR="00174F57" w:rsidRPr="009C2C98">
      <w:rPr>
        <w:rFonts w:ascii="幼圆" w:eastAsia="幼圆" w:hint="eastAsia"/>
        <w:lang w:eastAsia="zh-CN"/>
      </w:rPr>
      <w:t xml:space="preserve">           第</w:t>
    </w:r>
    <w:r w:rsidR="00174F57" w:rsidRPr="009C2C98">
      <w:rPr>
        <w:rFonts w:ascii="幼圆" w:eastAsia="幼圆" w:hint="eastAsia"/>
        <w:lang w:val="zh-CN" w:eastAsia="zh-CN"/>
      </w:rPr>
      <w:t xml:space="preserve"> </w:t>
    </w:r>
    <w:r w:rsidR="00174F57" w:rsidRPr="009C2C98">
      <w:rPr>
        <w:rFonts w:ascii="幼圆" w:eastAsia="幼圆" w:hint="eastAsia"/>
        <w:bCs/>
      </w:rPr>
      <w:fldChar w:fldCharType="begin"/>
    </w:r>
    <w:r w:rsidR="00174F57" w:rsidRPr="009C2C98">
      <w:rPr>
        <w:rFonts w:ascii="幼圆" w:eastAsia="幼圆" w:hint="eastAsia"/>
        <w:bCs/>
      </w:rPr>
      <w:instrText>PAGE</w:instrText>
    </w:r>
    <w:r w:rsidR="00174F57" w:rsidRPr="009C2C98">
      <w:rPr>
        <w:rFonts w:ascii="幼圆" w:eastAsia="幼圆" w:hint="eastAsia"/>
        <w:bCs/>
      </w:rPr>
      <w:fldChar w:fldCharType="separate"/>
    </w:r>
    <w:r w:rsidR="00674F01">
      <w:rPr>
        <w:rFonts w:ascii="幼圆" w:eastAsia="幼圆"/>
        <w:bCs/>
        <w:noProof/>
      </w:rPr>
      <w:t>1</w:t>
    </w:r>
    <w:r w:rsidR="00174F57" w:rsidRPr="009C2C98">
      <w:rPr>
        <w:rFonts w:ascii="幼圆" w:eastAsia="幼圆" w:hint="eastAsia"/>
        <w:bCs/>
      </w:rPr>
      <w:fldChar w:fldCharType="end"/>
    </w:r>
    <w:r w:rsidR="00174F57" w:rsidRPr="009C2C98">
      <w:rPr>
        <w:rFonts w:ascii="幼圆" w:eastAsia="幼圆" w:hint="eastAsia"/>
        <w:lang w:val="zh-CN" w:eastAsia="zh-CN"/>
      </w:rPr>
      <w:t xml:space="preserve"> 页，共 </w:t>
    </w:r>
    <w:r w:rsidR="00174F57" w:rsidRPr="009C2C98">
      <w:rPr>
        <w:rFonts w:ascii="幼圆" w:eastAsia="幼圆" w:hint="eastAsia"/>
        <w:bCs/>
      </w:rPr>
      <w:fldChar w:fldCharType="begin"/>
    </w:r>
    <w:r w:rsidR="00174F57">
      <w:rPr>
        <w:rFonts w:ascii="幼圆" w:eastAsia="幼圆" w:hint="eastAsia"/>
        <w:bCs/>
        <w:lang w:eastAsia="zh-CN"/>
      </w:rPr>
      <w:instrText>=</w:instrText>
    </w:r>
    <w:r w:rsidR="00174F57" w:rsidRPr="009C2C98">
      <w:rPr>
        <w:rFonts w:ascii="幼圆" w:eastAsia="幼圆" w:hint="eastAsia"/>
        <w:bCs/>
      </w:rPr>
      <w:fldChar w:fldCharType="begin"/>
    </w:r>
    <w:r w:rsidR="00174F57" w:rsidRPr="009C2C98">
      <w:rPr>
        <w:rFonts w:ascii="幼圆" w:eastAsia="幼圆" w:hint="eastAsia"/>
        <w:bCs/>
      </w:rPr>
      <w:instrText>NUMPAGES</w:instrText>
    </w:r>
    <w:r w:rsidR="00174F57" w:rsidRPr="009C2C98">
      <w:rPr>
        <w:rFonts w:ascii="幼圆" w:eastAsia="幼圆" w:hint="eastAsia"/>
        <w:bCs/>
      </w:rPr>
      <w:fldChar w:fldCharType="separate"/>
    </w:r>
    <w:r w:rsidR="00674F01">
      <w:rPr>
        <w:rFonts w:ascii="幼圆" w:eastAsia="幼圆"/>
        <w:bCs/>
        <w:noProof/>
      </w:rPr>
      <w:instrText>6</w:instrText>
    </w:r>
    <w:r w:rsidR="00174F57" w:rsidRPr="009C2C98">
      <w:rPr>
        <w:rFonts w:ascii="幼圆" w:eastAsia="幼圆" w:hint="eastAsia"/>
        <w:bCs/>
      </w:rPr>
      <w:fldChar w:fldCharType="end"/>
    </w:r>
    <w:r w:rsidR="00174F57">
      <w:rPr>
        <w:rFonts w:ascii="幼圆" w:eastAsia="幼圆" w:hint="eastAsia"/>
        <w:bCs/>
        <w:lang w:eastAsia="zh-CN"/>
      </w:rPr>
      <w:instrText>-1</w:instrText>
    </w:r>
    <w:r w:rsidR="00174F57" w:rsidRPr="009C2C98">
      <w:rPr>
        <w:rFonts w:ascii="幼圆" w:eastAsia="幼圆" w:hint="eastAsia"/>
        <w:bCs/>
      </w:rPr>
      <w:fldChar w:fldCharType="separate"/>
    </w:r>
    <w:r w:rsidR="00674F01">
      <w:rPr>
        <w:rFonts w:ascii="幼圆" w:eastAsia="幼圆"/>
        <w:bCs/>
        <w:noProof/>
        <w:lang w:eastAsia="zh-CN"/>
      </w:rPr>
      <w:t>5</w:t>
    </w:r>
    <w:r w:rsidR="00174F57" w:rsidRPr="009C2C98">
      <w:rPr>
        <w:rFonts w:ascii="幼圆" w:eastAsia="幼圆" w:hint="eastAsia"/>
        <w:bCs/>
      </w:rPr>
      <w:fldChar w:fldCharType="end"/>
    </w:r>
    <w:r w:rsidR="00174F57" w:rsidRPr="009C2C98">
      <w:rPr>
        <w:rFonts w:ascii="幼圆" w:eastAsia="幼圆" w:hint="eastAsia"/>
        <w:lang w:eastAsia="zh-CN"/>
      </w:rPr>
      <w:t xml:space="preserve"> 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99" w:rsidRPr="002A0A6F" w:rsidRDefault="00474B99" w:rsidP="00474B99">
    <w:pPr>
      <w:pStyle w:val="a8"/>
      <w:rPr>
        <w:rFonts w:ascii="幼圆" w:eastAsia="幼圆"/>
        <w:lang w:eastAsia="zh-CN"/>
      </w:rPr>
    </w:pPr>
    <w:r w:rsidRPr="001A0BF0">
      <w:rPr>
        <w:rFonts w:ascii="幼圆" w:eastAsia="幼圆" w:hint="eastAsia"/>
        <w:highlight w:val="yellow"/>
        <w:lang w:val="en-US" w:eastAsia="zh-CN"/>
      </w:rPr>
      <w:t>广东</w:t>
    </w:r>
    <w:r w:rsidRPr="001A0BF0">
      <w:rPr>
        <w:rFonts w:ascii="幼圆" w:eastAsia="幼圆" w:hint="eastAsia"/>
        <w:highlight w:val="yellow"/>
        <w:lang w:eastAsia="zh-CN"/>
      </w:rPr>
      <w:t>科技有限公司</w:t>
    </w:r>
    <w:r w:rsidRPr="009C2C98">
      <w:rPr>
        <w:rFonts w:ascii="幼圆" w:eastAsia="幼圆" w:hint="eastAsia"/>
        <w:lang w:eastAsia="zh-CN"/>
      </w:rPr>
      <w:t xml:space="preserve">       </w:t>
    </w:r>
    <w:r>
      <w:rPr>
        <w:rFonts w:ascii="幼圆" w:eastAsia="幼圆" w:hint="eastAsia"/>
        <w:lang w:eastAsia="zh-CN"/>
      </w:rPr>
      <w:t xml:space="preserve">                            </w:t>
    </w:r>
    <w:r>
      <w:rPr>
        <w:rFonts w:ascii="幼圆" w:eastAsia="幼圆"/>
        <w:lang w:eastAsia="zh-CN"/>
      </w:rPr>
      <w:t xml:space="preserve">         </w:t>
    </w:r>
    <w:r w:rsidRPr="009C2C98">
      <w:rPr>
        <w:rFonts w:ascii="幼圆" w:eastAsia="幼圆" w:hint="eastAsia"/>
        <w:lang w:eastAsia="zh-CN"/>
      </w:rPr>
      <w:t xml:space="preserve">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1A3199">
      <w:rPr>
        <w:rFonts w:ascii="幼圆" w:eastAsia="幼圆"/>
        <w:bCs/>
        <w:noProof/>
      </w:rPr>
      <w:t>2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1A3199">
      <w:rPr>
        <w:rFonts w:ascii="幼圆" w:eastAsia="幼圆"/>
        <w:bCs/>
        <w:noProof/>
      </w:rPr>
      <w:instrText>6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1A3199">
      <w:rPr>
        <w:rFonts w:ascii="幼圆" w:eastAsia="幼圆"/>
        <w:bCs/>
        <w:noProof/>
        <w:lang w:eastAsia="zh-CN"/>
      </w:rPr>
      <w:t>5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  <w:p w:rsidR="00174F57" w:rsidRPr="00474B99" w:rsidRDefault="00174F57" w:rsidP="00474B99">
    <w:pPr>
      <w:pStyle w:val="a8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DF" w:rsidRPr="00676BE1" w:rsidRDefault="003755DF" w:rsidP="003755DF">
    <w:pPr>
      <w:pStyle w:val="a8"/>
      <w:ind w:right="-109" w:firstLineChars="50" w:firstLine="9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r w:rsidRPr="00676BE1">
      <w:rPr>
        <w:rFonts w:ascii="Arial" w:cs="Arial"/>
      </w:rPr>
      <w:t>版权所有</w:t>
    </w:r>
  </w:p>
  <w:p w:rsidR="00137358" w:rsidRPr="00676BE1" w:rsidRDefault="00137358" w:rsidP="00064216">
    <w:pPr>
      <w:pStyle w:val="a8"/>
      <w:ind w:right="360"/>
      <w:rPr>
        <w:rFonts w:ascii="Arial" w:hAnsi="Arial" w:cs="Arial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358" w:rsidRPr="002A0A6F" w:rsidRDefault="0009495B" w:rsidP="002A0A6F">
    <w:pPr>
      <w:pStyle w:val="a8"/>
      <w:rPr>
        <w:rFonts w:ascii="幼圆" w:eastAsia="幼圆"/>
        <w:lang w:eastAsia="zh-CN"/>
      </w:rPr>
    </w:pPr>
    <w:r w:rsidRPr="0009495B">
      <w:rPr>
        <w:rFonts w:ascii="幼圆" w:eastAsia="幼圆" w:hint="eastAsia"/>
        <w:color w:val="FE0000"/>
        <w:highlight w:val="yellow"/>
        <w:lang w:val="en-US" w:eastAsia="zh-CN"/>
      </w:rPr>
      <w:t>广东科技有限公司</w:t>
    </w:r>
    <w:r w:rsidR="002A0A6F" w:rsidRPr="009C2C98">
      <w:rPr>
        <w:rFonts w:ascii="幼圆" w:eastAsia="幼圆" w:hint="eastAsia"/>
        <w:lang w:eastAsia="zh-CN"/>
      </w:rPr>
      <w:t xml:space="preserve">       </w:t>
    </w:r>
    <w:r w:rsidR="00174F57">
      <w:rPr>
        <w:rFonts w:ascii="幼圆" w:eastAsia="幼圆" w:hint="eastAsia"/>
        <w:lang w:eastAsia="zh-CN"/>
      </w:rPr>
      <w:t xml:space="preserve">                            </w:t>
    </w:r>
    <w:r w:rsidR="004D6C3D">
      <w:rPr>
        <w:rFonts w:ascii="幼圆" w:eastAsia="幼圆"/>
        <w:lang w:eastAsia="zh-CN"/>
      </w:rPr>
      <w:t xml:space="preserve">         </w:t>
    </w:r>
    <w:r w:rsidR="002A0A6F" w:rsidRPr="009C2C98">
      <w:rPr>
        <w:rFonts w:ascii="幼圆" w:eastAsia="幼圆" w:hint="eastAsia"/>
        <w:lang w:eastAsia="zh-CN"/>
      </w:rPr>
      <w:t xml:space="preserve">    </w:t>
    </w:r>
    <w:r w:rsidR="002A0A6F">
      <w:rPr>
        <w:rFonts w:ascii="幼圆" w:eastAsia="幼圆" w:hint="eastAsia"/>
        <w:lang w:eastAsia="zh-CN"/>
      </w:rPr>
      <w:t xml:space="preserve">  </w:t>
    </w:r>
    <w:r w:rsidR="002A0A6F" w:rsidRPr="009C2C98">
      <w:rPr>
        <w:rFonts w:ascii="幼圆" w:eastAsia="幼圆" w:hint="eastAsia"/>
        <w:lang w:eastAsia="zh-CN"/>
      </w:rPr>
      <w:t xml:space="preserve">           第</w:t>
    </w:r>
    <w:r w:rsidR="002A0A6F" w:rsidRPr="009C2C98">
      <w:rPr>
        <w:rFonts w:ascii="幼圆" w:eastAsia="幼圆" w:hint="eastAsia"/>
        <w:lang w:val="zh-CN" w:eastAsia="zh-CN"/>
      </w:rPr>
      <w:t xml:space="preserve"> </w:t>
    </w:r>
    <w:r w:rsidR="002A0A6F" w:rsidRPr="009C2C98">
      <w:rPr>
        <w:rFonts w:ascii="幼圆" w:eastAsia="幼圆" w:hint="eastAsia"/>
        <w:bCs/>
      </w:rPr>
      <w:fldChar w:fldCharType="begin"/>
    </w:r>
    <w:r w:rsidR="002A0A6F" w:rsidRPr="009C2C98">
      <w:rPr>
        <w:rFonts w:ascii="幼圆" w:eastAsia="幼圆" w:hint="eastAsia"/>
        <w:bCs/>
      </w:rPr>
      <w:instrText>PAGE</w:instrText>
    </w:r>
    <w:r w:rsidR="002A0A6F" w:rsidRPr="009C2C98">
      <w:rPr>
        <w:rFonts w:ascii="幼圆" w:eastAsia="幼圆" w:hint="eastAsia"/>
        <w:bCs/>
      </w:rPr>
      <w:fldChar w:fldCharType="separate"/>
    </w:r>
    <w:r w:rsidR="00674F01">
      <w:rPr>
        <w:rFonts w:ascii="幼圆" w:eastAsia="幼圆"/>
        <w:bCs/>
        <w:noProof/>
      </w:rPr>
      <w:t>5</w:t>
    </w:r>
    <w:r w:rsidR="002A0A6F" w:rsidRPr="009C2C98">
      <w:rPr>
        <w:rFonts w:ascii="幼圆" w:eastAsia="幼圆" w:hint="eastAsia"/>
        <w:bCs/>
      </w:rPr>
      <w:fldChar w:fldCharType="end"/>
    </w:r>
    <w:r w:rsidR="002A0A6F" w:rsidRPr="009C2C98">
      <w:rPr>
        <w:rFonts w:ascii="幼圆" w:eastAsia="幼圆" w:hint="eastAsia"/>
        <w:lang w:val="zh-CN" w:eastAsia="zh-CN"/>
      </w:rPr>
      <w:t xml:space="preserve"> 页，共 </w:t>
    </w:r>
    <w:r w:rsidR="002A0A6F" w:rsidRPr="009C2C98">
      <w:rPr>
        <w:rFonts w:ascii="幼圆" w:eastAsia="幼圆" w:hint="eastAsia"/>
        <w:bCs/>
      </w:rPr>
      <w:fldChar w:fldCharType="begin"/>
    </w:r>
    <w:r w:rsidR="002A0A6F">
      <w:rPr>
        <w:rFonts w:ascii="幼圆" w:eastAsia="幼圆" w:hint="eastAsia"/>
        <w:bCs/>
        <w:lang w:eastAsia="zh-CN"/>
      </w:rPr>
      <w:instrText>=</w:instrText>
    </w:r>
    <w:r w:rsidR="002A0A6F" w:rsidRPr="009C2C98">
      <w:rPr>
        <w:rFonts w:ascii="幼圆" w:eastAsia="幼圆" w:hint="eastAsia"/>
        <w:bCs/>
      </w:rPr>
      <w:fldChar w:fldCharType="begin"/>
    </w:r>
    <w:r w:rsidR="002A0A6F" w:rsidRPr="009C2C98">
      <w:rPr>
        <w:rFonts w:ascii="幼圆" w:eastAsia="幼圆" w:hint="eastAsia"/>
        <w:bCs/>
      </w:rPr>
      <w:instrText>NUMPAGES</w:instrText>
    </w:r>
    <w:r w:rsidR="002A0A6F" w:rsidRPr="009C2C98">
      <w:rPr>
        <w:rFonts w:ascii="幼圆" w:eastAsia="幼圆" w:hint="eastAsia"/>
        <w:bCs/>
      </w:rPr>
      <w:fldChar w:fldCharType="separate"/>
    </w:r>
    <w:r w:rsidR="00674F01">
      <w:rPr>
        <w:rFonts w:ascii="幼圆" w:eastAsia="幼圆"/>
        <w:bCs/>
        <w:noProof/>
      </w:rPr>
      <w:instrText>6</w:instrText>
    </w:r>
    <w:r w:rsidR="002A0A6F" w:rsidRPr="009C2C98">
      <w:rPr>
        <w:rFonts w:ascii="幼圆" w:eastAsia="幼圆" w:hint="eastAsia"/>
        <w:bCs/>
      </w:rPr>
      <w:fldChar w:fldCharType="end"/>
    </w:r>
    <w:r w:rsidR="002A0A6F">
      <w:rPr>
        <w:rFonts w:ascii="幼圆" w:eastAsia="幼圆" w:hint="eastAsia"/>
        <w:bCs/>
        <w:lang w:eastAsia="zh-CN"/>
      </w:rPr>
      <w:instrText>-1</w:instrText>
    </w:r>
    <w:r w:rsidR="002A0A6F" w:rsidRPr="009C2C98">
      <w:rPr>
        <w:rFonts w:ascii="幼圆" w:eastAsia="幼圆" w:hint="eastAsia"/>
        <w:bCs/>
      </w:rPr>
      <w:fldChar w:fldCharType="separate"/>
    </w:r>
    <w:r w:rsidR="00674F01">
      <w:rPr>
        <w:rFonts w:ascii="幼圆" w:eastAsia="幼圆"/>
        <w:bCs/>
        <w:noProof/>
        <w:lang w:eastAsia="zh-CN"/>
      </w:rPr>
      <w:t>5</w:t>
    </w:r>
    <w:r w:rsidR="002A0A6F" w:rsidRPr="009C2C98">
      <w:rPr>
        <w:rFonts w:ascii="幼圆" w:eastAsia="幼圆" w:hint="eastAsia"/>
        <w:bCs/>
      </w:rPr>
      <w:fldChar w:fldCharType="end"/>
    </w:r>
    <w:r w:rsidR="002A0A6F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13E" w:rsidRDefault="0057113E" w:rsidP="006316A4">
      <w:r>
        <w:separator/>
      </w:r>
    </w:p>
  </w:footnote>
  <w:footnote w:type="continuationSeparator" w:id="0">
    <w:p w:rsidR="0057113E" w:rsidRDefault="0057113E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C89" w:rsidRDefault="00901C8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C89" w:rsidRDefault="00901C8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F12" w:rsidRPr="002A0A6F" w:rsidRDefault="001A0F12" w:rsidP="001A0F12">
    <w:pPr>
      <w:jc w:val="left"/>
      <w:rPr>
        <w:rFonts w:ascii="幼圆" w:eastAsia="幼圆"/>
        <w:sz w:val="18"/>
        <w:szCs w:val="18"/>
      </w:rPr>
    </w:pPr>
    <w:r w:rsidRPr="001A0BF0">
      <w:rPr>
        <w:rFonts w:ascii="幼圆" w:eastAsia="幼圆"/>
        <w:sz w:val="18"/>
        <w:szCs w:val="18"/>
        <w:highlight w:val="yellow"/>
      </w:rPr>
      <w:t>ZRXX</w:t>
    </w:r>
    <w:r w:rsidRPr="001A0BF0">
      <w:rPr>
        <w:rFonts w:ascii="幼圆" w:eastAsia="幼圆" w:hint="eastAsia"/>
        <w:sz w:val="18"/>
        <w:szCs w:val="18"/>
        <w:highlight w:val="yellow"/>
      </w:rPr>
      <w:t>-</w:t>
    </w:r>
    <w:r>
      <w:rPr>
        <w:rFonts w:ascii="幼圆" w:eastAsia="幼圆" w:hint="eastAsia"/>
        <w:sz w:val="18"/>
        <w:szCs w:val="18"/>
        <w:highlight w:val="yellow"/>
      </w:rPr>
      <w:t>20000</w:t>
    </w:r>
    <w:r w:rsidRPr="001A0BF0">
      <w:rPr>
        <w:rFonts w:ascii="幼圆" w:eastAsia="幼圆" w:hint="eastAsia"/>
        <w:sz w:val="18"/>
        <w:szCs w:val="18"/>
        <w:highlight w:val="yellow"/>
      </w:rPr>
      <w:t>-CN-P-01</w:t>
    </w:r>
    <w:r w:rsidRPr="002A0A6F">
      <w:rPr>
        <w:rFonts w:ascii="幼圆" w:eastAsia="幼圆" w:hint="eastAsia"/>
        <w:sz w:val="18"/>
        <w:szCs w:val="18"/>
      </w:rPr>
      <w:t xml:space="preserve"> 连续性管理程序</w:t>
    </w:r>
    <w:r>
      <w:rPr>
        <w:rFonts w:ascii="幼圆" w:eastAsia="幼圆" w:hint="eastAsia"/>
        <w:sz w:val="18"/>
        <w:szCs w:val="18"/>
      </w:rPr>
      <w:t xml:space="preserve">                         </w:t>
    </w:r>
    <w:r>
      <w:rPr>
        <w:rFonts w:ascii="幼圆" w:eastAsia="幼圆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                    版本：</w:t>
    </w:r>
    <w:r>
      <w:rPr>
        <w:rFonts w:ascii="幼圆" w:eastAsia="幼圆"/>
        <w:sz w:val="18"/>
        <w:szCs w:val="18"/>
      </w:rPr>
      <w:t>V1.0</w:t>
    </w:r>
  </w:p>
  <w:p w:rsidR="001A0F12" w:rsidRPr="001A0F12" w:rsidRDefault="001A0F12" w:rsidP="001A0F1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F57" w:rsidRDefault="00C13E24" w:rsidP="00FF62D7">
    <w:pPr>
      <w:pStyle w:val="a6"/>
      <w:jc w:val="right"/>
    </w:pPr>
    <w:r w:rsidRPr="00574B9E"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4F57">
      <w:rPr>
        <w:rFonts w:ascii="Verdana" w:hAnsi="Verdana" w:hint="eastAsia"/>
        <w:color w:val="000000"/>
        <w:sz w:val="20"/>
        <w:szCs w:val="20"/>
      </w:rPr>
      <w:t>文件编号</w:t>
    </w:r>
    <w:r w:rsidR="00174F57">
      <w:rPr>
        <w:rFonts w:ascii="Verdana" w:hAnsi="Verdana" w:hint="eastAsia"/>
        <w:color w:val="000000"/>
        <w:sz w:val="20"/>
        <w:szCs w:val="20"/>
      </w:rPr>
      <w:t>-</w:t>
    </w:r>
    <w:r w:rsidR="00174F57">
      <w:rPr>
        <w:rFonts w:ascii="Verdana" w:hAnsi="Verdana" w:hint="eastAsia"/>
        <w:color w:val="000000"/>
        <w:sz w:val="20"/>
        <w:szCs w:val="20"/>
      </w:rPr>
      <w:t>文件名称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F57" w:rsidRPr="009E7A5F" w:rsidRDefault="00B138E4" w:rsidP="00FF62D7">
    <w:pPr>
      <w:jc w:val="left"/>
      <w:rPr>
        <w:rFonts w:ascii="幼圆" w:eastAsia="幼圆"/>
        <w:sz w:val="18"/>
        <w:szCs w:val="18"/>
      </w:rPr>
    </w:pPr>
    <w:r w:rsidRPr="001A3199">
      <w:rPr>
        <w:rFonts w:ascii="幼圆" w:eastAsia="幼圆"/>
        <w:color w:val="FF0000"/>
        <w:sz w:val="18"/>
        <w:szCs w:val="18"/>
        <w:highlight w:val="yellow"/>
      </w:rPr>
      <w:t>ZRXX</w:t>
    </w:r>
    <w:r w:rsidR="0037204F" w:rsidRPr="001A3199">
      <w:rPr>
        <w:rFonts w:ascii="幼圆" w:eastAsia="幼圆" w:hint="eastAsia"/>
        <w:sz w:val="18"/>
        <w:szCs w:val="18"/>
      </w:rPr>
      <w:t>-</w:t>
    </w:r>
    <w:r w:rsidR="00174F57" w:rsidRPr="001A3199">
      <w:rPr>
        <w:rFonts w:ascii="幼圆" w:eastAsia="幼圆" w:hint="eastAsia"/>
        <w:sz w:val="18"/>
        <w:szCs w:val="18"/>
      </w:rPr>
      <w:t>ITSM-</w:t>
    </w:r>
    <w:r w:rsidR="00174F57" w:rsidRPr="001A3199">
      <w:rPr>
        <w:rFonts w:ascii="幼圆" w:eastAsia="幼圆"/>
        <w:sz w:val="18"/>
        <w:szCs w:val="18"/>
      </w:rPr>
      <w:t>CN</w:t>
    </w:r>
    <w:r w:rsidR="00174F57" w:rsidRPr="001A3199">
      <w:rPr>
        <w:rFonts w:ascii="幼圆" w:eastAsia="幼圆" w:hint="eastAsia"/>
        <w:sz w:val="18"/>
        <w:szCs w:val="18"/>
      </w:rPr>
      <w:t>-P-01</w:t>
    </w:r>
    <w:r w:rsidR="00174F57" w:rsidRPr="009E7A5F">
      <w:rPr>
        <w:rFonts w:ascii="幼圆" w:eastAsia="幼圆" w:hint="eastAsia"/>
        <w:sz w:val="18"/>
        <w:szCs w:val="18"/>
      </w:rPr>
      <w:t xml:space="preserve"> </w:t>
    </w:r>
    <w:r w:rsidR="00174F57">
      <w:rPr>
        <w:rFonts w:ascii="幼圆" w:eastAsia="幼圆" w:hint="eastAsia"/>
        <w:sz w:val="18"/>
        <w:szCs w:val="18"/>
      </w:rPr>
      <w:t>连续性</w:t>
    </w:r>
    <w:r w:rsidR="00174F57" w:rsidRPr="009E7A5F">
      <w:rPr>
        <w:rFonts w:ascii="幼圆" w:eastAsia="幼圆" w:hint="eastAsia"/>
        <w:sz w:val="18"/>
        <w:szCs w:val="18"/>
      </w:rPr>
      <w:t>管理程序</w:t>
    </w:r>
    <w:r w:rsidR="00174F57">
      <w:rPr>
        <w:rFonts w:ascii="幼圆" w:eastAsia="幼圆" w:hint="eastAsia"/>
        <w:sz w:val="18"/>
        <w:szCs w:val="18"/>
      </w:rPr>
      <w:t xml:space="preserve">                   </w:t>
    </w:r>
    <w:r w:rsidR="00174F57">
      <w:rPr>
        <w:rFonts w:ascii="幼圆" w:eastAsia="幼圆"/>
        <w:sz w:val="18"/>
        <w:szCs w:val="18"/>
      </w:rPr>
      <w:t xml:space="preserve">  </w:t>
    </w:r>
    <w:r w:rsidR="001A3199">
      <w:rPr>
        <w:rFonts w:ascii="幼圆" w:eastAsia="幼圆" w:hint="eastAsia"/>
        <w:sz w:val="18"/>
        <w:szCs w:val="18"/>
      </w:rPr>
      <w:t xml:space="preserve">         </w:t>
    </w:r>
    <w:r w:rsidR="00174F57">
      <w:rPr>
        <w:rFonts w:ascii="幼圆" w:eastAsia="幼圆" w:hint="eastAsia"/>
        <w:sz w:val="18"/>
        <w:szCs w:val="18"/>
      </w:rPr>
      <w:t xml:space="preserve">       </w:t>
    </w:r>
    <w:r w:rsidR="00174F57">
      <w:rPr>
        <w:rFonts w:ascii="幼圆" w:eastAsia="幼圆"/>
        <w:sz w:val="18"/>
        <w:szCs w:val="18"/>
      </w:rPr>
      <w:t xml:space="preserve">   </w:t>
    </w:r>
    <w:r w:rsidR="00174F57">
      <w:rPr>
        <w:rFonts w:ascii="幼圆" w:eastAsia="幼圆" w:hint="eastAsia"/>
        <w:sz w:val="18"/>
        <w:szCs w:val="18"/>
      </w:rPr>
      <w:t xml:space="preserve"> </w:t>
    </w:r>
    <w:r w:rsidR="00174F57">
      <w:rPr>
        <w:rFonts w:ascii="幼圆" w:eastAsia="幼圆"/>
        <w:sz w:val="18"/>
        <w:szCs w:val="18"/>
      </w:rPr>
      <w:t xml:space="preserve"> </w:t>
    </w:r>
    <w:r w:rsidR="00174F57">
      <w:rPr>
        <w:rFonts w:ascii="幼圆" w:eastAsia="幼圆" w:hint="eastAsia"/>
        <w:sz w:val="18"/>
        <w:szCs w:val="18"/>
      </w:rPr>
      <w:t xml:space="preserve">            版本：</w:t>
    </w:r>
    <w:r w:rsidR="00174F57">
      <w:rPr>
        <w:rFonts w:ascii="幼圆" w:eastAsia="幼圆"/>
        <w:sz w:val="18"/>
        <w:szCs w:val="18"/>
      </w:rPr>
      <w:t>V1.0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358" w:rsidRDefault="00C13E24" w:rsidP="00064216">
    <w:pPr>
      <w:pStyle w:val="a6"/>
      <w:jc w:val="right"/>
    </w:pPr>
    <w:r w:rsidRPr="00A544C4"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7358">
      <w:rPr>
        <w:rFonts w:ascii="Verdana" w:hAnsi="Verdana" w:hint="eastAsia"/>
        <w:color w:val="000000"/>
        <w:sz w:val="20"/>
        <w:szCs w:val="20"/>
      </w:rPr>
      <w:t>文件编号</w:t>
    </w:r>
    <w:r w:rsidR="00137358">
      <w:rPr>
        <w:rFonts w:ascii="Verdana" w:hAnsi="Verdana" w:hint="eastAsia"/>
        <w:color w:val="000000"/>
        <w:sz w:val="20"/>
        <w:szCs w:val="20"/>
      </w:rPr>
      <w:t>-</w:t>
    </w:r>
    <w:r w:rsidR="00137358">
      <w:rPr>
        <w:rFonts w:ascii="Verdana" w:hAnsi="Verdana" w:hint="eastAsia"/>
        <w:color w:val="000000"/>
        <w:sz w:val="20"/>
        <w:szCs w:val="20"/>
      </w:rPr>
      <w:t>文件名称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0C8F78B2"/>
    <w:multiLevelType w:val="hybridMultilevel"/>
    <w:tmpl w:val="1442A9BA"/>
    <w:lvl w:ilvl="0" w:tplc="E848D4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4CA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80E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8CB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0476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0B1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21C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A8F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9613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7A95817"/>
    <w:multiLevelType w:val="hybridMultilevel"/>
    <w:tmpl w:val="9E9C5580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0EB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8D9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A08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2DB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FCD6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81C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A68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282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3604A"/>
    <w:multiLevelType w:val="hybridMultilevel"/>
    <w:tmpl w:val="74263436"/>
    <w:lvl w:ilvl="0" w:tplc="673CF610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26176DEB"/>
    <w:multiLevelType w:val="hybridMultilevel"/>
    <w:tmpl w:val="63866E60"/>
    <w:lvl w:ilvl="0" w:tplc="673CF610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5C27E7"/>
    <w:multiLevelType w:val="multilevel"/>
    <w:tmpl w:val="1CA8D6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D231FA1"/>
    <w:multiLevelType w:val="hybridMultilevel"/>
    <w:tmpl w:val="5C3620C6"/>
    <w:lvl w:ilvl="0" w:tplc="B99E52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E8E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88C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601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2077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4E1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8FB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68C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C6B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7953E7F"/>
    <w:multiLevelType w:val="hybridMultilevel"/>
    <w:tmpl w:val="98B0FFF6"/>
    <w:lvl w:ilvl="0" w:tplc="2BFE0A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03E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893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EA5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36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429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4693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8BA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4AB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1" w15:restartNumberingAfterBreak="0">
    <w:nsid w:val="58520AC5"/>
    <w:multiLevelType w:val="hybridMultilevel"/>
    <w:tmpl w:val="BFFEEF6A"/>
    <w:lvl w:ilvl="0" w:tplc="77BA7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F4F8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480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526F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65D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491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662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811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45D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5" w15:restartNumberingAfterBreak="0">
    <w:nsid w:val="700C453E"/>
    <w:multiLevelType w:val="hybridMultilevel"/>
    <w:tmpl w:val="21B6A588"/>
    <w:lvl w:ilvl="0" w:tplc="CB343D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867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15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1CFE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211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4D9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AF7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450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A9B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8C01D60"/>
    <w:multiLevelType w:val="hybridMultilevel"/>
    <w:tmpl w:val="6862ED8E"/>
    <w:lvl w:ilvl="0" w:tplc="10E0A5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228E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E5E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6C7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29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BA2D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C99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C9B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0BC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15"/>
  </w:num>
  <w:num w:numId="3">
    <w:abstractNumId w:val="22"/>
  </w:num>
  <w:num w:numId="4">
    <w:abstractNumId w:val="2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0"/>
  </w:num>
  <w:num w:numId="17">
    <w:abstractNumId w:val="20"/>
  </w:num>
  <w:num w:numId="18">
    <w:abstractNumId w:val="24"/>
  </w:num>
  <w:num w:numId="19">
    <w:abstractNumId w:val="13"/>
  </w:num>
  <w:num w:numId="20">
    <w:abstractNumId w:val="16"/>
  </w:num>
  <w:num w:numId="21">
    <w:abstractNumId w:val="12"/>
  </w:num>
  <w:num w:numId="22">
    <w:abstractNumId w:val="26"/>
  </w:num>
  <w:num w:numId="23">
    <w:abstractNumId w:val="19"/>
  </w:num>
  <w:num w:numId="24">
    <w:abstractNumId w:val="21"/>
  </w:num>
  <w:num w:numId="25">
    <w:abstractNumId w:val="25"/>
  </w:num>
  <w:num w:numId="26">
    <w:abstractNumId w:val="18"/>
  </w:num>
  <w:num w:numId="27">
    <w:abstractNumId w:val="11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A4"/>
    <w:rsid w:val="00001070"/>
    <w:rsid w:val="000105F7"/>
    <w:rsid w:val="00016643"/>
    <w:rsid w:val="00017C4F"/>
    <w:rsid w:val="000205FE"/>
    <w:rsid w:val="00020A31"/>
    <w:rsid w:val="00021A06"/>
    <w:rsid w:val="000224CD"/>
    <w:rsid w:val="00035D43"/>
    <w:rsid w:val="000410E7"/>
    <w:rsid w:val="0004126B"/>
    <w:rsid w:val="00042149"/>
    <w:rsid w:val="00045416"/>
    <w:rsid w:val="00052E3B"/>
    <w:rsid w:val="00054BC8"/>
    <w:rsid w:val="00054E37"/>
    <w:rsid w:val="00057E8B"/>
    <w:rsid w:val="00057F06"/>
    <w:rsid w:val="00060D63"/>
    <w:rsid w:val="0006109A"/>
    <w:rsid w:val="0006174B"/>
    <w:rsid w:val="00061854"/>
    <w:rsid w:val="0006209B"/>
    <w:rsid w:val="00062F55"/>
    <w:rsid w:val="00064216"/>
    <w:rsid w:val="000655E9"/>
    <w:rsid w:val="000707ED"/>
    <w:rsid w:val="00076272"/>
    <w:rsid w:val="000826CE"/>
    <w:rsid w:val="000837EC"/>
    <w:rsid w:val="000909DE"/>
    <w:rsid w:val="0009173E"/>
    <w:rsid w:val="00092FE4"/>
    <w:rsid w:val="0009495B"/>
    <w:rsid w:val="00095217"/>
    <w:rsid w:val="0009670E"/>
    <w:rsid w:val="00096F1D"/>
    <w:rsid w:val="000A333F"/>
    <w:rsid w:val="000B18BA"/>
    <w:rsid w:val="000B2D55"/>
    <w:rsid w:val="000B3DE4"/>
    <w:rsid w:val="000B59EF"/>
    <w:rsid w:val="000B6F7A"/>
    <w:rsid w:val="000C1F05"/>
    <w:rsid w:val="000C228A"/>
    <w:rsid w:val="000C6839"/>
    <w:rsid w:val="000D45A3"/>
    <w:rsid w:val="000D52F1"/>
    <w:rsid w:val="000E224A"/>
    <w:rsid w:val="000E2580"/>
    <w:rsid w:val="000E34C7"/>
    <w:rsid w:val="000E487B"/>
    <w:rsid w:val="000E5189"/>
    <w:rsid w:val="000E59E0"/>
    <w:rsid w:val="000F2270"/>
    <w:rsid w:val="000F5E9C"/>
    <w:rsid w:val="000F767F"/>
    <w:rsid w:val="00101A81"/>
    <w:rsid w:val="001025DE"/>
    <w:rsid w:val="00126AD1"/>
    <w:rsid w:val="00134DE7"/>
    <w:rsid w:val="00137358"/>
    <w:rsid w:val="00143906"/>
    <w:rsid w:val="0015148C"/>
    <w:rsid w:val="00154E1B"/>
    <w:rsid w:val="00156568"/>
    <w:rsid w:val="00164CA1"/>
    <w:rsid w:val="001674F3"/>
    <w:rsid w:val="00167CAE"/>
    <w:rsid w:val="00172117"/>
    <w:rsid w:val="00174F57"/>
    <w:rsid w:val="00176285"/>
    <w:rsid w:val="001771ED"/>
    <w:rsid w:val="00177AA2"/>
    <w:rsid w:val="00183B18"/>
    <w:rsid w:val="00190072"/>
    <w:rsid w:val="00190936"/>
    <w:rsid w:val="001934D1"/>
    <w:rsid w:val="001958A0"/>
    <w:rsid w:val="001A0BF0"/>
    <w:rsid w:val="001A0F12"/>
    <w:rsid w:val="001A3199"/>
    <w:rsid w:val="001B4A0E"/>
    <w:rsid w:val="001B555D"/>
    <w:rsid w:val="001B77A3"/>
    <w:rsid w:val="001C4D2B"/>
    <w:rsid w:val="001C64F9"/>
    <w:rsid w:val="001C6DDE"/>
    <w:rsid w:val="001D3C4F"/>
    <w:rsid w:val="001D6BA7"/>
    <w:rsid w:val="001E0487"/>
    <w:rsid w:val="001E4DF6"/>
    <w:rsid w:val="001E7200"/>
    <w:rsid w:val="001F016C"/>
    <w:rsid w:val="001F1418"/>
    <w:rsid w:val="001F2035"/>
    <w:rsid w:val="001F39E3"/>
    <w:rsid w:val="001F41E0"/>
    <w:rsid w:val="001F4ACB"/>
    <w:rsid w:val="0020432B"/>
    <w:rsid w:val="00206909"/>
    <w:rsid w:val="00207CEF"/>
    <w:rsid w:val="00211FD3"/>
    <w:rsid w:val="00217930"/>
    <w:rsid w:val="002269F1"/>
    <w:rsid w:val="00232510"/>
    <w:rsid w:val="002355AF"/>
    <w:rsid w:val="00242D18"/>
    <w:rsid w:val="00244538"/>
    <w:rsid w:val="00252D1A"/>
    <w:rsid w:val="00261AC3"/>
    <w:rsid w:val="00262610"/>
    <w:rsid w:val="00267F8F"/>
    <w:rsid w:val="002721D1"/>
    <w:rsid w:val="00275CBB"/>
    <w:rsid w:val="002767B9"/>
    <w:rsid w:val="00277834"/>
    <w:rsid w:val="002837D0"/>
    <w:rsid w:val="002841A2"/>
    <w:rsid w:val="00287DEA"/>
    <w:rsid w:val="0029149C"/>
    <w:rsid w:val="00293FD1"/>
    <w:rsid w:val="002967CD"/>
    <w:rsid w:val="0029681C"/>
    <w:rsid w:val="002A0A6F"/>
    <w:rsid w:val="002A19D6"/>
    <w:rsid w:val="002A36E0"/>
    <w:rsid w:val="002A3F14"/>
    <w:rsid w:val="002A5470"/>
    <w:rsid w:val="002A6E73"/>
    <w:rsid w:val="002A6ED7"/>
    <w:rsid w:val="002B28E4"/>
    <w:rsid w:val="002B5503"/>
    <w:rsid w:val="002C3ADD"/>
    <w:rsid w:val="002C4207"/>
    <w:rsid w:val="002C591A"/>
    <w:rsid w:val="002C5F2F"/>
    <w:rsid w:val="002D6035"/>
    <w:rsid w:val="002E6D84"/>
    <w:rsid w:val="002F34FA"/>
    <w:rsid w:val="002F6CBB"/>
    <w:rsid w:val="0030256A"/>
    <w:rsid w:val="00303112"/>
    <w:rsid w:val="003233EF"/>
    <w:rsid w:val="00345471"/>
    <w:rsid w:val="00347C67"/>
    <w:rsid w:val="00352968"/>
    <w:rsid w:val="00356DC7"/>
    <w:rsid w:val="00357859"/>
    <w:rsid w:val="00363BDB"/>
    <w:rsid w:val="003679BB"/>
    <w:rsid w:val="0037204F"/>
    <w:rsid w:val="00372216"/>
    <w:rsid w:val="00374255"/>
    <w:rsid w:val="003755DF"/>
    <w:rsid w:val="00375E3B"/>
    <w:rsid w:val="003819BE"/>
    <w:rsid w:val="0038570A"/>
    <w:rsid w:val="00386845"/>
    <w:rsid w:val="003874B1"/>
    <w:rsid w:val="003A3178"/>
    <w:rsid w:val="003A435E"/>
    <w:rsid w:val="003B03DC"/>
    <w:rsid w:val="003C362D"/>
    <w:rsid w:val="003C4080"/>
    <w:rsid w:val="003D0D64"/>
    <w:rsid w:val="003D1556"/>
    <w:rsid w:val="003D1E37"/>
    <w:rsid w:val="003D6751"/>
    <w:rsid w:val="003D6E73"/>
    <w:rsid w:val="003E284F"/>
    <w:rsid w:val="003E2A99"/>
    <w:rsid w:val="003E2CE7"/>
    <w:rsid w:val="003E4AC2"/>
    <w:rsid w:val="003E5846"/>
    <w:rsid w:val="003E6E3D"/>
    <w:rsid w:val="003E71B4"/>
    <w:rsid w:val="003F452B"/>
    <w:rsid w:val="003F6865"/>
    <w:rsid w:val="003F751D"/>
    <w:rsid w:val="00402333"/>
    <w:rsid w:val="004060B8"/>
    <w:rsid w:val="00406309"/>
    <w:rsid w:val="004108E0"/>
    <w:rsid w:val="004124FC"/>
    <w:rsid w:val="00416E68"/>
    <w:rsid w:val="0042146E"/>
    <w:rsid w:val="00422C29"/>
    <w:rsid w:val="004301DA"/>
    <w:rsid w:val="004466A9"/>
    <w:rsid w:val="00452127"/>
    <w:rsid w:val="00456451"/>
    <w:rsid w:val="00463346"/>
    <w:rsid w:val="00464412"/>
    <w:rsid w:val="00464602"/>
    <w:rsid w:val="00466ECB"/>
    <w:rsid w:val="00467075"/>
    <w:rsid w:val="00474B99"/>
    <w:rsid w:val="004754B7"/>
    <w:rsid w:val="004766F5"/>
    <w:rsid w:val="00486807"/>
    <w:rsid w:val="00495B6B"/>
    <w:rsid w:val="004A4BCB"/>
    <w:rsid w:val="004A5D63"/>
    <w:rsid w:val="004A6354"/>
    <w:rsid w:val="004A7B92"/>
    <w:rsid w:val="004B2594"/>
    <w:rsid w:val="004B65F9"/>
    <w:rsid w:val="004B700F"/>
    <w:rsid w:val="004B7BC7"/>
    <w:rsid w:val="004C02A0"/>
    <w:rsid w:val="004C5226"/>
    <w:rsid w:val="004D6C3D"/>
    <w:rsid w:val="004D77FB"/>
    <w:rsid w:val="004D7C1F"/>
    <w:rsid w:val="004E1379"/>
    <w:rsid w:val="004E18EC"/>
    <w:rsid w:val="004E33A0"/>
    <w:rsid w:val="004E3509"/>
    <w:rsid w:val="004F39AA"/>
    <w:rsid w:val="004F5828"/>
    <w:rsid w:val="004F7DD1"/>
    <w:rsid w:val="005050CE"/>
    <w:rsid w:val="00506BAA"/>
    <w:rsid w:val="00507ACA"/>
    <w:rsid w:val="005176E0"/>
    <w:rsid w:val="0052522E"/>
    <w:rsid w:val="005300A3"/>
    <w:rsid w:val="00534ADF"/>
    <w:rsid w:val="00535867"/>
    <w:rsid w:val="005430C8"/>
    <w:rsid w:val="00552B85"/>
    <w:rsid w:val="00552EF5"/>
    <w:rsid w:val="00557B5F"/>
    <w:rsid w:val="00557BAD"/>
    <w:rsid w:val="00560FF3"/>
    <w:rsid w:val="00564AA0"/>
    <w:rsid w:val="0057113E"/>
    <w:rsid w:val="00573F1F"/>
    <w:rsid w:val="00577C11"/>
    <w:rsid w:val="00582A0F"/>
    <w:rsid w:val="00586517"/>
    <w:rsid w:val="00590253"/>
    <w:rsid w:val="00590B13"/>
    <w:rsid w:val="005924DF"/>
    <w:rsid w:val="00594AA2"/>
    <w:rsid w:val="005964A3"/>
    <w:rsid w:val="005971CD"/>
    <w:rsid w:val="005A4A05"/>
    <w:rsid w:val="005A531F"/>
    <w:rsid w:val="005B0F01"/>
    <w:rsid w:val="005C129E"/>
    <w:rsid w:val="005C2C0A"/>
    <w:rsid w:val="005C49B2"/>
    <w:rsid w:val="005D1AFC"/>
    <w:rsid w:val="005D1D7C"/>
    <w:rsid w:val="005D3611"/>
    <w:rsid w:val="005D3D4C"/>
    <w:rsid w:val="005D7A4F"/>
    <w:rsid w:val="005D7F94"/>
    <w:rsid w:val="005E64B5"/>
    <w:rsid w:val="005F17F5"/>
    <w:rsid w:val="00601569"/>
    <w:rsid w:val="006045CF"/>
    <w:rsid w:val="00604DD2"/>
    <w:rsid w:val="00612C02"/>
    <w:rsid w:val="006149E7"/>
    <w:rsid w:val="006165DC"/>
    <w:rsid w:val="006243DD"/>
    <w:rsid w:val="00625BDB"/>
    <w:rsid w:val="006316A4"/>
    <w:rsid w:val="0063632F"/>
    <w:rsid w:val="00636CD0"/>
    <w:rsid w:val="00637DD2"/>
    <w:rsid w:val="00641CC1"/>
    <w:rsid w:val="00646DAD"/>
    <w:rsid w:val="0065249D"/>
    <w:rsid w:val="0065508A"/>
    <w:rsid w:val="00657164"/>
    <w:rsid w:val="006573A7"/>
    <w:rsid w:val="00665F26"/>
    <w:rsid w:val="006709F5"/>
    <w:rsid w:val="006721E5"/>
    <w:rsid w:val="006743F8"/>
    <w:rsid w:val="00674F01"/>
    <w:rsid w:val="006765E7"/>
    <w:rsid w:val="006770C8"/>
    <w:rsid w:val="006857CD"/>
    <w:rsid w:val="00691445"/>
    <w:rsid w:val="006A41B3"/>
    <w:rsid w:val="006A62F2"/>
    <w:rsid w:val="006A6F82"/>
    <w:rsid w:val="006A7094"/>
    <w:rsid w:val="006C03C3"/>
    <w:rsid w:val="006C0DCF"/>
    <w:rsid w:val="006C7E0E"/>
    <w:rsid w:val="006D006B"/>
    <w:rsid w:val="006D4CED"/>
    <w:rsid w:val="006E2779"/>
    <w:rsid w:val="006F49C7"/>
    <w:rsid w:val="006F63CC"/>
    <w:rsid w:val="00701777"/>
    <w:rsid w:val="00707B3E"/>
    <w:rsid w:val="007125C5"/>
    <w:rsid w:val="00713EC5"/>
    <w:rsid w:val="007219D2"/>
    <w:rsid w:val="0072775E"/>
    <w:rsid w:val="00737F3B"/>
    <w:rsid w:val="00741CA5"/>
    <w:rsid w:val="00745EDA"/>
    <w:rsid w:val="007504E8"/>
    <w:rsid w:val="00756955"/>
    <w:rsid w:val="0076043F"/>
    <w:rsid w:val="0076241D"/>
    <w:rsid w:val="00762CD8"/>
    <w:rsid w:val="0077365C"/>
    <w:rsid w:val="0077600C"/>
    <w:rsid w:val="007774E2"/>
    <w:rsid w:val="00783182"/>
    <w:rsid w:val="007921BA"/>
    <w:rsid w:val="00797CA0"/>
    <w:rsid w:val="007A5813"/>
    <w:rsid w:val="007A639A"/>
    <w:rsid w:val="007B0254"/>
    <w:rsid w:val="007B62EC"/>
    <w:rsid w:val="007C0754"/>
    <w:rsid w:val="007C077B"/>
    <w:rsid w:val="007C244E"/>
    <w:rsid w:val="007C2C98"/>
    <w:rsid w:val="007C3360"/>
    <w:rsid w:val="007C72BF"/>
    <w:rsid w:val="007D1E1D"/>
    <w:rsid w:val="007D424C"/>
    <w:rsid w:val="007E59BE"/>
    <w:rsid w:val="007E5F9D"/>
    <w:rsid w:val="007E7FA9"/>
    <w:rsid w:val="007F0A3D"/>
    <w:rsid w:val="007F0F0E"/>
    <w:rsid w:val="007F2D82"/>
    <w:rsid w:val="007F3AEF"/>
    <w:rsid w:val="008007FA"/>
    <w:rsid w:val="00801D9D"/>
    <w:rsid w:val="008059F8"/>
    <w:rsid w:val="008244A4"/>
    <w:rsid w:val="0083105B"/>
    <w:rsid w:val="00835333"/>
    <w:rsid w:val="00836A61"/>
    <w:rsid w:val="00854514"/>
    <w:rsid w:val="00854D83"/>
    <w:rsid w:val="0085590E"/>
    <w:rsid w:val="00863127"/>
    <w:rsid w:val="00863143"/>
    <w:rsid w:val="00863DB8"/>
    <w:rsid w:val="008663BE"/>
    <w:rsid w:val="00867F76"/>
    <w:rsid w:val="00873625"/>
    <w:rsid w:val="00884DC9"/>
    <w:rsid w:val="00884FC7"/>
    <w:rsid w:val="00890D72"/>
    <w:rsid w:val="00893071"/>
    <w:rsid w:val="00893FEC"/>
    <w:rsid w:val="00894B0B"/>
    <w:rsid w:val="00895F1B"/>
    <w:rsid w:val="008B1F48"/>
    <w:rsid w:val="008B27CB"/>
    <w:rsid w:val="008B7A73"/>
    <w:rsid w:val="008C03AC"/>
    <w:rsid w:val="008C2E72"/>
    <w:rsid w:val="008C4207"/>
    <w:rsid w:val="008D35C5"/>
    <w:rsid w:val="008E0841"/>
    <w:rsid w:val="008F1FD5"/>
    <w:rsid w:val="008F361F"/>
    <w:rsid w:val="008F680A"/>
    <w:rsid w:val="008F75E1"/>
    <w:rsid w:val="0090012B"/>
    <w:rsid w:val="00901C89"/>
    <w:rsid w:val="0090396D"/>
    <w:rsid w:val="00906F96"/>
    <w:rsid w:val="00912113"/>
    <w:rsid w:val="00915522"/>
    <w:rsid w:val="009171A3"/>
    <w:rsid w:val="009202A9"/>
    <w:rsid w:val="00920598"/>
    <w:rsid w:val="009219CE"/>
    <w:rsid w:val="009346F0"/>
    <w:rsid w:val="00934CF8"/>
    <w:rsid w:val="009351D1"/>
    <w:rsid w:val="009427FC"/>
    <w:rsid w:val="00944217"/>
    <w:rsid w:val="0094581F"/>
    <w:rsid w:val="00947122"/>
    <w:rsid w:val="00950517"/>
    <w:rsid w:val="009511B0"/>
    <w:rsid w:val="00951300"/>
    <w:rsid w:val="00952EE7"/>
    <w:rsid w:val="00953BE4"/>
    <w:rsid w:val="00954403"/>
    <w:rsid w:val="009556DA"/>
    <w:rsid w:val="0095627E"/>
    <w:rsid w:val="00956642"/>
    <w:rsid w:val="00960FE6"/>
    <w:rsid w:val="00964994"/>
    <w:rsid w:val="00971FF3"/>
    <w:rsid w:val="00973E20"/>
    <w:rsid w:val="0098005C"/>
    <w:rsid w:val="00992937"/>
    <w:rsid w:val="009A0E5E"/>
    <w:rsid w:val="009A2406"/>
    <w:rsid w:val="009A4739"/>
    <w:rsid w:val="009A6493"/>
    <w:rsid w:val="009B151E"/>
    <w:rsid w:val="009B18A9"/>
    <w:rsid w:val="009B2CDD"/>
    <w:rsid w:val="009B7465"/>
    <w:rsid w:val="009C06B9"/>
    <w:rsid w:val="009C1D6A"/>
    <w:rsid w:val="009C420B"/>
    <w:rsid w:val="009D0912"/>
    <w:rsid w:val="009D0F63"/>
    <w:rsid w:val="009D65F3"/>
    <w:rsid w:val="009D66F8"/>
    <w:rsid w:val="009E57EA"/>
    <w:rsid w:val="009E702F"/>
    <w:rsid w:val="009F3508"/>
    <w:rsid w:val="009F7411"/>
    <w:rsid w:val="00A0157B"/>
    <w:rsid w:val="00A03D13"/>
    <w:rsid w:val="00A06343"/>
    <w:rsid w:val="00A07C60"/>
    <w:rsid w:val="00A14A7E"/>
    <w:rsid w:val="00A15728"/>
    <w:rsid w:val="00A17721"/>
    <w:rsid w:val="00A230F3"/>
    <w:rsid w:val="00A23C10"/>
    <w:rsid w:val="00A32391"/>
    <w:rsid w:val="00A339A1"/>
    <w:rsid w:val="00A36101"/>
    <w:rsid w:val="00A36D22"/>
    <w:rsid w:val="00A544C4"/>
    <w:rsid w:val="00A606EC"/>
    <w:rsid w:val="00A623BC"/>
    <w:rsid w:val="00A76C8A"/>
    <w:rsid w:val="00A7763F"/>
    <w:rsid w:val="00A81896"/>
    <w:rsid w:val="00A853E4"/>
    <w:rsid w:val="00A8588F"/>
    <w:rsid w:val="00A87957"/>
    <w:rsid w:val="00A93794"/>
    <w:rsid w:val="00A9729D"/>
    <w:rsid w:val="00AA0664"/>
    <w:rsid w:val="00AA1CF7"/>
    <w:rsid w:val="00AA2BC2"/>
    <w:rsid w:val="00AA4657"/>
    <w:rsid w:val="00AB316E"/>
    <w:rsid w:val="00AB6047"/>
    <w:rsid w:val="00AC6C37"/>
    <w:rsid w:val="00AD1310"/>
    <w:rsid w:val="00AD1D43"/>
    <w:rsid w:val="00AD23FF"/>
    <w:rsid w:val="00AD79C6"/>
    <w:rsid w:val="00AE07A7"/>
    <w:rsid w:val="00AE0C99"/>
    <w:rsid w:val="00AE497E"/>
    <w:rsid w:val="00AE5257"/>
    <w:rsid w:val="00AE6103"/>
    <w:rsid w:val="00AF4E93"/>
    <w:rsid w:val="00B01560"/>
    <w:rsid w:val="00B02298"/>
    <w:rsid w:val="00B031ED"/>
    <w:rsid w:val="00B06943"/>
    <w:rsid w:val="00B07054"/>
    <w:rsid w:val="00B138E4"/>
    <w:rsid w:val="00B13FA6"/>
    <w:rsid w:val="00B23A80"/>
    <w:rsid w:val="00B24D2B"/>
    <w:rsid w:val="00B31D9B"/>
    <w:rsid w:val="00B44980"/>
    <w:rsid w:val="00B50130"/>
    <w:rsid w:val="00B52152"/>
    <w:rsid w:val="00B61B09"/>
    <w:rsid w:val="00B64547"/>
    <w:rsid w:val="00B7002C"/>
    <w:rsid w:val="00B774D6"/>
    <w:rsid w:val="00B830A5"/>
    <w:rsid w:val="00B85451"/>
    <w:rsid w:val="00B907F9"/>
    <w:rsid w:val="00B9765B"/>
    <w:rsid w:val="00BA17DE"/>
    <w:rsid w:val="00BA30CC"/>
    <w:rsid w:val="00BA5C8B"/>
    <w:rsid w:val="00BB1971"/>
    <w:rsid w:val="00BC0701"/>
    <w:rsid w:val="00BC3D1A"/>
    <w:rsid w:val="00BC48E8"/>
    <w:rsid w:val="00BC78DB"/>
    <w:rsid w:val="00BD1B7D"/>
    <w:rsid w:val="00BD200E"/>
    <w:rsid w:val="00BD74FA"/>
    <w:rsid w:val="00BE014B"/>
    <w:rsid w:val="00BE34C2"/>
    <w:rsid w:val="00BE5C4F"/>
    <w:rsid w:val="00BE6779"/>
    <w:rsid w:val="00BE7143"/>
    <w:rsid w:val="00BF26C6"/>
    <w:rsid w:val="00BF3BB7"/>
    <w:rsid w:val="00BF413E"/>
    <w:rsid w:val="00C072A1"/>
    <w:rsid w:val="00C13E24"/>
    <w:rsid w:val="00C14BD8"/>
    <w:rsid w:val="00C1550E"/>
    <w:rsid w:val="00C235FB"/>
    <w:rsid w:val="00C26A84"/>
    <w:rsid w:val="00C349E5"/>
    <w:rsid w:val="00C37F01"/>
    <w:rsid w:val="00C50FC2"/>
    <w:rsid w:val="00C5257C"/>
    <w:rsid w:val="00C53B60"/>
    <w:rsid w:val="00C57353"/>
    <w:rsid w:val="00C6142F"/>
    <w:rsid w:val="00C6250F"/>
    <w:rsid w:val="00C71791"/>
    <w:rsid w:val="00C76695"/>
    <w:rsid w:val="00C77954"/>
    <w:rsid w:val="00C85645"/>
    <w:rsid w:val="00C85EE1"/>
    <w:rsid w:val="00C87A25"/>
    <w:rsid w:val="00C93F2B"/>
    <w:rsid w:val="00CA286D"/>
    <w:rsid w:val="00CA6F71"/>
    <w:rsid w:val="00CB0D39"/>
    <w:rsid w:val="00CB16AC"/>
    <w:rsid w:val="00CB290F"/>
    <w:rsid w:val="00CB7D8E"/>
    <w:rsid w:val="00CD3261"/>
    <w:rsid w:val="00CD3327"/>
    <w:rsid w:val="00CD3CEB"/>
    <w:rsid w:val="00CD43BF"/>
    <w:rsid w:val="00CE2FD1"/>
    <w:rsid w:val="00CE7165"/>
    <w:rsid w:val="00CF218C"/>
    <w:rsid w:val="00CF3A37"/>
    <w:rsid w:val="00D00A03"/>
    <w:rsid w:val="00D03A63"/>
    <w:rsid w:val="00D04E9D"/>
    <w:rsid w:val="00D1444D"/>
    <w:rsid w:val="00D1569C"/>
    <w:rsid w:val="00D17C13"/>
    <w:rsid w:val="00D2122C"/>
    <w:rsid w:val="00D276CA"/>
    <w:rsid w:val="00D341EA"/>
    <w:rsid w:val="00D35B0B"/>
    <w:rsid w:val="00D42308"/>
    <w:rsid w:val="00D4542A"/>
    <w:rsid w:val="00D45FE7"/>
    <w:rsid w:val="00D5113C"/>
    <w:rsid w:val="00D547A8"/>
    <w:rsid w:val="00D613D7"/>
    <w:rsid w:val="00D62CFD"/>
    <w:rsid w:val="00D748A8"/>
    <w:rsid w:val="00D755B7"/>
    <w:rsid w:val="00D76C88"/>
    <w:rsid w:val="00D86B47"/>
    <w:rsid w:val="00D94D81"/>
    <w:rsid w:val="00DA3A33"/>
    <w:rsid w:val="00DA4101"/>
    <w:rsid w:val="00DB3C3A"/>
    <w:rsid w:val="00DB7BA2"/>
    <w:rsid w:val="00DC44EE"/>
    <w:rsid w:val="00DC6B9C"/>
    <w:rsid w:val="00DD424B"/>
    <w:rsid w:val="00DD4CEF"/>
    <w:rsid w:val="00DD4E62"/>
    <w:rsid w:val="00DD5833"/>
    <w:rsid w:val="00DE2634"/>
    <w:rsid w:val="00DE4AFB"/>
    <w:rsid w:val="00DE5AD8"/>
    <w:rsid w:val="00DE7ACD"/>
    <w:rsid w:val="00DF4611"/>
    <w:rsid w:val="00DF50BD"/>
    <w:rsid w:val="00E00923"/>
    <w:rsid w:val="00E0655D"/>
    <w:rsid w:val="00E07415"/>
    <w:rsid w:val="00E103AE"/>
    <w:rsid w:val="00E10933"/>
    <w:rsid w:val="00E140D1"/>
    <w:rsid w:val="00E2309E"/>
    <w:rsid w:val="00E3348D"/>
    <w:rsid w:val="00E406FF"/>
    <w:rsid w:val="00E40779"/>
    <w:rsid w:val="00E43737"/>
    <w:rsid w:val="00E458DB"/>
    <w:rsid w:val="00E47797"/>
    <w:rsid w:val="00E53B32"/>
    <w:rsid w:val="00E55971"/>
    <w:rsid w:val="00E57F56"/>
    <w:rsid w:val="00E60091"/>
    <w:rsid w:val="00E60AD0"/>
    <w:rsid w:val="00E60C5D"/>
    <w:rsid w:val="00E626DB"/>
    <w:rsid w:val="00E70D32"/>
    <w:rsid w:val="00E74AF7"/>
    <w:rsid w:val="00E7649E"/>
    <w:rsid w:val="00E850DC"/>
    <w:rsid w:val="00E86F63"/>
    <w:rsid w:val="00E87CAD"/>
    <w:rsid w:val="00E95AF7"/>
    <w:rsid w:val="00EA3242"/>
    <w:rsid w:val="00EA34DA"/>
    <w:rsid w:val="00EA7FC9"/>
    <w:rsid w:val="00EB0636"/>
    <w:rsid w:val="00EB3371"/>
    <w:rsid w:val="00EB3A6D"/>
    <w:rsid w:val="00EB7FB5"/>
    <w:rsid w:val="00ED0766"/>
    <w:rsid w:val="00EE1BF8"/>
    <w:rsid w:val="00EE34BA"/>
    <w:rsid w:val="00EE6B9F"/>
    <w:rsid w:val="00EE6FCA"/>
    <w:rsid w:val="00EF05B4"/>
    <w:rsid w:val="00F00890"/>
    <w:rsid w:val="00F01FEE"/>
    <w:rsid w:val="00F03F03"/>
    <w:rsid w:val="00F111C1"/>
    <w:rsid w:val="00F123CE"/>
    <w:rsid w:val="00F148DB"/>
    <w:rsid w:val="00F210B7"/>
    <w:rsid w:val="00F26A9D"/>
    <w:rsid w:val="00F309B7"/>
    <w:rsid w:val="00F30A95"/>
    <w:rsid w:val="00F31391"/>
    <w:rsid w:val="00F322F1"/>
    <w:rsid w:val="00F3350C"/>
    <w:rsid w:val="00F35A5D"/>
    <w:rsid w:val="00F41700"/>
    <w:rsid w:val="00F463FF"/>
    <w:rsid w:val="00F4783A"/>
    <w:rsid w:val="00F53727"/>
    <w:rsid w:val="00F53E18"/>
    <w:rsid w:val="00F6244B"/>
    <w:rsid w:val="00F63ED6"/>
    <w:rsid w:val="00F66AFB"/>
    <w:rsid w:val="00F67276"/>
    <w:rsid w:val="00F73994"/>
    <w:rsid w:val="00F76FA3"/>
    <w:rsid w:val="00F8728E"/>
    <w:rsid w:val="00F925A4"/>
    <w:rsid w:val="00F92A27"/>
    <w:rsid w:val="00F940A7"/>
    <w:rsid w:val="00FA0590"/>
    <w:rsid w:val="00FB1D2A"/>
    <w:rsid w:val="00FB2E68"/>
    <w:rsid w:val="00FB5D0D"/>
    <w:rsid w:val="00FD050F"/>
    <w:rsid w:val="00FD259E"/>
    <w:rsid w:val="00FD2F10"/>
    <w:rsid w:val="00FD42B4"/>
    <w:rsid w:val="00FD6E76"/>
    <w:rsid w:val="00FE0EF9"/>
    <w:rsid w:val="00FE7827"/>
    <w:rsid w:val="00FF2C60"/>
    <w:rsid w:val="00FF3E1E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BEA237-1AA6-40AD-BB1E-08A665E4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 w:cs="Arial"/>
      <w:b/>
      <w:bCs/>
      <w:kern w:val="44"/>
      <w:sz w:val="36"/>
      <w:szCs w:val="36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 w:cs="Arial"/>
      <w:b/>
      <w:bCs/>
      <w:sz w:val="30"/>
      <w:szCs w:val="30"/>
    </w:rPr>
  </w:style>
  <w:style w:type="character" w:customStyle="1" w:styleId="42">
    <w:name w:val="标题 4 字符"/>
    <w:link w:val="41"/>
    <w:rsid w:val="006316A4"/>
    <w:rPr>
      <w:rFonts w:ascii="Arial" w:eastAsia="黑体" w:hAnsi="Arial" w:cs="Times New Roman"/>
      <w:b/>
      <w:bCs/>
      <w:sz w:val="28"/>
      <w:szCs w:val="28"/>
      <w:lang w:val="zh-CN"/>
    </w:rPr>
  </w:style>
  <w:style w:type="character" w:customStyle="1" w:styleId="52">
    <w:name w:val="标题 5 字符"/>
    <w:link w:val="51"/>
    <w:rsid w:val="006316A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rsid w:val="006316A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6316A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rsid w:val="006316A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link w:val="9"/>
    <w:rsid w:val="006316A4"/>
    <w:rPr>
      <w:rFonts w:ascii="Arial" w:eastAsia="黑体" w:hAnsi="Arial" w:cs="Times New Roman"/>
      <w:szCs w:val="21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styleId="11">
    <w:name w:val="toc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styleId="23">
    <w:name w:val="toc 2"/>
    <w:basedOn w:val="a2"/>
    <w:next w:val="a2"/>
    <w:autoRedefine/>
    <w:uiPriority w:val="39"/>
    <w:rsid w:val="006316A4"/>
    <w:pPr>
      <w:ind w:leftChars="200" w:left="420"/>
    </w:pPr>
  </w:style>
  <w:style w:type="paragraph" w:styleId="33">
    <w:name w:val="toc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styleId="2f">
    <w:name w:val="Body Text First Indent 2"/>
    <w:basedOn w:val="afff3"/>
    <w:link w:val="2f0"/>
    <w:rsid w:val="006316A4"/>
    <w:pPr>
      <w:ind w:firstLineChars="200" w:firstLine="420"/>
    </w:pPr>
  </w:style>
  <w:style w:type="character" w:customStyle="1" w:styleId="2f0">
    <w:name w:val="正文首行缩进 2 字符"/>
    <w:basedOn w:val="afff4"/>
    <w:link w:val="2f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1">
    <w:name w:val="Body Text 2"/>
    <w:basedOn w:val="a2"/>
    <w:link w:val="2f2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2">
    <w:name w:val="正文文本 2 字符"/>
    <w:link w:val="2f1"/>
    <w:rsid w:val="006316A4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2f3">
    <w:name w:val="Body Text Indent 2"/>
    <w:basedOn w:val="a2"/>
    <w:link w:val="2f4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4">
    <w:name w:val="正文文本缩进 2 字符"/>
    <w:link w:val="2f3"/>
    <w:rsid w:val="006316A4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316A4"/>
    <w:pPr>
      <w:spacing w:after="60"/>
      <w:ind w:firstLineChars="200" w:firstLine="200"/>
    </w:pPr>
  </w:style>
  <w:style w:type="character" w:customStyle="1" w:styleId="affff0">
    <w:name w:val="正文首行缩进 字符"/>
    <w:basedOn w:val="afffe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5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9">
    <w:name w:val="toc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ff5">
    <w:name w:val="List Paragraph"/>
    <w:basedOn w:val="a2"/>
    <w:uiPriority w:val="34"/>
    <w:qFormat/>
    <w:rsid w:val="00042149"/>
    <w:pPr>
      <w:ind w:firstLineChars="200" w:firstLine="420"/>
    </w:pPr>
  </w:style>
  <w:style w:type="paragraph" w:customStyle="1" w:styleId="Char0">
    <w:name w:val="Char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CharChar0">
    <w:name w:val="Char Char"/>
    <w:basedOn w:val="a2"/>
    <w:rsid w:val="002E6D84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BD1B7D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5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8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34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9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6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15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2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8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55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62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601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52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91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3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7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5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8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8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367</Words>
  <Characters>2095</Characters>
  <Application>Microsoft Office Word</Application>
  <DocSecurity>0</DocSecurity>
  <Lines>17</Lines>
  <Paragraphs>4</Paragraphs>
  <ScaleCrop>false</ScaleCrop>
  <Company>长东信息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llsky</dc:creator>
  <cp:keywords/>
  <dc:description/>
  <cp:lastModifiedBy>Ming</cp:lastModifiedBy>
  <cp:revision>9</cp:revision>
  <cp:lastPrinted>2016-12-18T15:32:00Z</cp:lastPrinted>
  <dcterms:created xsi:type="dcterms:W3CDTF">2019-04-21T10:35:00Z</dcterms:created>
  <dcterms:modified xsi:type="dcterms:W3CDTF">2019-04-21T10:49:00Z</dcterms:modified>
</cp:coreProperties>
</file>