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2DE" w:rsidRPr="006472DE" w:rsidRDefault="00AA7C81" w:rsidP="006472DE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                                     </w:t>
      </w:r>
      <w:r w:rsidR="006472DE" w:rsidRPr="006472DE">
        <w:rPr>
          <w:rFonts w:ascii="幼圆" w:eastAsia="幼圆" w:hint="eastAsia"/>
        </w:rPr>
        <w:t xml:space="preserve">                                                </w:t>
      </w:r>
    </w:p>
    <w:p w:rsidR="006472DE" w:rsidRPr="006472DE" w:rsidRDefault="006472DE" w:rsidP="006472DE">
      <w:pPr>
        <w:rPr>
          <w:rFonts w:ascii="幼圆" w:eastAsia="幼圆"/>
        </w:rPr>
      </w:pP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353FF" w:rsidRPr="00991018" w:rsidRDefault="00C353FF" w:rsidP="00C353FF">
      <w:pPr>
        <w:jc w:val="center"/>
        <w:rPr>
          <w:rFonts w:ascii="幼圆" w:eastAsia="幼圆" w:hAnsi="宋体"/>
          <w:b/>
          <w:color w:val="FF0000"/>
          <w:sz w:val="72"/>
          <w:szCs w:val="72"/>
        </w:rPr>
      </w:pPr>
      <w:r w:rsidRPr="00991018">
        <w:rPr>
          <w:rFonts w:ascii="幼圆" w:eastAsia="幼圆" w:hAnsi="宋体" w:hint="eastAsia"/>
          <w:b/>
          <w:color w:val="FF0000"/>
          <w:sz w:val="72"/>
          <w:szCs w:val="72"/>
          <w:highlight w:val="yellow"/>
        </w:rPr>
        <w:t>XXX</w:t>
      </w:r>
      <w:r w:rsidR="00387732" w:rsidRPr="00991018">
        <w:rPr>
          <w:rFonts w:ascii="幼圆" w:eastAsia="幼圆" w:hAnsi="宋体" w:hint="eastAsia"/>
          <w:b/>
          <w:color w:val="FF0000"/>
          <w:sz w:val="72"/>
          <w:szCs w:val="72"/>
          <w:highlight w:val="yellow"/>
        </w:rPr>
        <w:t>项目（项目名称）</w:t>
      </w:r>
    </w:p>
    <w:p w:rsidR="00C353FF" w:rsidRPr="00C353FF" w:rsidRDefault="00202A19" w:rsidP="001D3AE3">
      <w:pPr>
        <w:jc w:val="center"/>
        <w:rPr>
          <w:rFonts w:ascii="幼圆" w:eastAsia="幼圆"/>
          <w:sz w:val="36"/>
          <w:szCs w:val="36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数据备份策略及要求</w:t>
      </w:r>
    </w:p>
    <w:p w:rsidR="006472DE" w:rsidRPr="00C353FF" w:rsidRDefault="00C353FF" w:rsidP="006472DE">
      <w:pPr>
        <w:jc w:val="center"/>
        <w:rPr>
          <w:rFonts w:ascii="幼圆" w:eastAsia="幼圆" w:hAnsi="Arial"/>
          <w:b/>
          <w:sz w:val="32"/>
          <w:szCs w:val="24"/>
          <w:highlight w:val="yellow"/>
        </w:rPr>
      </w:pPr>
      <w:r w:rsidRPr="00991018">
        <w:rPr>
          <w:rFonts w:ascii="幼圆" w:eastAsia="幼圆" w:hAnsi="Arial" w:hint="eastAsia"/>
          <w:b/>
          <w:color w:val="FF0000"/>
          <w:sz w:val="32"/>
          <w:szCs w:val="24"/>
          <w:highlight w:val="yellow"/>
        </w:rPr>
        <w:t>ZRXX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Pr="00C353FF">
        <w:rPr>
          <w:rFonts w:ascii="幼圆" w:eastAsia="幼圆" w:hAnsi="Arial" w:hint="eastAsia"/>
          <w:b/>
          <w:sz w:val="32"/>
          <w:szCs w:val="24"/>
        </w:rPr>
        <w:t>20000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="00392637" w:rsidRPr="00392637">
        <w:rPr>
          <w:rFonts w:ascii="幼圆" w:eastAsia="幼圆" w:hAnsi="Arial"/>
          <w:b/>
          <w:sz w:val="32"/>
          <w:szCs w:val="24"/>
        </w:rPr>
        <w:t>CN-R-0</w:t>
      </w:r>
      <w:r w:rsidR="00202A19">
        <w:rPr>
          <w:rFonts w:ascii="幼圆" w:eastAsia="幼圆" w:hAnsi="Arial" w:hint="eastAsia"/>
          <w:b/>
          <w:sz w:val="32"/>
          <w:szCs w:val="24"/>
        </w:rPr>
        <w:t>3</w:t>
      </w: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5C18E7" w:rsidRPr="006472DE" w:rsidRDefault="005C18E7" w:rsidP="006472DE">
      <w:pPr>
        <w:jc w:val="center"/>
        <w:rPr>
          <w:rFonts w:ascii="幼圆" w:eastAsia="幼圆"/>
          <w:sz w:val="52"/>
          <w:szCs w:val="52"/>
        </w:rPr>
      </w:pPr>
    </w:p>
    <w:p w:rsidR="00C353FF" w:rsidRPr="00991018" w:rsidRDefault="00C353FF" w:rsidP="00C353FF">
      <w:pPr>
        <w:ind w:firstLine="643"/>
        <w:jc w:val="center"/>
        <w:rPr>
          <w:rFonts w:ascii="幼圆" w:eastAsia="幼圆"/>
          <w:b/>
          <w:color w:val="FF0000"/>
          <w:sz w:val="32"/>
        </w:rPr>
      </w:pPr>
      <w:r w:rsidRPr="00991018">
        <w:rPr>
          <w:rFonts w:ascii="幼圆" w:eastAsia="幼圆"/>
          <w:b/>
          <w:color w:val="FF0000"/>
          <w:sz w:val="32"/>
          <w:highlight w:val="yellow"/>
        </w:rPr>
        <w:t>LOGO</w:t>
      </w:r>
      <w:bookmarkStart w:id="0" w:name="_GoBack"/>
      <w:bookmarkEnd w:id="0"/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8B6518" w:rsidRPr="006472DE" w:rsidRDefault="008B6518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991018" w:rsidRDefault="006C7899" w:rsidP="006472DE">
      <w:pPr>
        <w:jc w:val="center"/>
        <w:rPr>
          <w:rFonts w:ascii="幼圆" w:eastAsia="幼圆"/>
          <w:color w:val="FF0000"/>
          <w:sz w:val="28"/>
          <w:szCs w:val="28"/>
        </w:rPr>
        <w:sectPr w:rsidR="006472DE" w:rsidRPr="00991018" w:rsidSect="006472DE">
          <w:headerReference w:type="default" r:id="rId8"/>
          <w:pgSz w:w="11906" w:h="16838"/>
          <w:pgMar w:top="1418" w:right="1418" w:bottom="1247" w:left="1418" w:header="567" w:footer="567" w:gutter="0"/>
          <w:cols w:space="720"/>
          <w:titlePg/>
          <w:docGrid w:type="linesAndChars" w:linePitch="312"/>
        </w:sectPr>
      </w:pPr>
      <w:r w:rsidRPr="00991018">
        <w:rPr>
          <w:rFonts w:ascii="幼圆" w:eastAsia="幼圆" w:hint="eastAsia"/>
          <w:color w:val="FF0000"/>
          <w:sz w:val="28"/>
          <w:szCs w:val="28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226F30" w:rsidTr="0042179D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bookmarkStart w:id="1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226F30" w:rsidTr="0042179D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Pr="00991018" w:rsidRDefault="00226F30" w:rsidP="0042179D">
            <w:pPr>
              <w:pStyle w:val="051"/>
              <w:jc w:val="center"/>
              <w:rPr>
                <w:color w:val="FF0000"/>
              </w:rPr>
            </w:pPr>
            <w:r w:rsidRPr="00991018">
              <w:rPr>
                <w:rFonts w:hint="eastAsia"/>
                <w:color w:val="FF0000"/>
                <w:highlight w:val="yellow"/>
              </w:rPr>
              <w:t>2018年01月01日</w:t>
            </w:r>
          </w:p>
        </w:tc>
        <w:bookmarkEnd w:id="1"/>
      </w:tr>
    </w:tbl>
    <w:p w:rsidR="00226F30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6E3475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822C7B" w:rsidRDefault="00226F30" w:rsidP="00226F30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226F30" w:rsidRPr="004346A9" w:rsidTr="0042179D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226F30" w:rsidRPr="004346A9" w:rsidRDefault="00226F30" w:rsidP="0042179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226F30" w:rsidRPr="004346A9" w:rsidRDefault="00226F30" w:rsidP="0042179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226F30" w:rsidRPr="00991018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  <w:r w:rsidRPr="00991018">
              <w:rPr>
                <w:rStyle w:val="aa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  <w:t>2017-11-15</w:t>
            </w:r>
          </w:p>
          <w:p w:rsidR="00226F30" w:rsidRPr="00991018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  <w:proofErr w:type="gramStart"/>
            <w:r w:rsidRPr="00991018">
              <w:rPr>
                <w:rStyle w:val="aa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  <w:t>梁瑜</w:t>
            </w:r>
            <w:proofErr w:type="gramEnd"/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226F30" w:rsidRPr="00991018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226F30" w:rsidRPr="00991018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226F30" w:rsidRPr="00991018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226F30" w:rsidRPr="00991018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991018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2017-12-13</w:t>
            </w:r>
          </w:p>
          <w:p w:rsidR="00226F30" w:rsidRPr="00991018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proofErr w:type="gramStart"/>
            <w:r w:rsidRPr="00991018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梁瑜</w:t>
            </w:r>
            <w:proofErr w:type="gramEnd"/>
          </w:p>
        </w:tc>
        <w:tc>
          <w:tcPr>
            <w:tcW w:w="1879" w:type="dxa"/>
            <w:vAlign w:val="center"/>
          </w:tcPr>
          <w:p w:rsidR="00226F30" w:rsidRPr="00991018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991018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2017-12-14</w:t>
            </w:r>
          </w:p>
          <w:p w:rsidR="00226F30" w:rsidRPr="00991018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991018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董文</w:t>
            </w:r>
          </w:p>
        </w:tc>
        <w:tc>
          <w:tcPr>
            <w:tcW w:w="1843" w:type="dxa"/>
            <w:vAlign w:val="center"/>
          </w:tcPr>
          <w:p w:rsidR="00226F30" w:rsidRPr="00991018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991018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2017-12-15</w:t>
            </w:r>
          </w:p>
          <w:p w:rsidR="00226F30" w:rsidRPr="00991018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991018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226F30" w:rsidRPr="00991018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991018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2017-12-15</w:t>
            </w:r>
          </w:p>
          <w:p w:rsidR="00226F30" w:rsidRPr="00991018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991018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林欣</w:t>
            </w: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226F30" w:rsidRDefault="00226F30" w:rsidP="00226F30"/>
    <w:p w:rsidR="00226F30" w:rsidRDefault="00226F30" w:rsidP="00226F30">
      <w:pPr>
        <w:rPr>
          <w:rFonts w:ascii="幼圆" w:eastAsia="幼圆"/>
        </w:rPr>
      </w:pPr>
    </w:p>
    <w:p w:rsidR="00226F30" w:rsidRDefault="00226F30" w:rsidP="006472DE">
      <w:pPr>
        <w:jc w:val="center"/>
        <w:rPr>
          <w:rFonts w:ascii="幼圆" w:eastAsia="幼圆"/>
          <w:sz w:val="28"/>
          <w:szCs w:val="28"/>
        </w:rPr>
      </w:pPr>
    </w:p>
    <w:p w:rsidR="006472DE" w:rsidRPr="006472DE" w:rsidRDefault="00226F30" w:rsidP="006472DE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/>
          <w:sz w:val="28"/>
          <w:szCs w:val="28"/>
        </w:rPr>
        <w:br w:type="page"/>
      </w:r>
    </w:p>
    <w:p w:rsidR="00D73AFD" w:rsidRPr="006472DE" w:rsidRDefault="00D73AFD">
      <w:pPr>
        <w:jc w:val="center"/>
        <w:rPr>
          <w:rFonts w:ascii="幼圆" w:eastAsia="幼圆"/>
          <w:b/>
          <w:sz w:val="32"/>
          <w:szCs w:val="32"/>
        </w:rPr>
      </w:pPr>
      <w:r w:rsidRPr="006472DE">
        <w:rPr>
          <w:rFonts w:ascii="幼圆" w:eastAsia="幼圆" w:hint="eastAsia"/>
          <w:b/>
          <w:sz w:val="32"/>
          <w:szCs w:val="32"/>
        </w:rPr>
        <w:lastRenderedPageBreak/>
        <w:t>目</w:t>
      </w:r>
      <w:r w:rsidR="006472DE" w:rsidRPr="006472DE">
        <w:rPr>
          <w:rFonts w:ascii="幼圆" w:eastAsia="幼圆" w:hint="eastAsia"/>
          <w:b/>
          <w:sz w:val="32"/>
          <w:szCs w:val="32"/>
        </w:rPr>
        <w:t xml:space="preserve">    </w:t>
      </w:r>
      <w:r w:rsidRPr="006472DE">
        <w:rPr>
          <w:rFonts w:ascii="幼圆" w:eastAsia="幼圆" w:hint="eastAsia"/>
          <w:b/>
          <w:sz w:val="32"/>
          <w:szCs w:val="32"/>
        </w:rPr>
        <w:t>录</w:t>
      </w:r>
    </w:p>
    <w:p w:rsidR="00A21E98" w:rsidRPr="002811F5" w:rsidRDefault="003203CE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begin"/>
      </w:r>
      <w:r w:rsidRPr="003203CE">
        <w:rPr>
          <w:rFonts w:ascii="幼圆" w:eastAsia="幼圆" w:hint="eastAsia"/>
          <w:b/>
          <w:sz w:val="24"/>
          <w:szCs w:val="24"/>
        </w:rPr>
        <w:instrText xml:space="preserve"> TOC \o "1-3" \h \z \u </w:instrText>
      </w:r>
      <w:r w:rsidRPr="003203CE">
        <w:rPr>
          <w:rFonts w:ascii="幼圆" w:eastAsia="幼圆" w:hint="eastAsia"/>
          <w:b/>
          <w:sz w:val="24"/>
          <w:szCs w:val="24"/>
        </w:rPr>
        <w:fldChar w:fldCharType="separate"/>
      </w:r>
      <w:hyperlink w:anchor="_Toc6223260" w:history="1">
        <w:r w:rsidR="00A21E98" w:rsidRPr="00A411C4">
          <w:rPr>
            <w:rStyle w:val="a3"/>
            <w:rFonts w:ascii="幼圆" w:eastAsia="幼圆" w:hAnsi="宋体" w:cs="宋体"/>
            <w:noProof/>
          </w:rPr>
          <w:t>1</w:t>
        </w:r>
        <w:r w:rsidR="00A21E98" w:rsidRPr="002811F5">
          <w:rPr>
            <w:rFonts w:ascii="Calibri" w:hAnsi="Calibri"/>
            <w:noProof/>
            <w:szCs w:val="22"/>
          </w:rPr>
          <w:tab/>
        </w:r>
        <w:r w:rsidR="00A21E98" w:rsidRPr="00A411C4">
          <w:rPr>
            <w:rStyle w:val="a3"/>
            <w:rFonts w:ascii="幼圆" w:eastAsia="幼圆" w:hAnsi="宋体" w:cs="宋体" w:hint="eastAsia"/>
            <w:noProof/>
          </w:rPr>
          <w:t>目的</w:t>
        </w:r>
        <w:r w:rsidR="00A21E98">
          <w:rPr>
            <w:noProof/>
            <w:webHidden/>
          </w:rPr>
          <w:tab/>
        </w:r>
        <w:r w:rsidR="00A21E98">
          <w:rPr>
            <w:noProof/>
            <w:webHidden/>
          </w:rPr>
          <w:fldChar w:fldCharType="begin"/>
        </w:r>
        <w:r w:rsidR="00A21E98">
          <w:rPr>
            <w:noProof/>
            <w:webHidden/>
          </w:rPr>
          <w:instrText xml:space="preserve"> PAGEREF _Toc6223260 \h </w:instrText>
        </w:r>
        <w:r w:rsidR="00A21E98">
          <w:rPr>
            <w:noProof/>
            <w:webHidden/>
          </w:rPr>
        </w:r>
        <w:r w:rsidR="00A21E98">
          <w:rPr>
            <w:noProof/>
            <w:webHidden/>
          </w:rPr>
          <w:fldChar w:fldCharType="separate"/>
        </w:r>
        <w:r w:rsidR="00A21E98">
          <w:rPr>
            <w:noProof/>
            <w:webHidden/>
          </w:rPr>
          <w:t>3</w:t>
        </w:r>
        <w:r w:rsidR="00A21E98">
          <w:rPr>
            <w:noProof/>
            <w:webHidden/>
          </w:rPr>
          <w:fldChar w:fldCharType="end"/>
        </w:r>
      </w:hyperlink>
    </w:p>
    <w:p w:rsidR="00A21E98" w:rsidRPr="002811F5" w:rsidRDefault="00377C74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6223261" w:history="1">
        <w:r w:rsidR="00A21E98" w:rsidRPr="00A411C4">
          <w:rPr>
            <w:rStyle w:val="a3"/>
            <w:rFonts w:ascii="幼圆" w:eastAsia="幼圆" w:hAnsi="宋体" w:cs="宋体"/>
            <w:noProof/>
          </w:rPr>
          <w:t>2</w:t>
        </w:r>
        <w:r w:rsidR="00A21E98" w:rsidRPr="002811F5">
          <w:rPr>
            <w:rFonts w:ascii="Calibri" w:hAnsi="Calibri"/>
            <w:noProof/>
            <w:szCs w:val="22"/>
          </w:rPr>
          <w:tab/>
        </w:r>
        <w:r w:rsidR="00A21E98" w:rsidRPr="00A411C4">
          <w:rPr>
            <w:rStyle w:val="a3"/>
            <w:rFonts w:ascii="幼圆" w:eastAsia="幼圆" w:hAnsi="宋体" w:cs="宋体" w:hint="eastAsia"/>
            <w:noProof/>
          </w:rPr>
          <w:t>适用范围</w:t>
        </w:r>
        <w:r w:rsidR="00A21E98">
          <w:rPr>
            <w:noProof/>
            <w:webHidden/>
          </w:rPr>
          <w:tab/>
        </w:r>
        <w:r w:rsidR="00A21E98">
          <w:rPr>
            <w:noProof/>
            <w:webHidden/>
          </w:rPr>
          <w:fldChar w:fldCharType="begin"/>
        </w:r>
        <w:r w:rsidR="00A21E98">
          <w:rPr>
            <w:noProof/>
            <w:webHidden/>
          </w:rPr>
          <w:instrText xml:space="preserve"> PAGEREF _Toc6223261 \h </w:instrText>
        </w:r>
        <w:r w:rsidR="00A21E98">
          <w:rPr>
            <w:noProof/>
            <w:webHidden/>
          </w:rPr>
        </w:r>
        <w:r w:rsidR="00A21E98">
          <w:rPr>
            <w:noProof/>
            <w:webHidden/>
          </w:rPr>
          <w:fldChar w:fldCharType="separate"/>
        </w:r>
        <w:r w:rsidR="00A21E98">
          <w:rPr>
            <w:noProof/>
            <w:webHidden/>
          </w:rPr>
          <w:t>3</w:t>
        </w:r>
        <w:r w:rsidR="00A21E98">
          <w:rPr>
            <w:noProof/>
            <w:webHidden/>
          </w:rPr>
          <w:fldChar w:fldCharType="end"/>
        </w:r>
      </w:hyperlink>
    </w:p>
    <w:p w:rsidR="00A21E98" w:rsidRPr="002811F5" w:rsidRDefault="00377C74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6223262" w:history="1">
        <w:r w:rsidR="00A21E98" w:rsidRPr="00A411C4">
          <w:rPr>
            <w:rStyle w:val="a3"/>
            <w:rFonts w:ascii="幼圆" w:eastAsia="幼圆" w:hAnsi="宋体" w:cs="宋体"/>
            <w:noProof/>
          </w:rPr>
          <w:t>3</w:t>
        </w:r>
        <w:r w:rsidR="00A21E98" w:rsidRPr="002811F5">
          <w:rPr>
            <w:rFonts w:ascii="Calibri" w:hAnsi="Calibri"/>
            <w:noProof/>
            <w:szCs w:val="22"/>
          </w:rPr>
          <w:tab/>
        </w:r>
        <w:r w:rsidR="00A21E98" w:rsidRPr="00A411C4">
          <w:rPr>
            <w:rStyle w:val="a3"/>
            <w:rFonts w:ascii="幼圆" w:eastAsia="幼圆" w:hAnsi="宋体" w:cs="宋体" w:hint="eastAsia"/>
            <w:noProof/>
          </w:rPr>
          <w:t>项目灾难恢复计划</w:t>
        </w:r>
        <w:r w:rsidR="00A21E98">
          <w:rPr>
            <w:noProof/>
            <w:webHidden/>
          </w:rPr>
          <w:tab/>
        </w:r>
        <w:r w:rsidR="00A21E98">
          <w:rPr>
            <w:noProof/>
            <w:webHidden/>
          </w:rPr>
          <w:fldChar w:fldCharType="begin"/>
        </w:r>
        <w:r w:rsidR="00A21E98">
          <w:rPr>
            <w:noProof/>
            <w:webHidden/>
          </w:rPr>
          <w:instrText xml:space="preserve"> PAGEREF _Toc6223262 \h </w:instrText>
        </w:r>
        <w:r w:rsidR="00A21E98">
          <w:rPr>
            <w:noProof/>
            <w:webHidden/>
          </w:rPr>
        </w:r>
        <w:r w:rsidR="00A21E98">
          <w:rPr>
            <w:noProof/>
            <w:webHidden/>
          </w:rPr>
          <w:fldChar w:fldCharType="separate"/>
        </w:r>
        <w:r w:rsidR="00A21E98">
          <w:rPr>
            <w:noProof/>
            <w:webHidden/>
          </w:rPr>
          <w:t>4</w:t>
        </w:r>
        <w:r w:rsidR="00A21E98">
          <w:rPr>
            <w:noProof/>
            <w:webHidden/>
          </w:rPr>
          <w:fldChar w:fldCharType="end"/>
        </w:r>
      </w:hyperlink>
    </w:p>
    <w:p w:rsidR="00A21E98" w:rsidRPr="002811F5" w:rsidRDefault="00377C74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6223263" w:history="1">
        <w:r w:rsidR="00A21E98" w:rsidRPr="00A411C4">
          <w:rPr>
            <w:rStyle w:val="a3"/>
            <w:rFonts w:ascii="幼圆" w:eastAsia="幼圆" w:hAnsi="宋体" w:cs="宋体"/>
            <w:noProof/>
          </w:rPr>
          <w:t>4</w:t>
        </w:r>
        <w:r w:rsidR="00A21E98" w:rsidRPr="002811F5">
          <w:rPr>
            <w:rFonts w:ascii="Calibri" w:hAnsi="Calibri"/>
            <w:noProof/>
            <w:szCs w:val="22"/>
          </w:rPr>
          <w:tab/>
        </w:r>
        <w:r w:rsidR="00A21E98" w:rsidRPr="00A411C4">
          <w:rPr>
            <w:rStyle w:val="a3"/>
            <w:rFonts w:ascii="幼圆" w:eastAsia="幼圆" w:hAnsi="宋体" w:cs="宋体" w:hint="eastAsia"/>
            <w:noProof/>
          </w:rPr>
          <w:t>紧急联系表</w:t>
        </w:r>
        <w:r w:rsidR="00A21E98">
          <w:rPr>
            <w:noProof/>
            <w:webHidden/>
          </w:rPr>
          <w:tab/>
        </w:r>
        <w:r w:rsidR="00A21E98">
          <w:rPr>
            <w:noProof/>
            <w:webHidden/>
          </w:rPr>
          <w:fldChar w:fldCharType="begin"/>
        </w:r>
        <w:r w:rsidR="00A21E98">
          <w:rPr>
            <w:noProof/>
            <w:webHidden/>
          </w:rPr>
          <w:instrText xml:space="preserve"> PAGEREF _Toc6223263 \h </w:instrText>
        </w:r>
        <w:r w:rsidR="00A21E98">
          <w:rPr>
            <w:noProof/>
            <w:webHidden/>
          </w:rPr>
        </w:r>
        <w:r w:rsidR="00A21E98">
          <w:rPr>
            <w:noProof/>
            <w:webHidden/>
          </w:rPr>
          <w:fldChar w:fldCharType="separate"/>
        </w:r>
        <w:r w:rsidR="00A21E98">
          <w:rPr>
            <w:noProof/>
            <w:webHidden/>
          </w:rPr>
          <w:t>5</w:t>
        </w:r>
        <w:r w:rsidR="00A21E98">
          <w:rPr>
            <w:noProof/>
            <w:webHidden/>
          </w:rPr>
          <w:fldChar w:fldCharType="end"/>
        </w:r>
      </w:hyperlink>
    </w:p>
    <w:p w:rsidR="006472DE" w:rsidRPr="006472DE" w:rsidRDefault="003203CE" w:rsidP="003203CE">
      <w:pPr>
        <w:spacing w:line="360" w:lineRule="auto"/>
        <w:jc w:val="left"/>
        <w:rPr>
          <w:rFonts w:ascii="幼圆" w:eastAsia="幼圆"/>
          <w:b/>
          <w:sz w:val="28"/>
          <w:szCs w:val="28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end"/>
      </w:r>
    </w:p>
    <w:p w:rsidR="006472DE" w:rsidRPr="006472DE" w:rsidRDefault="006472DE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D73AFD" w:rsidRPr="00394B72" w:rsidRDefault="00D73AFD" w:rsidP="003203CE">
      <w:pPr>
        <w:pStyle w:val="1"/>
        <w:pageBreakBefore/>
        <w:numPr>
          <w:ilvl w:val="0"/>
          <w:numId w:val="13"/>
        </w:numPr>
        <w:tabs>
          <w:tab w:val="clear" w:pos="360"/>
        </w:tabs>
        <w:spacing w:before="240" w:after="240"/>
        <w:ind w:left="546" w:hangingChars="170" w:hanging="546"/>
        <w:rPr>
          <w:rFonts w:ascii="幼圆" w:eastAsia="幼圆" w:hAnsi="PMingLiU-ExtB"/>
          <w:sz w:val="32"/>
          <w:szCs w:val="32"/>
        </w:rPr>
      </w:pPr>
      <w:bookmarkStart w:id="2" w:name="_Toc232236170"/>
      <w:bookmarkStart w:id="3" w:name="_Toc10526"/>
      <w:bookmarkStart w:id="4" w:name="_Toc6223260"/>
      <w:r w:rsidRPr="00394B72">
        <w:rPr>
          <w:rFonts w:ascii="幼圆" w:eastAsia="幼圆" w:hAnsi="宋体" w:cs="宋体" w:hint="eastAsia"/>
          <w:sz w:val="32"/>
          <w:szCs w:val="32"/>
        </w:rPr>
        <w:lastRenderedPageBreak/>
        <w:t>目的</w:t>
      </w:r>
      <w:bookmarkEnd w:id="2"/>
      <w:bookmarkEnd w:id="3"/>
      <w:bookmarkEnd w:id="4"/>
    </w:p>
    <w:p w:rsidR="00D73AFD" w:rsidRPr="006472DE" w:rsidRDefault="00044913" w:rsidP="00044913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044913">
        <w:rPr>
          <w:rFonts w:ascii="幼圆" w:eastAsia="幼圆" w:hint="eastAsia"/>
          <w:sz w:val="24"/>
        </w:rPr>
        <w:t>确保公司为客户所提供的IT服务在灾难发生时能够在要求和约定的时间期限内得到恢复。</w:t>
      </w:r>
      <w:r w:rsidR="004E45F5" w:rsidRPr="004E45F5">
        <w:rPr>
          <w:rFonts w:ascii="幼圆" w:eastAsia="幼圆" w:hint="eastAsia"/>
          <w:sz w:val="24"/>
        </w:rPr>
        <w:t>备份是防止用户数据丢失的重要手段，备份的最终目的是确保数据的安全</w:t>
      </w:r>
      <w:r w:rsidR="004E45F5">
        <w:rPr>
          <w:rFonts w:ascii="幼圆" w:eastAsia="幼圆" w:hint="eastAsia"/>
          <w:sz w:val="24"/>
        </w:rPr>
        <w:t>。</w:t>
      </w:r>
    </w:p>
    <w:p w:rsidR="00D73AFD" w:rsidRPr="00394B72" w:rsidRDefault="00AF3B22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5" w:name="_Toc232236171"/>
      <w:bookmarkStart w:id="6" w:name="_Toc12617"/>
      <w:bookmarkStart w:id="7" w:name="_Toc8229"/>
      <w:bookmarkStart w:id="8" w:name="_Toc21777"/>
      <w:bookmarkStart w:id="9" w:name="_Toc9987"/>
      <w:bookmarkStart w:id="10" w:name="_Toc6223261"/>
      <w:r>
        <w:rPr>
          <w:rFonts w:ascii="幼圆" w:eastAsia="幼圆" w:hAnsi="宋体" w:cs="宋体" w:hint="eastAsia"/>
          <w:sz w:val="32"/>
          <w:szCs w:val="32"/>
        </w:rPr>
        <w:t>适用</w:t>
      </w:r>
      <w:r w:rsidRPr="00394B72">
        <w:rPr>
          <w:rFonts w:ascii="幼圆" w:eastAsia="幼圆" w:hAnsi="宋体" w:cs="宋体" w:hint="eastAsia"/>
          <w:sz w:val="32"/>
          <w:szCs w:val="32"/>
        </w:rPr>
        <w:t>范围</w:t>
      </w:r>
      <w:bookmarkEnd w:id="5"/>
      <w:bookmarkEnd w:id="6"/>
      <w:bookmarkEnd w:id="7"/>
      <w:bookmarkEnd w:id="8"/>
      <w:bookmarkEnd w:id="9"/>
      <w:bookmarkEnd w:id="10"/>
    </w:p>
    <w:p w:rsidR="00EF180C" w:rsidRDefault="00044913" w:rsidP="00044913">
      <w:pPr>
        <w:spacing w:line="360" w:lineRule="auto"/>
        <w:ind w:firstLineChars="200" w:firstLine="480"/>
        <w:rPr>
          <w:rFonts w:ascii="幼圆" w:eastAsia="幼圆"/>
          <w:sz w:val="24"/>
        </w:rPr>
        <w:sectPr w:rsidR="00EF180C" w:rsidSect="006472DE">
          <w:headerReference w:type="default" r:id="rId9"/>
          <w:footerReference w:type="default" r:id="rId10"/>
          <w:pgSz w:w="11906" w:h="16838"/>
          <w:pgMar w:top="1418" w:right="1418" w:bottom="1247" w:left="1418" w:header="567" w:footer="567" w:gutter="0"/>
          <w:pgNumType w:start="1"/>
          <w:cols w:space="720"/>
          <w:docGrid w:type="linesAndChars" w:linePitch="312"/>
        </w:sectPr>
      </w:pPr>
      <w:bookmarkStart w:id="11" w:name="_Toc232236172"/>
      <w:r w:rsidRPr="00044913">
        <w:rPr>
          <w:rFonts w:ascii="幼圆" w:eastAsia="幼圆" w:hint="eastAsia"/>
          <w:sz w:val="24"/>
        </w:rPr>
        <w:t>本文档适用于</w:t>
      </w:r>
      <w:r w:rsidR="000C7342">
        <w:rPr>
          <w:rFonts w:ascii="幼圆" w:eastAsia="幼圆" w:hint="eastAsia"/>
          <w:sz w:val="24"/>
        </w:rPr>
        <w:t>本</w:t>
      </w:r>
      <w:r w:rsidRPr="00044913">
        <w:rPr>
          <w:rFonts w:ascii="幼圆" w:eastAsia="幼圆" w:hint="eastAsia"/>
          <w:sz w:val="24"/>
        </w:rPr>
        <w:t>项目数据恢复时所用之数据的日常备份工作</w:t>
      </w:r>
      <w:r>
        <w:rPr>
          <w:rFonts w:ascii="幼圆" w:eastAsia="幼圆" w:hint="eastAsia"/>
          <w:sz w:val="24"/>
        </w:rPr>
        <w:t>。</w:t>
      </w:r>
    </w:p>
    <w:p w:rsidR="00AA3B54" w:rsidRPr="006472DE" w:rsidRDefault="00AA3B54" w:rsidP="00AF3B22">
      <w:pPr>
        <w:spacing w:line="360" w:lineRule="auto"/>
        <w:ind w:firstLineChars="200" w:firstLine="480"/>
        <w:rPr>
          <w:rFonts w:ascii="幼圆" w:eastAsia="幼圆"/>
          <w:sz w:val="24"/>
        </w:rPr>
      </w:pPr>
    </w:p>
    <w:p w:rsidR="00D73AFD" w:rsidRDefault="00C56EA1" w:rsidP="00782DE5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r>
        <w:rPr>
          <w:rFonts w:ascii="幼圆" w:eastAsia="幼圆" w:hAnsi="宋体" w:cs="宋体" w:hint="eastAsia"/>
          <w:sz w:val="32"/>
          <w:szCs w:val="32"/>
        </w:rPr>
        <w:t>备份要求</w:t>
      </w:r>
    </w:p>
    <w:p w:rsidR="00C56EA1" w:rsidRDefault="00C56EA1" w:rsidP="003C3E33">
      <w:pPr>
        <w:spacing w:line="360" w:lineRule="auto"/>
        <w:ind w:firstLineChars="200" w:firstLine="480"/>
        <w:rPr>
          <w:rFonts w:ascii="幼圆" w:eastAsia="幼圆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701"/>
        <w:gridCol w:w="1985"/>
        <w:gridCol w:w="2268"/>
        <w:gridCol w:w="1842"/>
        <w:gridCol w:w="2410"/>
        <w:gridCol w:w="2410"/>
      </w:tblGrid>
      <w:tr w:rsidR="005B2445" w:rsidRPr="002811F5" w:rsidTr="00422065">
        <w:tc>
          <w:tcPr>
            <w:tcW w:w="817" w:type="dxa"/>
            <w:shd w:val="clear" w:color="auto" w:fill="auto"/>
          </w:tcPr>
          <w:p w:rsidR="005B2445" w:rsidRPr="002811F5" w:rsidRDefault="005B2445" w:rsidP="002811F5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2811F5">
              <w:rPr>
                <w:rFonts w:ascii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01" w:type="dxa"/>
            <w:shd w:val="clear" w:color="auto" w:fill="auto"/>
          </w:tcPr>
          <w:p w:rsidR="005B2445" w:rsidRPr="002811F5" w:rsidRDefault="00A92613" w:rsidP="002811F5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备份内容</w:t>
            </w:r>
          </w:p>
        </w:tc>
        <w:tc>
          <w:tcPr>
            <w:tcW w:w="1985" w:type="dxa"/>
            <w:shd w:val="clear" w:color="auto" w:fill="auto"/>
          </w:tcPr>
          <w:p w:rsidR="005B2445" w:rsidRPr="002811F5" w:rsidRDefault="005B2445" w:rsidP="002811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丢失数据时间</w:t>
            </w:r>
          </w:p>
        </w:tc>
        <w:tc>
          <w:tcPr>
            <w:tcW w:w="2268" w:type="dxa"/>
            <w:shd w:val="clear" w:color="auto" w:fill="auto"/>
          </w:tcPr>
          <w:p w:rsidR="005B2445" w:rsidRPr="002811F5" w:rsidRDefault="005B2445" w:rsidP="002811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811F5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故障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恢复标准</w:t>
            </w:r>
          </w:p>
        </w:tc>
        <w:tc>
          <w:tcPr>
            <w:tcW w:w="1842" w:type="dxa"/>
            <w:shd w:val="clear" w:color="auto" w:fill="auto"/>
          </w:tcPr>
          <w:p w:rsidR="005B2445" w:rsidRPr="002811F5" w:rsidRDefault="005B2445" w:rsidP="002811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备份模式</w:t>
            </w:r>
          </w:p>
        </w:tc>
        <w:tc>
          <w:tcPr>
            <w:tcW w:w="2410" w:type="dxa"/>
            <w:shd w:val="clear" w:color="auto" w:fill="auto"/>
          </w:tcPr>
          <w:p w:rsidR="005B2445" w:rsidRPr="002811F5" w:rsidRDefault="005B2445" w:rsidP="002811F5">
            <w:pPr>
              <w:spacing w:line="360" w:lineRule="auto"/>
              <w:rPr>
                <w:rFonts w:ascii="幼圆" w:eastAsia="幼圆"/>
                <w:sz w:val="24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 w:val="24"/>
                <w:szCs w:val="24"/>
              </w:rPr>
              <w:t>备份策略类型</w:t>
            </w:r>
          </w:p>
        </w:tc>
        <w:tc>
          <w:tcPr>
            <w:tcW w:w="2410" w:type="dxa"/>
            <w:shd w:val="clear" w:color="auto" w:fill="auto"/>
          </w:tcPr>
          <w:p w:rsidR="005B2445" w:rsidRPr="002811F5" w:rsidRDefault="00A47472" w:rsidP="002811F5">
            <w:pPr>
              <w:spacing w:line="360" w:lineRule="auto"/>
              <w:rPr>
                <w:rFonts w:ascii="幼圆" w:eastAsia="幼圆"/>
                <w:sz w:val="24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 w:val="24"/>
                <w:szCs w:val="24"/>
              </w:rPr>
              <w:t>备份介质</w:t>
            </w:r>
          </w:p>
        </w:tc>
      </w:tr>
      <w:tr w:rsidR="005B2445" w:rsidRPr="002811F5" w:rsidTr="00422065">
        <w:tc>
          <w:tcPr>
            <w:tcW w:w="817" w:type="dxa"/>
            <w:shd w:val="clear" w:color="auto" w:fill="auto"/>
          </w:tcPr>
          <w:p w:rsidR="005B2445" w:rsidRPr="002811F5" w:rsidRDefault="005B2445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 w:rsidRPr="002811F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5B2445" w:rsidRPr="002811F5" w:rsidRDefault="00A92613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服务器系统</w:t>
            </w:r>
          </w:p>
        </w:tc>
        <w:tc>
          <w:tcPr>
            <w:tcW w:w="1985" w:type="dxa"/>
            <w:shd w:val="clear" w:color="auto" w:fill="auto"/>
          </w:tcPr>
          <w:p w:rsidR="005B2445" w:rsidRPr="002811F5" w:rsidRDefault="005B2445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 w:rsidRPr="005B2445">
              <w:rPr>
                <w:rFonts w:ascii="宋体" w:hAnsi="宋体" w:hint="eastAsia"/>
                <w:szCs w:val="21"/>
              </w:rPr>
              <w:t>上一次备份到故障时间</w:t>
            </w:r>
          </w:p>
        </w:tc>
        <w:tc>
          <w:tcPr>
            <w:tcW w:w="2268" w:type="dxa"/>
            <w:shd w:val="clear" w:color="auto" w:fill="auto"/>
          </w:tcPr>
          <w:p w:rsidR="005B2445" w:rsidRPr="002811F5" w:rsidRDefault="005B2445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 w:rsidRPr="005B2445">
              <w:rPr>
                <w:rFonts w:ascii="宋体" w:hAnsi="宋体" w:cs="宋体" w:hint="eastAsia"/>
                <w:kern w:val="0"/>
                <w:szCs w:val="21"/>
              </w:rPr>
              <w:t>恢复到上一次备份</w:t>
            </w:r>
          </w:p>
        </w:tc>
        <w:tc>
          <w:tcPr>
            <w:tcW w:w="1842" w:type="dxa"/>
            <w:shd w:val="clear" w:color="auto" w:fill="auto"/>
          </w:tcPr>
          <w:p w:rsidR="005B2445" w:rsidRPr="002811F5" w:rsidRDefault="00A47472" w:rsidP="00A32A2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自动化备份</w:t>
            </w:r>
          </w:p>
        </w:tc>
        <w:tc>
          <w:tcPr>
            <w:tcW w:w="2410" w:type="dxa"/>
            <w:shd w:val="clear" w:color="auto" w:fill="auto"/>
          </w:tcPr>
          <w:p w:rsidR="005B2445" w:rsidRPr="002811F5" w:rsidRDefault="00A32A27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完全备份/增量备份</w:t>
            </w:r>
          </w:p>
        </w:tc>
        <w:tc>
          <w:tcPr>
            <w:tcW w:w="2410" w:type="dxa"/>
            <w:shd w:val="clear" w:color="auto" w:fill="auto"/>
          </w:tcPr>
          <w:p w:rsidR="005B2445" w:rsidRPr="002811F5" w:rsidRDefault="00A47472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近线磁盘阵列/磁带库</w:t>
            </w:r>
          </w:p>
        </w:tc>
      </w:tr>
      <w:tr w:rsidR="005B2445" w:rsidRPr="002811F5" w:rsidTr="00422065">
        <w:tc>
          <w:tcPr>
            <w:tcW w:w="817" w:type="dxa"/>
            <w:shd w:val="clear" w:color="auto" w:fill="auto"/>
          </w:tcPr>
          <w:p w:rsidR="005B2445" w:rsidRPr="002811F5" w:rsidRDefault="005B2445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 w:rsidRPr="002811F5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5B2445" w:rsidRPr="002811F5" w:rsidRDefault="00A92613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应用软件数据库系统</w:t>
            </w:r>
          </w:p>
        </w:tc>
        <w:tc>
          <w:tcPr>
            <w:tcW w:w="1985" w:type="dxa"/>
            <w:shd w:val="clear" w:color="auto" w:fill="auto"/>
          </w:tcPr>
          <w:p w:rsidR="005B2445" w:rsidRPr="002811F5" w:rsidRDefault="005B2445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 w:rsidRPr="005B2445">
              <w:rPr>
                <w:rFonts w:ascii="宋体" w:hAnsi="宋体" w:hint="eastAsia"/>
                <w:szCs w:val="21"/>
              </w:rPr>
              <w:t>上一次备份到故障时间</w:t>
            </w:r>
          </w:p>
        </w:tc>
        <w:tc>
          <w:tcPr>
            <w:tcW w:w="2268" w:type="dxa"/>
            <w:shd w:val="clear" w:color="auto" w:fill="auto"/>
          </w:tcPr>
          <w:p w:rsidR="005B2445" w:rsidRPr="002811F5" w:rsidRDefault="005B2445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 w:rsidRPr="005B2445">
              <w:rPr>
                <w:rFonts w:ascii="宋体" w:hAnsi="宋体" w:cs="宋体" w:hint="eastAsia"/>
                <w:kern w:val="0"/>
                <w:szCs w:val="21"/>
              </w:rPr>
              <w:t>恢复到上一次备份</w:t>
            </w:r>
          </w:p>
        </w:tc>
        <w:tc>
          <w:tcPr>
            <w:tcW w:w="1842" w:type="dxa"/>
            <w:shd w:val="clear" w:color="auto" w:fill="auto"/>
          </w:tcPr>
          <w:p w:rsidR="005B2445" w:rsidRPr="002811F5" w:rsidRDefault="00A47472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自动化备份</w:t>
            </w:r>
          </w:p>
        </w:tc>
        <w:tc>
          <w:tcPr>
            <w:tcW w:w="2410" w:type="dxa"/>
            <w:shd w:val="clear" w:color="auto" w:fill="auto"/>
          </w:tcPr>
          <w:p w:rsidR="005B2445" w:rsidRPr="002811F5" w:rsidRDefault="00A32A27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完全备份/增量备份</w:t>
            </w:r>
          </w:p>
        </w:tc>
        <w:tc>
          <w:tcPr>
            <w:tcW w:w="2410" w:type="dxa"/>
            <w:shd w:val="clear" w:color="auto" w:fill="auto"/>
          </w:tcPr>
          <w:p w:rsidR="005B2445" w:rsidRPr="002811F5" w:rsidRDefault="00A47472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近线磁盘阵列/磁带库</w:t>
            </w:r>
          </w:p>
        </w:tc>
      </w:tr>
      <w:tr w:rsidR="005B2445" w:rsidRPr="002811F5" w:rsidTr="00422065">
        <w:tc>
          <w:tcPr>
            <w:tcW w:w="817" w:type="dxa"/>
            <w:shd w:val="clear" w:color="auto" w:fill="auto"/>
          </w:tcPr>
          <w:p w:rsidR="005B2445" w:rsidRPr="002811F5" w:rsidRDefault="005B2445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 w:rsidRPr="002811F5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5B2445" w:rsidRPr="002811F5" w:rsidRDefault="00A92613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中间件系统</w:t>
            </w:r>
          </w:p>
        </w:tc>
        <w:tc>
          <w:tcPr>
            <w:tcW w:w="1985" w:type="dxa"/>
            <w:shd w:val="clear" w:color="auto" w:fill="auto"/>
          </w:tcPr>
          <w:p w:rsidR="005B2445" w:rsidRPr="002811F5" w:rsidRDefault="005B2445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 w:rsidRPr="005B2445">
              <w:rPr>
                <w:rFonts w:ascii="宋体" w:hAnsi="宋体" w:hint="eastAsia"/>
                <w:szCs w:val="21"/>
              </w:rPr>
              <w:t>上一次备份到故障时间</w:t>
            </w:r>
          </w:p>
        </w:tc>
        <w:tc>
          <w:tcPr>
            <w:tcW w:w="2268" w:type="dxa"/>
            <w:shd w:val="clear" w:color="auto" w:fill="auto"/>
          </w:tcPr>
          <w:p w:rsidR="005B2445" w:rsidRPr="002811F5" w:rsidRDefault="005B2445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 w:rsidRPr="005B2445">
              <w:rPr>
                <w:rFonts w:ascii="宋体" w:hAnsi="宋体" w:cs="宋体" w:hint="eastAsia"/>
                <w:kern w:val="0"/>
                <w:szCs w:val="21"/>
              </w:rPr>
              <w:t>恢复到上一次备份</w:t>
            </w:r>
          </w:p>
        </w:tc>
        <w:tc>
          <w:tcPr>
            <w:tcW w:w="1842" w:type="dxa"/>
            <w:shd w:val="clear" w:color="auto" w:fill="auto"/>
          </w:tcPr>
          <w:p w:rsidR="005B2445" w:rsidRPr="002811F5" w:rsidRDefault="00A47472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自动化备份</w:t>
            </w:r>
          </w:p>
        </w:tc>
        <w:tc>
          <w:tcPr>
            <w:tcW w:w="2410" w:type="dxa"/>
            <w:shd w:val="clear" w:color="auto" w:fill="auto"/>
          </w:tcPr>
          <w:p w:rsidR="005B2445" w:rsidRPr="002811F5" w:rsidRDefault="00A32A27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完全备份/增量备份</w:t>
            </w:r>
          </w:p>
        </w:tc>
        <w:tc>
          <w:tcPr>
            <w:tcW w:w="2410" w:type="dxa"/>
            <w:shd w:val="clear" w:color="auto" w:fill="auto"/>
          </w:tcPr>
          <w:p w:rsidR="005B2445" w:rsidRPr="002811F5" w:rsidRDefault="00A47472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近线磁盘阵列/磁带库</w:t>
            </w:r>
          </w:p>
        </w:tc>
      </w:tr>
      <w:tr w:rsidR="005B2445" w:rsidRPr="002811F5" w:rsidTr="00422065">
        <w:tc>
          <w:tcPr>
            <w:tcW w:w="817" w:type="dxa"/>
            <w:shd w:val="clear" w:color="auto" w:fill="auto"/>
          </w:tcPr>
          <w:p w:rsidR="005B2445" w:rsidRPr="002811F5" w:rsidRDefault="005B2445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 w:rsidRPr="002811F5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5B2445" w:rsidRPr="002811F5" w:rsidRDefault="00A47472" w:rsidP="002811F5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组织</w:t>
            </w:r>
            <w:r w:rsidR="00A92613">
              <w:rPr>
                <w:rFonts w:ascii="宋体" w:hAnsi="宋体" w:cs="宋体" w:hint="eastAsia"/>
                <w:kern w:val="0"/>
                <w:szCs w:val="21"/>
              </w:rPr>
              <w:t>重要文档、程序文件</w:t>
            </w:r>
          </w:p>
        </w:tc>
        <w:tc>
          <w:tcPr>
            <w:tcW w:w="1985" w:type="dxa"/>
            <w:shd w:val="clear" w:color="auto" w:fill="auto"/>
          </w:tcPr>
          <w:p w:rsidR="005B2445" w:rsidRPr="002811F5" w:rsidRDefault="00A32A27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 w:rsidRPr="005B2445">
              <w:rPr>
                <w:rFonts w:ascii="宋体" w:hAnsi="宋体" w:hint="eastAsia"/>
                <w:szCs w:val="21"/>
              </w:rPr>
              <w:t>上一次备份到故障时间</w:t>
            </w:r>
          </w:p>
        </w:tc>
        <w:tc>
          <w:tcPr>
            <w:tcW w:w="2268" w:type="dxa"/>
            <w:shd w:val="clear" w:color="auto" w:fill="auto"/>
          </w:tcPr>
          <w:p w:rsidR="005B2445" w:rsidRPr="002811F5" w:rsidRDefault="00A32A27" w:rsidP="002811F5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 w:rsidRPr="005B2445">
              <w:rPr>
                <w:rFonts w:ascii="宋体" w:hAnsi="宋体" w:cs="宋体" w:hint="eastAsia"/>
                <w:kern w:val="0"/>
                <w:szCs w:val="21"/>
              </w:rPr>
              <w:t>恢复到上一次备份</w:t>
            </w:r>
          </w:p>
        </w:tc>
        <w:tc>
          <w:tcPr>
            <w:tcW w:w="1842" w:type="dxa"/>
            <w:shd w:val="clear" w:color="auto" w:fill="auto"/>
          </w:tcPr>
          <w:p w:rsidR="005B2445" w:rsidRPr="002811F5" w:rsidRDefault="00A47472" w:rsidP="002811F5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自动化备份</w:t>
            </w:r>
          </w:p>
        </w:tc>
        <w:tc>
          <w:tcPr>
            <w:tcW w:w="2410" w:type="dxa"/>
            <w:shd w:val="clear" w:color="auto" w:fill="auto"/>
          </w:tcPr>
          <w:p w:rsidR="005B2445" w:rsidRPr="002811F5" w:rsidRDefault="00A32A27" w:rsidP="00A32A27">
            <w:pPr>
              <w:spacing w:line="360" w:lineRule="auto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完全备份</w:t>
            </w:r>
          </w:p>
        </w:tc>
        <w:tc>
          <w:tcPr>
            <w:tcW w:w="2410" w:type="dxa"/>
            <w:shd w:val="clear" w:color="auto" w:fill="auto"/>
          </w:tcPr>
          <w:p w:rsidR="005B2445" w:rsidRPr="002811F5" w:rsidRDefault="00A47472" w:rsidP="002811F5">
            <w:pPr>
              <w:spacing w:line="360" w:lineRule="auto"/>
              <w:rPr>
                <w:rFonts w:ascii="幼圆" w:eastAsia="幼圆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近线磁盘阵列</w:t>
            </w:r>
          </w:p>
        </w:tc>
      </w:tr>
      <w:tr w:rsidR="005B2445" w:rsidRPr="002811F5" w:rsidTr="00422065">
        <w:tc>
          <w:tcPr>
            <w:tcW w:w="817" w:type="dxa"/>
            <w:shd w:val="clear" w:color="auto" w:fill="auto"/>
          </w:tcPr>
          <w:p w:rsidR="005B2445" w:rsidRPr="002811F5" w:rsidRDefault="00A47472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5B2445" w:rsidRPr="002811F5" w:rsidRDefault="00A47472" w:rsidP="002811F5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部门或个人重要文档、程序文件</w:t>
            </w:r>
          </w:p>
        </w:tc>
        <w:tc>
          <w:tcPr>
            <w:tcW w:w="1985" w:type="dxa"/>
            <w:shd w:val="clear" w:color="auto" w:fill="auto"/>
          </w:tcPr>
          <w:p w:rsidR="005B2445" w:rsidRPr="002811F5" w:rsidRDefault="00A32A27" w:rsidP="002811F5">
            <w:pPr>
              <w:spacing w:line="360" w:lineRule="auto"/>
              <w:rPr>
                <w:rFonts w:ascii="宋体" w:hAnsi="宋体"/>
                <w:szCs w:val="21"/>
              </w:rPr>
            </w:pPr>
            <w:r w:rsidRPr="005B2445">
              <w:rPr>
                <w:rFonts w:ascii="宋体" w:hAnsi="宋体" w:hint="eastAsia"/>
                <w:szCs w:val="21"/>
              </w:rPr>
              <w:t>上一次备份到故障时间</w:t>
            </w:r>
          </w:p>
        </w:tc>
        <w:tc>
          <w:tcPr>
            <w:tcW w:w="2268" w:type="dxa"/>
            <w:shd w:val="clear" w:color="auto" w:fill="auto"/>
          </w:tcPr>
          <w:p w:rsidR="005B2445" w:rsidRPr="002811F5" w:rsidRDefault="00A47472" w:rsidP="002811F5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 w:rsidRPr="005B2445">
              <w:rPr>
                <w:rFonts w:ascii="宋体" w:hAnsi="宋体" w:cs="宋体" w:hint="eastAsia"/>
                <w:kern w:val="0"/>
                <w:szCs w:val="21"/>
              </w:rPr>
              <w:t>恢复到上一次备份</w:t>
            </w:r>
          </w:p>
        </w:tc>
        <w:tc>
          <w:tcPr>
            <w:tcW w:w="1842" w:type="dxa"/>
            <w:shd w:val="clear" w:color="auto" w:fill="auto"/>
          </w:tcPr>
          <w:p w:rsidR="005B2445" w:rsidRPr="002811F5" w:rsidRDefault="00A47472" w:rsidP="002811F5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手动备份</w:t>
            </w:r>
          </w:p>
        </w:tc>
        <w:tc>
          <w:tcPr>
            <w:tcW w:w="2410" w:type="dxa"/>
            <w:shd w:val="clear" w:color="auto" w:fill="auto"/>
          </w:tcPr>
          <w:p w:rsidR="005B2445" w:rsidRPr="002811F5" w:rsidRDefault="00A32A27" w:rsidP="002811F5">
            <w:pPr>
              <w:spacing w:line="360" w:lineRule="auto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完全备份</w:t>
            </w:r>
          </w:p>
        </w:tc>
        <w:tc>
          <w:tcPr>
            <w:tcW w:w="2410" w:type="dxa"/>
            <w:shd w:val="clear" w:color="auto" w:fill="auto"/>
          </w:tcPr>
          <w:p w:rsidR="005B2445" w:rsidRPr="002811F5" w:rsidRDefault="00A47472" w:rsidP="002811F5">
            <w:pPr>
              <w:spacing w:line="360" w:lineRule="auto"/>
              <w:rPr>
                <w:rFonts w:ascii="幼圆" w:eastAsia="幼圆"/>
                <w:sz w:val="24"/>
              </w:rPr>
            </w:pPr>
            <w:r w:rsidRPr="00A47472">
              <w:rPr>
                <w:rFonts w:ascii="宋体" w:hAnsi="宋体" w:hint="eastAsia"/>
                <w:szCs w:val="21"/>
              </w:rPr>
              <w:t>备份服务器/备份硬盘/光盘</w:t>
            </w:r>
          </w:p>
        </w:tc>
      </w:tr>
    </w:tbl>
    <w:bookmarkEnd w:id="11"/>
    <w:p w:rsidR="00D73AFD" w:rsidRPr="00394B72" w:rsidRDefault="00E6421D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r>
        <w:rPr>
          <w:rFonts w:ascii="幼圆" w:eastAsia="幼圆" w:hAnsi="宋体" w:cs="宋体" w:hint="eastAsia"/>
          <w:sz w:val="32"/>
          <w:szCs w:val="32"/>
        </w:rPr>
        <w:t>备份策略</w:t>
      </w:r>
      <w:r w:rsidR="004E45F5">
        <w:rPr>
          <w:rFonts w:ascii="幼圆" w:eastAsia="幼圆" w:hAnsi="宋体" w:cs="宋体" w:hint="eastAsia"/>
          <w:sz w:val="32"/>
          <w:szCs w:val="32"/>
        </w:rPr>
        <w:t>与恢复测试</w:t>
      </w:r>
    </w:p>
    <w:p w:rsidR="00ED4643" w:rsidRDefault="00ED4643" w:rsidP="00121AA8">
      <w:pPr>
        <w:jc w:val="center"/>
        <w:rPr>
          <w:rFonts w:ascii="幼圆" w:eastAsia="幼圆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559"/>
        <w:gridCol w:w="1418"/>
        <w:gridCol w:w="1134"/>
        <w:gridCol w:w="3260"/>
        <w:gridCol w:w="1985"/>
        <w:gridCol w:w="3543"/>
      </w:tblGrid>
      <w:tr w:rsidR="008F7578" w:rsidRPr="002811F5" w:rsidTr="005A7AA7">
        <w:tc>
          <w:tcPr>
            <w:tcW w:w="817" w:type="dxa"/>
            <w:shd w:val="clear" w:color="auto" w:fill="auto"/>
          </w:tcPr>
          <w:p w:rsidR="00121AA8" w:rsidRPr="002811F5" w:rsidRDefault="00121AA8" w:rsidP="002811F5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811F5"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559" w:type="dxa"/>
            <w:shd w:val="clear" w:color="auto" w:fill="auto"/>
          </w:tcPr>
          <w:p w:rsidR="00121AA8" w:rsidRPr="002811F5" w:rsidRDefault="004E45F5" w:rsidP="002811F5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备份</w:t>
            </w:r>
            <w:proofErr w:type="gramStart"/>
            <w:r>
              <w:rPr>
                <w:rFonts w:ascii="宋体" w:hAnsi="宋体" w:hint="eastAsia"/>
                <w:b/>
                <w:sz w:val="24"/>
                <w:szCs w:val="24"/>
              </w:rPr>
              <w:t>源内容</w:t>
            </w:r>
            <w:proofErr w:type="gramEnd"/>
          </w:p>
        </w:tc>
        <w:tc>
          <w:tcPr>
            <w:tcW w:w="1418" w:type="dxa"/>
            <w:shd w:val="clear" w:color="auto" w:fill="auto"/>
          </w:tcPr>
          <w:p w:rsidR="00121AA8" w:rsidRPr="002811F5" w:rsidRDefault="004E45F5" w:rsidP="002811F5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备份方式</w:t>
            </w:r>
          </w:p>
        </w:tc>
        <w:tc>
          <w:tcPr>
            <w:tcW w:w="1134" w:type="dxa"/>
            <w:shd w:val="clear" w:color="auto" w:fill="auto"/>
          </w:tcPr>
          <w:p w:rsidR="00121AA8" w:rsidRPr="002811F5" w:rsidRDefault="004E45F5" w:rsidP="002811F5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备份间隔时间</w:t>
            </w:r>
          </w:p>
        </w:tc>
        <w:tc>
          <w:tcPr>
            <w:tcW w:w="3260" w:type="dxa"/>
            <w:shd w:val="clear" w:color="auto" w:fill="auto"/>
          </w:tcPr>
          <w:p w:rsidR="00121AA8" w:rsidRPr="002811F5" w:rsidRDefault="004F61D2" w:rsidP="002811F5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备份策略</w:t>
            </w:r>
            <w:r w:rsidR="00721B8A">
              <w:rPr>
                <w:rFonts w:ascii="宋体" w:hAnsi="宋体" w:hint="eastAsia"/>
                <w:b/>
                <w:sz w:val="24"/>
                <w:szCs w:val="24"/>
              </w:rPr>
              <w:t>/介质</w:t>
            </w:r>
          </w:p>
        </w:tc>
        <w:tc>
          <w:tcPr>
            <w:tcW w:w="1985" w:type="dxa"/>
            <w:shd w:val="clear" w:color="auto" w:fill="auto"/>
          </w:tcPr>
          <w:p w:rsidR="00121AA8" w:rsidRPr="002811F5" w:rsidRDefault="00721B8A" w:rsidP="008765AE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备份检查频率</w:t>
            </w:r>
          </w:p>
        </w:tc>
        <w:tc>
          <w:tcPr>
            <w:tcW w:w="3543" w:type="dxa"/>
            <w:shd w:val="clear" w:color="auto" w:fill="auto"/>
          </w:tcPr>
          <w:p w:rsidR="00121AA8" w:rsidRPr="002811F5" w:rsidRDefault="00721B8A" w:rsidP="002811F5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恢复测试方式</w:t>
            </w:r>
          </w:p>
        </w:tc>
      </w:tr>
      <w:tr w:rsidR="005A7AA7" w:rsidRPr="002811F5" w:rsidTr="005A7AA7">
        <w:trPr>
          <w:trHeight w:val="208"/>
        </w:trPr>
        <w:tc>
          <w:tcPr>
            <w:tcW w:w="817" w:type="dxa"/>
            <w:vMerge w:val="restart"/>
            <w:shd w:val="clear" w:color="auto" w:fill="auto"/>
          </w:tcPr>
          <w:p w:rsidR="005A7AA7" w:rsidRPr="002811F5" w:rsidRDefault="005A7AA7" w:rsidP="002811F5">
            <w:pPr>
              <w:jc w:val="center"/>
              <w:rPr>
                <w:rFonts w:ascii="幼圆" w:eastAsia="幼圆"/>
                <w:szCs w:val="21"/>
              </w:rPr>
            </w:pPr>
            <w:r w:rsidRPr="002811F5">
              <w:rPr>
                <w:rFonts w:ascii="幼圆" w:eastAsia="幼圆" w:hint="eastAsia"/>
                <w:szCs w:val="21"/>
              </w:rPr>
              <w:t>1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5A7AA7" w:rsidRPr="002811F5" w:rsidRDefault="005A7AA7" w:rsidP="00F343C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服务器系统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5A7AA7" w:rsidRPr="002811F5" w:rsidRDefault="005A7AA7" w:rsidP="005A7AA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自动备份</w:t>
            </w:r>
          </w:p>
        </w:tc>
        <w:tc>
          <w:tcPr>
            <w:tcW w:w="1134" w:type="dxa"/>
            <w:shd w:val="clear" w:color="auto" w:fill="auto"/>
          </w:tcPr>
          <w:p w:rsidR="005A7AA7" w:rsidRPr="002811F5" w:rsidRDefault="00D621B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每天</w:t>
            </w:r>
          </w:p>
        </w:tc>
        <w:tc>
          <w:tcPr>
            <w:tcW w:w="3260" w:type="dxa"/>
            <w:shd w:val="clear" w:color="auto" w:fill="auto"/>
          </w:tcPr>
          <w:p w:rsidR="005A7AA7" w:rsidRPr="002811F5" w:rsidRDefault="00D621B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增量备份/磁盘阵列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5A7AA7" w:rsidRPr="002811F5" w:rsidRDefault="008765AE" w:rsidP="008765AE">
            <w:pPr>
              <w:rPr>
                <w:rFonts w:ascii="宋体" w:hAnsi="宋体"/>
                <w:szCs w:val="21"/>
              </w:rPr>
            </w:pPr>
            <w:r w:rsidRPr="00721B8A">
              <w:rPr>
                <w:rFonts w:ascii="宋体" w:hAnsi="宋体" w:hint="eastAsia"/>
                <w:szCs w:val="21"/>
              </w:rPr>
              <w:t>每半年</w:t>
            </w:r>
            <w:r>
              <w:rPr>
                <w:rFonts w:ascii="宋体" w:hAnsi="宋体" w:hint="eastAsia"/>
                <w:szCs w:val="21"/>
              </w:rPr>
              <w:t>一次</w:t>
            </w:r>
          </w:p>
        </w:tc>
        <w:tc>
          <w:tcPr>
            <w:tcW w:w="3543" w:type="dxa"/>
            <w:vMerge w:val="restart"/>
            <w:shd w:val="clear" w:color="auto" w:fill="auto"/>
          </w:tcPr>
          <w:p w:rsidR="005A7AA7" w:rsidRPr="002811F5" w:rsidRDefault="005A7AA7" w:rsidP="005A7AA7">
            <w:pPr>
              <w:jc w:val="left"/>
              <w:rPr>
                <w:rFonts w:ascii="宋体" w:hAnsi="宋体"/>
                <w:szCs w:val="21"/>
              </w:rPr>
            </w:pPr>
            <w:r w:rsidRPr="00721B8A">
              <w:rPr>
                <w:rFonts w:ascii="宋体" w:hAnsi="宋体" w:hint="eastAsia"/>
                <w:szCs w:val="21"/>
              </w:rPr>
              <w:t>每半年</w:t>
            </w:r>
            <w:r>
              <w:rPr>
                <w:rFonts w:ascii="宋体" w:hAnsi="宋体" w:hint="eastAsia"/>
                <w:szCs w:val="21"/>
              </w:rPr>
              <w:t>进行一次异机备份恢复测试，</w:t>
            </w:r>
            <w:r w:rsidRPr="00721B8A">
              <w:rPr>
                <w:rFonts w:ascii="宋体" w:hAnsi="宋体" w:hint="eastAsia"/>
                <w:szCs w:val="21"/>
              </w:rPr>
              <w:t>检查备份的有效性</w:t>
            </w:r>
          </w:p>
        </w:tc>
      </w:tr>
      <w:tr w:rsidR="005A7AA7" w:rsidRPr="002811F5" w:rsidTr="005A7AA7">
        <w:trPr>
          <w:trHeight w:val="206"/>
        </w:trPr>
        <w:tc>
          <w:tcPr>
            <w:tcW w:w="817" w:type="dxa"/>
            <w:vMerge/>
            <w:shd w:val="clear" w:color="auto" w:fill="auto"/>
          </w:tcPr>
          <w:p w:rsidR="005A7AA7" w:rsidRPr="002811F5" w:rsidRDefault="005A7AA7" w:rsidP="002811F5">
            <w:pPr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5A7AA7" w:rsidRDefault="005A7AA7" w:rsidP="00F343C2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5A7AA7" w:rsidRDefault="005A7AA7" w:rsidP="005A7AA7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5A7AA7" w:rsidRPr="002811F5" w:rsidRDefault="00D621B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每月</w:t>
            </w:r>
          </w:p>
        </w:tc>
        <w:tc>
          <w:tcPr>
            <w:tcW w:w="3260" w:type="dxa"/>
            <w:shd w:val="clear" w:color="auto" w:fill="auto"/>
          </w:tcPr>
          <w:p w:rsidR="005A7AA7" w:rsidRPr="002811F5" w:rsidRDefault="00D621B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完全备份/磁盘阵列与磁带库</w:t>
            </w:r>
          </w:p>
        </w:tc>
        <w:tc>
          <w:tcPr>
            <w:tcW w:w="1985" w:type="dxa"/>
            <w:vMerge/>
            <w:shd w:val="clear" w:color="auto" w:fill="auto"/>
          </w:tcPr>
          <w:p w:rsidR="005A7AA7" w:rsidRPr="002811F5" w:rsidRDefault="005A7AA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43" w:type="dxa"/>
            <w:vMerge/>
            <w:shd w:val="clear" w:color="auto" w:fill="auto"/>
          </w:tcPr>
          <w:p w:rsidR="005A7AA7" w:rsidRPr="00721B8A" w:rsidRDefault="005A7AA7" w:rsidP="005A7AA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8765AE" w:rsidRPr="002811F5" w:rsidTr="008765AE">
        <w:trPr>
          <w:trHeight w:val="470"/>
        </w:trPr>
        <w:tc>
          <w:tcPr>
            <w:tcW w:w="817" w:type="dxa"/>
            <w:vMerge w:val="restart"/>
            <w:shd w:val="clear" w:color="auto" w:fill="auto"/>
          </w:tcPr>
          <w:p w:rsidR="008765AE" w:rsidRPr="002811F5" w:rsidRDefault="008765AE" w:rsidP="002811F5">
            <w:pPr>
              <w:jc w:val="center"/>
              <w:rPr>
                <w:rFonts w:ascii="幼圆" w:eastAsia="幼圆"/>
                <w:szCs w:val="21"/>
              </w:rPr>
            </w:pPr>
            <w:r w:rsidRPr="002811F5">
              <w:rPr>
                <w:rFonts w:ascii="幼圆" w:eastAsia="幼圆" w:hint="eastAsia"/>
                <w:szCs w:val="21"/>
              </w:rPr>
              <w:t>2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8765AE" w:rsidRPr="002811F5" w:rsidRDefault="008765AE" w:rsidP="00F343C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数据库系统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8765AE" w:rsidRPr="002811F5" w:rsidRDefault="008765AE" w:rsidP="005A7AA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自动备份</w:t>
            </w:r>
          </w:p>
        </w:tc>
        <w:tc>
          <w:tcPr>
            <w:tcW w:w="1134" w:type="dxa"/>
            <w:shd w:val="clear" w:color="auto" w:fill="auto"/>
          </w:tcPr>
          <w:p w:rsidR="008765AE" w:rsidRPr="002811F5" w:rsidRDefault="008765AE" w:rsidP="00F343C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每天</w:t>
            </w:r>
          </w:p>
        </w:tc>
        <w:tc>
          <w:tcPr>
            <w:tcW w:w="3260" w:type="dxa"/>
            <w:shd w:val="clear" w:color="auto" w:fill="auto"/>
          </w:tcPr>
          <w:p w:rsidR="008765AE" w:rsidRPr="002811F5" w:rsidRDefault="008765AE" w:rsidP="00577EA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增量备份/磁盘阵列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8765AE" w:rsidRPr="002811F5" w:rsidRDefault="008765AE">
            <w:pPr>
              <w:rPr>
                <w:rFonts w:ascii="宋体" w:hAnsi="宋体"/>
                <w:szCs w:val="21"/>
              </w:rPr>
            </w:pPr>
            <w:r w:rsidRPr="00721B8A">
              <w:rPr>
                <w:rFonts w:ascii="宋体" w:hAnsi="宋体" w:hint="eastAsia"/>
                <w:szCs w:val="21"/>
              </w:rPr>
              <w:t>每半年</w:t>
            </w:r>
            <w:r>
              <w:rPr>
                <w:rFonts w:ascii="宋体" w:hAnsi="宋体" w:hint="eastAsia"/>
                <w:szCs w:val="21"/>
              </w:rPr>
              <w:t>一次</w:t>
            </w:r>
          </w:p>
        </w:tc>
        <w:tc>
          <w:tcPr>
            <w:tcW w:w="3543" w:type="dxa"/>
            <w:vMerge w:val="restart"/>
            <w:shd w:val="clear" w:color="auto" w:fill="auto"/>
          </w:tcPr>
          <w:p w:rsidR="008765AE" w:rsidRPr="002811F5" w:rsidRDefault="008765AE">
            <w:pPr>
              <w:rPr>
                <w:rFonts w:ascii="宋体" w:hAnsi="宋体"/>
                <w:szCs w:val="21"/>
              </w:rPr>
            </w:pPr>
            <w:r w:rsidRPr="00721B8A">
              <w:rPr>
                <w:rFonts w:ascii="宋体" w:hAnsi="宋体" w:hint="eastAsia"/>
                <w:szCs w:val="21"/>
              </w:rPr>
              <w:t>每半年</w:t>
            </w:r>
            <w:r>
              <w:rPr>
                <w:rFonts w:ascii="宋体" w:hAnsi="宋体" w:hint="eastAsia"/>
                <w:szCs w:val="21"/>
              </w:rPr>
              <w:t>进行一次异机备份恢复测试，</w:t>
            </w:r>
            <w:r w:rsidRPr="00721B8A">
              <w:rPr>
                <w:rFonts w:ascii="宋体" w:hAnsi="宋体" w:hint="eastAsia"/>
                <w:szCs w:val="21"/>
              </w:rPr>
              <w:t>检查备份的有效性</w:t>
            </w:r>
          </w:p>
        </w:tc>
      </w:tr>
      <w:tr w:rsidR="008765AE" w:rsidRPr="002811F5" w:rsidTr="005A7AA7">
        <w:trPr>
          <w:trHeight w:val="470"/>
        </w:trPr>
        <w:tc>
          <w:tcPr>
            <w:tcW w:w="817" w:type="dxa"/>
            <w:vMerge/>
            <w:shd w:val="clear" w:color="auto" w:fill="auto"/>
          </w:tcPr>
          <w:p w:rsidR="008765AE" w:rsidRPr="002811F5" w:rsidRDefault="008765AE" w:rsidP="002811F5">
            <w:pPr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8765AE" w:rsidRDefault="008765AE" w:rsidP="00F343C2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8765AE" w:rsidRDefault="008765AE" w:rsidP="005A7AA7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8765AE" w:rsidRDefault="008765AE" w:rsidP="00F343C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每月</w:t>
            </w:r>
          </w:p>
        </w:tc>
        <w:tc>
          <w:tcPr>
            <w:tcW w:w="3260" w:type="dxa"/>
            <w:shd w:val="clear" w:color="auto" w:fill="auto"/>
          </w:tcPr>
          <w:p w:rsidR="008765AE" w:rsidRPr="002811F5" w:rsidRDefault="008765AE" w:rsidP="00577EA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完全备份/磁盘阵列与磁带库</w:t>
            </w:r>
          </w:p>
        </w:tc>
        <w:tc>
          <w:tcPr>
            <w:tcW w:w="1985" w:type="dxa"/>
            <w:vMerge/>
            <w:shd w:val="clear" w:color="auto" w:fill="auto"/>
          </w:tcPr>
          <w:p w:rsidR="008765AE" w:rsidRPr="002811F5" w:rsidRDefault="008765A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43" w:type="dxa"/>
            <w:vMerge/>
            <w:shd w:val="clear" w:color="auto" w:fill="auto"/>
          </w:tcPr>
          <w:p w:rsidR="008765AE" w:rsidRPr="00721B8A" w:rsidRDefault="008765AE">
            <w:pPr>
              <w:rPr>
                <w:rFonts w:ascii="宋体" w:hAnsi="宋体"/>
                <w:szCs w:val="21"/>
              </w:rPr>
            </w:pPr>
          </w:p>
        </w:tc>
      </w:tr>
      <w:tr w:rsidR="008765AE" w:rsidRPr="002811F5" w:rsidTr="008765AE">
        <w:trPr>
          <w:trHeight w:val="310"/>
        </w:trPr>
        <w:tc>
          <w:tcPr>
            <w:tcW w:w="817" w:type="dxa"/>
            <w:vMerge w:val="restart"/>
            <w:shd w:val="clear" w:color="auto" w:fill="auto"/>
          </w:tcPr>
          <w:p w:rsidR="008765AE" w:rsidRPr="002811F5" w:rsidRDefault="008765AE" w:rsidP="002811F5">
            <w:pPr>
              <w:jc w:val="center"/>
              <w:rPr>
                <w:rFonts w:ascii="幼圆" w:eastAsia="幼圆"/>
                <w:szCs w:val="21"/>
              </w:rPr>
            </w:pPr>
            <w:r w:rsidRPr="002811F5">
              <w:rPr>
                <w:rFonts w:ascii="幼圆" w:eastAsia="幼圆" w:hint="eastAsia"/>
                <w:szCs w:val="21"/>
              </w:rPr>
              <w:t>3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8765AE" w:rsidRPr="002811F5" w:rsidRDefault="008765AE" w:rsidP="00F343C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中间件系统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8765AE" w:rsidRPr="002811F5" w:rsidRDefault="008765AE" w:rsidP="005A7AA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自动备份</w:t>
            </w:r>
          </w:p>
        </w:tc>
        <w:tc>
          <w:tcPr>
            <w:tcW w:w="1134" w:type="dxa"/>
            <w:shd w:val="clear" w:color="auto" w:fill="auto"/>
          </w:tcPr>
          <w:p w:rsidR="008765AE" w:rsidRPr="002811F5" w:rsidRDefault="008765AE" w:rsidP="00577EA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每天</w:t>
            </w:r>
          </w:p>
        </w:tc>
        <w:tc>
          <w:tcPr>
            <w:tcW w:w="3260" w:type="dxa"/>
            <w:shd w:val="clear" w:color="auto" w:fill="auto"/>
          </w:tcPr>
          <w:p w:rsidR="008765AE" w:rsidRPr="002811F5" w:rsidRDefault="008765AE" w:rsidP="00577EA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增量备份/磁盘阵列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8765AE" w:rsidRPr="002811F5" w:rsidRDefault="008765AE">
            <w:pPr>
              <w:rPr>
                <w:rFonts w:ascii="宋体" w:hAnsi="宋体"/>
                <w:szCs w:val="21"/>
              </w:rPr>
            </w:pPr>
            <w:r w:rsidRPr="00721B8A">
              <w:rPr>
                <w:rFonts w:ascii="宋体" w:hAnsi="宋体" w:hint="eastAsia"/>
                <w:szCs w:val="21"/>
              </w:rPr>
              <w:t>每半年</w:t>
            </w:r>
            <w:r>
              <w:rPr>
                <w:rFonts w:ascii="宋体" w:hAnsi="宋体" w:hint="eastAsia"/>
                <w:szCs w:val="21"/>
              </w:rPr>
              <w:t>一次</w:t>
            </w:r>
          </w:p>
        </w:tc>
        <w:tc>
          <w:tcPr>
            <w:tcW w:w="3543" w:type="dxa"/>
            <w:vMerge w:val="restart"/>
            <w:shd w:val="clear" w:color="auto" w:fill="auto"/>
          </w:tcPr>
          <w:p w:rsidR="008765AE" w:rsidRPr="002811F5" w:rsidRDefault="008765AE">
            <w:pPr>
              <w:rPr>
                <w:rFonts w:ascii="宋体" w:hAnsi="宋体"/>
                <w:szCs w:val="21"/>
              </w:rPr>
            </w:pPr>
            <w:r w:rsidRPr="00721B8A">
              <w:rPr>
                <w:rFonts w:ascii="宋体" w:hAnsi="宋体" w:hint="eastAsia"/>
                <w:szCs w:val="21"/>
              </w:rPr>
              <w:t>每半年</w:t>
            </w:r>
            <w:r>
              <w:rPr>
                <w:rFonts w:ascii="宋体" w:hAnsi="宋体" w:hint="eastAsia"/>
                <w:szCs w:val="21"/>
              </w:rPr>
              <w:t>进行一次异机备份恢复测试，</w:t>
            </w:r>
            <w:r w:rsidRPr="00721B8A">
              <w:rPr>
                <w:rFonts w:ascii="宋体" w:hAnsi="宋体" w:hint="eastAsia"/>
                <w:szCs w:val="21"/>
              </w:rPr>
              <w:t>检查备份的有效性</w:t>
            </w:r>
          </w:p>
        </w:tc>
      </w:tr>
      <w:tr w:rsidR="008765AE" w:rsidRPr="002811F5" w:rsidTr="005A7AA7">
        <w:trPr>
          <w:trHeight w:val="310"/>
        </w:trPr>
        <w:tc>
          <w:tcPr>
            <w:tcW w:w="817" w:type="dxa"/>
            <w:vMerge/>
            <w:shd w:val="clear" w:color="auto" w:fill="auto"/>
          </w:tcPr>
          <w:p w:rsidR="008765AE" w:rsidRPr="002811F5" w:rsidRDefault="008765AE" w:rsidP="002811F5">
            <w:pPr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8765AE" w:rsidRDefault="008765AE" w:rsidP="00F343C2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8765AE" w:rsidRDefault="008765AE" w:rsidP="005A7AA7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8765AE" w:rsidRDefault="008765AE" w:rsidP="00577EA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每月</w:t>
            </w:r>
          </w:p>
        </w:tc>
        <w:tc>
          <w:tcPr>
            <w:tcW w:w="3260" w:type="dxa"/>
            <w:shd w:val="clear" w:color="auto" w:fill="auto"/>
          </w:tcPr>
          <w:p w:rsidR="008765AE" w:rsidRPr="002811F5" w:rsidRDefault="008765AE" w:rsidP="00577EA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完全备份/磁盘阵列与磁带库</w:t>
            </w:r>
          </w:p>
        </w:tc>
        <w:tc>
          <w:tcPr>
            <w:tcW w:w="1985" w:type="dxa"/>
            <w:vMerge/>
            <w:shd w:val="clear" w:color="auto" w:fill="auto"/>
          </w:tcPr>
          <w:p w:rsidR="008765AE" w:rsidRPr="00721B8A" w:rsidRDefault="008765A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43" w:type="dxa"/>
            <w:vMerge/>
            <w:shd w:val="clear" w:color="auto" w:fill="auto"/>
          </w:tcPr>
          <w:p w:rsidR="008765AE" w:rsidRPr="00721B8A" w:rsidRDefault="008765AE">
            <w:pPr>
              <w:rPr>
                <w:rFonts w:ascii="宋体" w:hAnsi="宋体"/>
                <w:szCs w:val="21"/>
              </w:rPr>
            </w:pPr>
          </w:p>
        </w:tc>
      </w:tr>
      <w:tr w:rsidR="008765AE" w:rsidRPr="002811F5" w:rsidTr="005A7AA7">
        <w:tc>
          <w:tcPr>
            <w:tcW w:w="817" w:type="dxa"/>
            <w:shd w:val="clear" w:color="auto" w:fill="auto"/>
          </w:tcPr>
          <w:p w:rsidR="008765AE" w:rsidRPr="002811F5" w:rsidRDefault="008765AE" w:rsidP="002811F5">
            <w:pPr>
              <w:jc w:val="center"/>
              <w:rPr>
                <w:rFonts w:ascii="幼圆" w:eastAsia="幼圆"/>
                <w:szCs w:val="21"/>
              </w:rPr>
            </w:pPr>
            <w:r w:rsidRPr="002811F5">
              <w:rPr>
                <w:rFonts w:ascii="幼圆" w:eastAsia="幼圆" w:hint="eastAsia"/>
                <w:szCs w:val="21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:rsidR="008765AE" w:rsidRPr="002811F5" w:rsidRDefault="008765AE" w:rsidP="00F343C2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组织重要文档、程序文件</w:t>
            </w:r>
          </w:p>
        </w:tc>
        <w:tc>
          <w:tcPr>
            <w:tcW w:w="1418" w:type="dxa"/>
            <w:shd w:val="clear" w:color="auto" w:fill="auto"/>
          </w:tcPr>
          <w:p w:rsidR="008765AE" w:rsidRPr="002811F5" w:rsidRDefault="008765AE" w:rsidP="005A7AA7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自动备份</w:t>
            </w:r>
          </w:p>
        </w:tc>
        <w:tc>
          <w:tcPr>
            <w:tcW w:w="1134" w:type="dxa"/>
            <w:shd w:val="clear" w:color="auto" w:fill="auto"/>
          </w:tcPr>
          <w:p w:rsidR="008765AE" w:rsidRPr="002811F5" w:rsidRDefault="008765A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每月</w:t>
            </w:r>
          </w:p>
        </w:tc>
        <w:tc>
          <w:tcPr>
            <w:tcW w:w="3260" w:type="dxa"/>
            <w:shd w:val="clear" w:color="auto" w:fill="auto"/>
          </w:tcPr>
          <w:p w:rsidR="008765AE" w:rsidRPr="002811F5" w:rsidRDefault="008765A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完全备份/磁盘阵列</w:t>
            </w:r>
          </w:p>
        </w:tc>
        <w:tc>
          <w:tcPr>
            <w:tcW w:w="1985" w:type="dxa"/>
            <w:shd w:val="clear" w:color="auto" w:fill="auto"/>
          </w:tcPr>
          <w:p w:rsidR="008765AE" w:rsidRPr="002811F5" w:rsidRDefault="008765AE">
            <w:pPr>
              <w:rPr>
                <w:rFonts w:ascii="宋体" w:hAnsi="宋体"/>
                <w:szCs w:val="21"/>
              </w:rPr>
            </w:pPr>
            <w:r w:rsidRPr="00721B8A">
              <w:rPr>
                <w:rFonts w:ascii="宋体" w:hAnsi="宋体" w:hint="eastAsia"/>
                <w:szCs w:val="21"/>
              </w:rPr>
              <w:t>每半年</w:t>
            </w:r>
            <w:r>
              <w:rPr>
                <w:rFonts w:ascii="宋体" w:hAnsi="宋体" w:hint="eastAsia"/>
                <w:szCs w:val="21"/>
              </w:rPr>
              <w:t>一次</w:t>
            </w:r>
          </w:p>
        </w:tc>
        <w:tc>
          <w:tcPr>
            <w:tcW w:w="3543" w:type="dxa"/>
            <w:shd w:val="clear" w:color="auto" w:fill="auto"/>
          </w:tcPr>
          <w:p w:rsidR="008765AE" w:rsidRPr="002811F5" w:rsidRDefault="008765AE">
            <w:pPr>
              <w:rPr>
                <w:rFonts w:ascii="宋体" w:hAnsi="宋体"/>
                <w:szCs w:val="21"/>
              </w:rPr>
            </w:pPr>
            <w:r w:rsidRPr="00721B8A">
              <w:rPr>
                <w:rFonts w:ascii="宋体" w:hAnsi="宋体" w:hint="eastAsia"/>
                <w:szCs w:val="21"/>
              </w:rPr>
              <w:t>每半年</w:t>
            </w:r>
            <w:r>
              <w:rPr>
                <w:rFonts w:ascii="宋体" w:hAnsi="宋体" w:hint="eastAsia"/>
                <w:szCs w:val="21"/>
              </w:rPr>
              <w:t>进行一次异机备份恢复测试，</w:t>
            </w:r>
            <w:r w:rsidRPr="00721B8A">
              <w:rPr>
                <w:rFonts w:ascii="宋体" w:hAnsi="宋体" w:hint="eastAsia"/>
                <w:szCs w:val="21"/>
              </w:rPr>
              <w:t>检查备份的有效性</w:t>
            </w:r>
          </w:p>
        </w:tc>
      </w:tr>
      <w:tr w:rsidR="008765AE" w:rsidRPr="002811F5" w:rsidTr="005A7AA7">
        <w:tc>
          <w:tcPr>
            <w:tcW w:w="817" w:type="dxa"/>
            <w:shd w:val="clear" w:color="auto" w:fill="auto"/>
          </w:tcPr>
          <w:p w:rsidR="008765AE" w:rsidRPr="002811F5" w:rsidRDefault="008765AE" w:rsidP="002811F5">
            <w:pPr>
              <w:jc w:val="center"/>
              <w:rPr>
                <w:rFonts w:ascii="幼圆" w:eastAsia="幼圆"/>
                <w:szCs w:val="21"/>
              </w:rPr>
            </w:pPr>
            <w:r>
              <w:rPr>
                <w:rFonts w:ascii="幼圆" w:eastAsia="幼圆" w:hint="eastAsia"/>
                <w:szCs w:val="21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:rsidR="008765AE" w:rsidRDefault="008765AE" w:rsidP="00F343C2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部门文档、程序文件</w:t>
            </w:r>
          </w:p>
        </w:tc>
        <w:tc>
          <w:tcPr>
            <w:tcW w:w="1418" w:type="dxa"/>
            <w:shd w:val="clear" w:color="auto" w:fill="auto"/>
          </w:tcPr>
          <w:p w:rsidR="008765AE" w:rsidRDefault="008765AE" w:rsidP="005A7AA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手动备份</w:t>
            </w:r>
          </w:p>
        </w:tc>
        <w:tc>
          <w:tcPr>
            <w:tcW w:w="1134" w:type="dxa"/>
            <w:shd w:val="clear" w:color="auto" w:fill="auto"/>
          </w:tcPr>
          <w:p w:rsidR="008765AE" w:rsidRDefault="008765A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每季度</w:t>
            </w:r>
          </w:p>
        </w:tc>
        <w:tc>
          <w:tcPr>
            <w:tcW w:w="3260" w:type="dxa"/>
            <w:shd w:val="clear" w:color="auto" w:fill="auto"/>
          </w:tcPr>
          <w:p w:rsidR="008765AE" w:rsidRDefault="008765A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完全备份/磁盘</w:t>
            </w:r>
          </w:p>
        </w:tc>
        <w:tc>
          <w:tcPr>
            <w:tcW w:w="1985" w:type="dxa"/>
            <w:shd w:val="clear" w:color="auto" w:fill="auto"/>
          </w:tcPr>
          <w:p w:rsidR="008765AE" w:rsidRPr="00721B8A" w:rsidRDefault="008765AE" w:rsidP="008765A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每年一次</w:t>
            </w:r>
          </w:p>
        </w:tc>
        <w:tc>
          <w:tcPr>
            <w:tcW w:w="3543" w:type="dxa"/>
            <w:shd w:val="clear" w:color="auto" w:fill="auto"/>
          </w:tcPr>
          <w:p w:rsidR="008765AE" w:rsidRPr="00721B8A" w:rsidRDefault="008765AE" w:rsidP="008765AE">
            <w:pPr>
              <w:rPr>
                <w:rFonts w:ascii="宋体" w:hAnsi="宋体"/>
                <w:szCs w:val="21"/>
              </w:rPr>
            </w:pPr>
            <w:r w:rsidRPr="00721B8A">
              <w:rPr>
                <w:rFonts w:ascii="宋体" w:hAnsi="宋体" w:hint="eastAsia"/>
                <w:szCs w:val="21"/>
              </w:rPr>
              <w:t>每年</w:t>
            </w:r>
            <w:r>
              <w:rPr>
                <w:rFonts w:ascii="宋体" w:hAnsi="宋体" w:hint="eastAsia"/>
                <w:szCs w:val="21"/>
              </w:rPr>
              <w:t>进行一次备份恢复测试，</w:t>
            </w:r>
            <w:r w:rsidRPr="00721B8A">
              <w:rPr>
                <w:rFonts w:ascii="宋体" w:hAnsi="宋体" w:hint="eastAsia"/>
                <w:szCs w:val="21"/>
              </w:rPr>
              <w:t>检查备份的有效性</w:t>
            </w:r>
          </w:p>
        </w:tc>
      </w:tr>
      <w:tr w:rsidR="00037332" w:rsidRPr="002811F5" w:rsidTr="005A7AA7">
        <w:tc>
          <w:tcPr>
            <w:tcW w:w="817" w:type="dxa"/>
            <w:shd w:val="clear" w:color="auto" w:fill="auto"/>
          </w:tcPr>
          <w:p w:rsidR="00037332" w:rsidRPr="002811F5" w:rsidRDefault="00037332" w:rsidP="002811F5">
            <w:pPr>
              <w:jc w:val="center"/>
              <w:rPr>
                <w:rFonts w:ascii="幼圆" w:eastAsia="幼圆"/>
                <w:szCs w:val="21"/>
              </w:rPr>
            </w:pPr>
            <w:r>
              <w:rPr>
                <w:rFonts w:ascii="幼圆" w:eastAsia="幼圆" w:hint="eastAsia"/>
                <w:szCs w:val="21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:rsidR="00037332" w:rsidRPr="002811F5" w:rsidRDefault="00037332" w:rsidP="00F343C2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个人重要文档、程序文件</w:t>
            </w:r>
          </w:p>
        </w:tc>
        <w:tc>
          <w:tcPr>
            <w:tcW w:w="1418" w:type="dxa"/>
            <w:shd w:val="clear" w:color="auto" w:fill="auto"/>
          </w:tcPr>
          <w:p w:rsidR="00037332" w:rsidRPr="002811F5" w:rsidRDefault="00037332" w:rsidP="00F343C2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手动备份</w:t>
            </w:r>
          </w:p>
        </w:tc>
        <w:tc>
          <w:tcPr>
            <w:tcW w:w="1134" w:type="dxa"/>
            <w:shd w:val="clear" w:color="auto" w:fill="auto"/>
          </w:tcPr>
          <w:p w:rsidR="00037332" w:rsidRPr="002811F5" w:rsidRDefault="000373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每季度</w:t>
            </w:r>
          </w:p>
        </w:tc>
        <w:tc>
          <w:tcPr>
            <w:tcW w:w="3260" w:type="dxa"/>
            <w:shd w:val="clear" w:color="auto" w:fill="auto"/>
          </w:tcPr>
          <w:p w:rsidR="00037332" w:rsidRPr="002811F5" w:rsidRDefault="000373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完全备份/磁盘</w:t>
            </w:r>
          </w:p>
        </w:tc>
        <w:tc>
          <w:tcPr>
            <w:tcW w:w="1985" w:type="dxa"/>
            <w:shd w:val="clear" w:color="auto" w:fill="auto"/>
          </w:tcPr>
          <w:p w:rsidR="00037332" w:rsidRPr="00721B8A" w:rsidRDefault="00037332" w:rsidP="00577EA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每年一次</w:t>
            </w:r>
          </w:p>
        </w:tc>
        <w:tc>
          <w:tcPr>
            <w:tcW w:w="3543" w:type="dxa"/>
            <w:shd w:val="clear" w:color="auto" w:fill="auto"/>
          </w:tcPr>
          <w:p w:rsidR="00037332" w:rsidRPr="00721B8A" w:rsidRDefault="00037332" w:rsidP="00577EA7">
            <w:pPr>
              <w:rPr>
                <w:rFonts w:ascii="宋体" w:hAnsi="宋体"/>
                <w:szCs w:val="21"/>
              </w:rPr>
            </w:pPr>
            <w:r w:rsidRPr="00721B8A">
              <w:rPr>
                <w:rFonts w:ascii="宋体" w:hAnsi="宋体" w:hint="eastAsia"/>
                <w:szCs w:val="21"/>
              </w:rPr>
              <w:t>每年</w:t>
            </w:r>
            <w:r>
              <w:rPr>
                <w:rFonts w:ascii="宋体" w:hAnsi="宋体" w:hint="eastAsia"/>
                <w:szCs w:val="21"/>
              </w:rPr>
              <w:t>进行一次备份恢复测试，</w:t>
            </w:r>
            <w:r w:rsidRPr="00721B8A">
              <w:rPr>
                <w:rFonts w:ascii="宋体" w:hAnsi="宋体" w:hint="eastAsia"/>
                <w:szCs w:val="21"/>
              </w:rPr>
              <w:t>检查备份的有效性</w:t>
            </w:r>
          </w:p>
        </w:tc>
      </w:tr>
    </w:tbl>
    <w:p w:rsidR="000C7342" w:rsidRDefault="000C7342" w:rsidP="000C7342">
      <w:pPr>
        <w:pStyle w:val="22"/>
        <w:spacing w:line="720" w:lineRule="auto"/>
        <w:ind w:firstLineChars="55" w:firstLine="132"/>
        <w:rPr>
          <w:rFonts w:ascii="幼圆" w:eastAsia="幼圆"/>
          <w:sz w:val="24"/>
        </w:rPr>
      </w:pPr>
    </w:p>
    <w:p w:rsidR="000C7342" w:rsidRPr="00116E8F" w:rsidRDefault="000C7342" w:rsidP="000C7342">
      <w:pPr>
        <w:pStyle w:val="22"/>
        <w:spacing w:line="720" w:lineRule="auto"/>
        <w:ind w:firstLineChars="55" w:firstLine="132"/>
        <w:rPr>
          <w:rFonts w:ascii="幼圆" w:eastAsia="幼圆"/>
          <w:sz w:val="24"/>
        </w:rPr>
      </w:pPr>
      <w:r w:rsidRPr="00116E8F">
        <w:rPr>
          <w:rFonts w:ascii="幼圆" w:eastAsia="幼圆" w:hint="eastAsia"/>
          <w:sz w:val="24"/>
        </w:rPr>
        <w:t>编制人：</w:t>
      </w:r>
      <w:r w:rsidRPr="00991018">
        <w:rPr>
          <w:rFonts w:ascii="幼圆" w:eastAsia="幼圆" w:hint="eastAsia"/>
          <w:color w:val="FF0000"/>
          <w:sz w:val="24"/>
          <w:highlight w:val="yellow"/>
        </w:rPr>
        <w:t>（可用性技术人员）</w:t>
      </w:r>
      <w:r w:rsidRPr="00116E8F">
        <w:rPr>
          <w:rFonts w:ascii="幼圆" w:eastAsia="幼圆" w:hint="eastAsia"/>
          <w:sz w:val="24"/>
        </w:rPr>
        <w:t xml:space="preserve">        编制时间： </w:t>
      </w:r>
      <w:r w:rsidRPr="00991018">
        <w:rPr>
          <w:rFonts w:ascii="幼圆" w:eastAsia="幼圆"/>
          <w:color w:val="FF0000"/>
          <w:sz w:val="24"/>
          <w:highlight w:val="yellow"/>
        </w:rPr>
        <w:t>20XX</w:t>
      </w:r>
      <w:r w:rsidRPr="00991018">
        <w:rPr>
          <w:rFonts w:ascii="幼圆" w:eastAsia="幼圆" w:hint="eastAsia"/>
          <w:color w:val="FF0000"/>
          <w:sz w:val="24"/>
          <w:highlight w:val="yellow"/>
        </w:rPr>
        <w:t>年</w:t>
      </w:r>
      <w:r w:rsidRPr="00991018">
        <w:rPr>
          <w:rFonts w:ascii="幼圆" w:eastAsia="幼圆"/>
          <w:color w:val="FF0000"/>
          <w:sz w:val="24"/>
          <w:highlight w:val="yellow"/>
        </w:rPr>
        <w:t>XX</w:t>
      </w:r>
      <w:r w:rsidRPr="00991018">
        <w:rPr>
          <w:rFonts w:ascii="幼圆" w:eastAsia="幼圆" w:hint="eastAsia"/>
          <w:color w:val="FF0000"/>
          <w:sz w:val="24"/>
          <w:highlight w:val="yellow"/>
        </w:rPr>
        <w:t>月</w:t>
      </w:r>
      <w:r w:rsidRPr="00991018">
        <w:rPr>
          <w:rFonts w:ascii="幼圆" w:eastAsia="幼圆"/>
          <w:color w:val="FF0000"/>
          <w:sz w:val="24"/>
          <w:highlight w:val="yellow"/>
        </w:rPr>
        <w:t>XX</w:t>
      </w:r>
      <w:r w:rsidRPr="00991018">
        <w:rPr>
          <w:rFonts w:ascii="幼圆" w:eastAsia="幼圆" w:hint="eastAsia"/>
          <w:color w:val="FF0000"/>
          <w:sz w:val="24"/>
          <w:highlight w:val="yellow"/>
        </w:rPr>
        <w:t>日</w:t>
      </w:r>
      <w:r w:rsidR="00786FD3" w:rsidRPr="00991018">
        <w:rPr>
          <w:rFonts w:ascii="幼圆" w:eastAsia="幼圆" w:hint="eastAsia"/>
          <w:color w:val="FF0000"/>
          <w:sz w:val="24"/>
          <w:highlight w:val="yellow"/>
        </w:rPr>
        <w:t>（记录编制时间）</w:t>
      </w:r>
    </w:p>
    <w:p w:rsidR="00ED4643" w:rsidRPr="000C7342" w:rsidRDefault="000C7342" w:rsidP="000C7342">
      <w:pPr>
        <w:pStyle w:val="22"/>
        <w:spacing w:line="720" w:lineRule="auto"/>
        <w:ind w:firstLineChars="55" w:firstLine="132"/>
        <w:rPr>
          <w:rFonts w:ascii="幼圆" w:eastAsia="幼圆"/>
          <w:sz w:val="30"/>
          <w:szCs w:val="30"/>
        </w:rPr>
      </w:pPr>
      <w:r w:rsidRPr="00116E8F">
        <w:rPr>
          <w:rFonts w:ascii="幼圆" w:eastAsia="幼圆" w:hint="eastAsia"/>
          <w:sz w:val="24"/>
        </w:rPr>
        <w:t>审批人：</w:t>
      </w:r>
      <w:r w:rsidRPr="00991018">
        <w:rPr>
          <w:rFonts w:ascii="幼圆" w:eastAsia="幼圆" w:hint="eastAsia"/>
          <w:color w:val="FF0000"/>
          <w:sz w:val="24"/>
          <w:highlight w:val="yellow"/>
        </w:rPr>
        <w:t>（可用性审批人员）</w:t>
      </w:r>
      <w:r w:rsidRPr="00116E8F">
        <w:rPr>
          <w:rFonts w:ascii="幼圆" w:eastAsia="幼圆" w:hint="eastAsia"/>
          <w:sz w:val="24"/>
        </w:rPr>
        <w:t xml:space="preserve">        审批时间： </w:t>
      </w:r>
      <w:r w:rsidRPr="00991018">
        <w:rPr>
          <w:rFonts w:ascii="幼圆" w:eastAsia="幼圆"/>
          <w:color w:val="FF0000"/>
          <w:sz w:val="24"/>
          <w:highlight w:val="yellow"/>
        </w:rPr>
        <w:t>20XX</w:t>
      </w:r>
      <w:r w:rsidRPr="00991018">
        <w:rPr>
          <w:rFonts w:ascii="幼圆" w:eastAsia="幼圆" w:hint="eastAsia"/>
          <w:color w:val="FF0000"/>
          <w:sz w:val="24"/>
          <w:highlight w:val="yellow"/>
        </w:rPr>
        <w:t>年</w:t>
      </w:r>
      <w:r w:rsidRPr="00991018">
        <w:rPr>
          <w:rFonts w:ascii="幼圆" w:eastAsia="幼圆"/>
          <w:color w:val="FF0000"/>
          <w:sz w:val="24"/>
          <w:highlight w:val="yellow"/>
        </w:rPr>
        <w:t>XX</w:t>
      </w:r>
      <w:r w:rsidRPr="00991018">
        <w:rPr>
          <w:rFonts w:ascii="幼圆" w:eastAsia="幼圆" w:hint="eastAsia"/>
          <w:color w:val="FF0000"/>
          <w:sz w:val="24"/>
          <w:highlight w:val="yellow"/>
        </w:rPr>
        <w:t>月</w:t>
      </w:r>
      <w:r w:rsidRPr="00991018">
        <w:rPr>
          <w:rFonts w:ascii="幼圆" w:eastAsia="幼圆"/>
          <w:color w:val="FF0000"/>
          <w:sz w:val="24"/>
          <w:highlight w:val="yellow"/>
        </w:rPr>
        <w:t>XX</w:t>
      </w:r>
      <w:r w:rsidRPr="00991018">
        <w:rPr>
          <w:rFonts w:ascii="幼圆" w:eastAsia="幼圆" w:hint="eastAsia"/>
          <w:color w:val="FF0000"/>
          <w:sz w:val="24"/>
          <w:highlight w:val="yellow"/>
        </w:rPr>
        <w:t>日</w:t>
      </w:r>
      <w:r w:rsidR="00786FD3" w:rsidRPr="00991018">
        <w:rPr>
          <w:rFonts w:ascii="幼圆" w:eastAsia="幼圆" w:hint="eastAsia"/>
          <w:color w:val="FF0000"/>
          <w:sz w:val="24"/>
          <w:highlight w:val="yellow"/>
        </w:rPr>
        <w:t>（记录审核时间）</w:t>
      </w:r>
    </w:p>
    <w:sectPr w:rsidR="00ED4643" w:rsidRPr="000C7342" w:rsidSect="00EF180C">
      <w:footerReference w:type="default" r:id="rId11"/>
      <w:pgSz w:w="16838" w:h="11906" w:orient="landscape"/>
      <w:pgMar w:top="1418" w:right="1418" w:bottom="1418" w:left="1247" w:header="567" w:footer="567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C74" w:rsidRDefault="00377C74">
      <w:r>
        <w:separator/>
      </w:r>
    </w:p>
  </w:endnote>
  <w:endnote w:type="continuationSeparator" w:id="0">
    <w:p w:rsidR="00377C74" w:rsidRDefault="00377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AFD" w:rsidRPr="006472DE" w:rsidRDefault="006C7899" w:rsidP="006472DE">
    <w:pPr>
      <w:pStyle w:val="a4"/>
      <w:tabs>
        <w:tab w:val="clear" w:pos="4153"/>
      </w:tabs>
      <w:rPr>
        <w:rFonts w:ascii="幼圆" w:eastAsia="幼圆"/>
      </w:rPr>
    </w:pPr>
    <w:r w:rsidRPr="00991018">
      <w:rPr>
        <w:rFonts w:ascii="幼圆" w:eastAsia="幼圆" w:hint="eastAsia"/>
        <w:color w:val="FF0000"/>
        <w:highlight w:val="yellow"/>
      </w:rPr>
      <w:t>广东科技有限公司</w:t>
    </w:r>
    <w:r w:rsidR="006472DE" w:rsidRPr="006210FE">
      <w:rPr>
        <w:rFonts w:ascii="幼圆" w:eastAsia="幼圆" w:hint="eastAsia"/>
      </w:rPr>
      <w:t xml:space="preserve">  </w:t>
    </w:r>
    <w:r w:rsidR="006472DE">
      <w:rPr>
        <w:rFonts w:ascii="幼圆" w:eastAsia="幼圆" w:hint="eastAsia"/>
      </w:rPr>
      <w:t xml:space="preserve">                </w:t>
    </w:r>
    <w:r w:rsidR="00D3568B">
      <w:rPr>
        <w:rFonts w:ascii="幼圆" w:eastAsia="幼圆"/>
      </w:rPr>
      <w:t xml:space="preserve">        </w:t>
    </w:r>
    <w:r w:rsidR="00826DFB">
      <w:rPr>
        <w:rFonts w:ascii="幼圆" w:eastAsia="幼圆" w:hint="eastAsia"/>
      </w:rPr>
      <w:t xml:space="preserve"> </w:t>
    </w:r>
    <w:r w:rsidR="006472DE">
      <w:rPr>
        <w:rFonts w:ascii="幼圆" w:eastAsia="幼圆" w:hint="eastAsia"/>
      </w:rPr>
      <w:t xml:space="preserve">                                 </w:t>
    </w:r>
    <w:r w:rsidR="006472DE" w:rsidRPr="006210FE">
      <w:rPr>
        <w:rFonts w:ascii="幼圆" w:eastAsia="幼圆" w:hint="eastAsia"/>
      </w:rPr>
      <w:t xml:space="preserve"> 第</w:t>
    </w:r>
    <w:r w:rsidR="006472DE" w:rsidRPr="006210FE">
      <w:rPr>
        <w:rFonts w:ascii="幼圆" w:eastAsia="幼圆" w:hint="eastAsia"/>
        <w:lang w:val="zh-CN"/>
      </w:rPr>
      <w:t xml:space="preserve"> </w: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PAGE</w:instrText>
    </w:r>
    <w:r w:rsidR="006472DE" w:rsidRPr="006210FE">
      <w:rPr>
        <w:rFonts w:ascii="幼圆" w:eastAsia="幼圆" w:hint="eastAsia"/>
        <w:bCs/>
      </w:rPr>
      <w:fldChar w:fldCharType="separate"/>
    </w:r>
    <w:r w:rsidR="00747FA1">
      <w:rPr>
        <w:rFonts w:ascii="幼圆" w:eastAsia="幼圆"/>
        <w:bCs/>
        <w:noProof/>
      </w:rPr>
      <w:t>3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lang w:val="zh-CN"/>
      </w:rPr>
      <w:t xml:space="preserve"> 页，共 </w:t>
    </w:r>
    <w:r w:rsidR="006472DE" w:rsidRPr="006210FE">
      <w:rPr>
        <w:rFonts w:ascii="幼圆" w:eastAsia="幼圆" w:hint="eastAsia"/>
        <w:bCs/>
      </w:rPr>
      <w:fldChar w:fldCharType="begin"/>
    </w:r>
    <w:r w:rsidR="006472DE">
      <w:rPr>
        <w:rFonts w:ascii="幼圆" w:eastAsia="幼圆" w:hint="eastAsia"/>
        <w:bCs/>
      </w:rPr>
      <w:instrText>=</w:instrTex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NUMPAGES</w:instrText>
    </w:r>
    <w:r w:rsidR="006472DE" w:rsidRPr="006210FE">
      <w:rPr>
        <w:rFonts w:ascii="幼圆" w:eastAsia="幼圆" w:hint="eastAsia"/>
        <w:bCs/>
      </w:rPr>
      <w:fldChar w:fldCharType="separate"/>
    </w:r>
    <w:r w:rsidR="00747FA1">
      <w:rPr>
        <w:rFonts w:ascii="幼圆" w:eastAsia="幼圆"/>
        <w:bCs/>
        <w:noProof/>
      </w:rPr>
      <w:instrText>4</w:instrText>
    </w:r>
    <w:r w:rsidR="006472DE" w:rsidRPr="006210FE">
      <w:rPr>
        <w:rFonts w:ascii="幼圆" w:eastAsia="幼圆" w:hint="eastAsia"/>
        <w:bCs/>
      </w:rPr>
      <w:fldChar w:fldCharType="end"/>
    </w:r>
    <w:r w:rsidR="006472DE">
      <w:rPr>
        <w:rFonts w:ascii="幼圆" w:eastAsia="幼圆" w:hint="eastAsia"/>
        <w:bCs/>
      </w:rPr>
      <w:instrText>-1</w:instrText>
    </w:r>
    <w:r w:rsidR="006472DE" w:rsidRPr="006210FE">
      <w:rPr>
        <w:rFonts w:ascii="幼圆" w:eastAsia="幼圆" w:hint="eastAsia"/>
        <w:bCs/>
      </w:rPr>
      <w:fldChar w:fldCharType="separate"/>
    </w:r>
    <w:r w:rsidR="00747FA1">
      <w:rPr>
        <w:rFonts w:ascii="幼圆" w:eastAsia="幼圆"/>
        <w:bCs/>
        <w:noProof/>
      </w:rPr>
      <w:t>3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bCs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80C" w:rsidRPr="006472DE" w:rsidRDefault="00EF180C" w:rsidP="006472DE">
    <w:pPr>
      <w:pStyle w:val="a4"/>
      <w:tabs>
        <w:tab w:val="clear" w:pos="4153"/>
      </w:tabs>
      <w:rPr>
        <w:rFonts w:ascii="幼圆" w:eastAsia="幼圆"/>
      </w:rPr>
    </w:pPr>
    <w:r w:rsidRPr="00991018">
      <w:rPr>
        <w:rFonts w:ascii="幼圆" w:eastAsia="幼圆" w:hint="eastAsia"/>
        <w:color w:val="FF0000"/>
        <w:highlight w:val="yellow"/>
      </w:rPr>
      <w:t>广东科技有限公司</w:t>
    </w:r>
    <w:r w:rsidRPr="006210FE">
      <w:rPr>
        <w:rFonts w:ascii="幼圆" w:eastAsia="幼圆" w:hint="eastAsia"/>
      </w:rPr>
      <w:t xml:space="preserve">  </w:t>
    </w:r>
    <w:r>
      <w:rPr>
        <w:rFonts w:ascii="幼圆" w:eastAsia="幼圆" w:hint="eastAsia"/>
      </w:rPr>
      <w:t xml:space="preserve">                </w:t>
    </w:r>
    <w:r>
      <w:rPr>
        <w:rFonts w:ascii="幼圆" w:eastAsia="幼圆"/>
      </w:rPr>
      <w:t xml:space="preserve">        </w:t>
    </w:r>
    <w:r>
      <w:rPr>
        <w:rFonts w:ascii="幼圆" w:eastAsia="幼圆" w:hint="eastAsia"/>
      </w:rPr>
      <w:t xml:space="preserve">                                  </w:t>
    </w:r>
    <w:r w:rsidRPr="006210FE">
      <w:rPr>
        <w:rFonts w:ascii="幼圆" w:eastAsia="幼圆" w:hint="eastAsia"/>
      </w:rPr>
      <w:t xml:space="preserve"> 第</w:t>
    </w:r>
    <w:r w:rsidRPr="006210FE">
      <w:rPr>
        <w:rFonts w:ascii="幼圆" w:eastAsia="幼圆" w:hint="eastAsia"/>
        <w:lang w:val="zh-CN"/>
      </w:rPr>
      <w:t xml:space="preserve"> </w:t>
    </w:r>
    <w:r w:rsidRPr="006210FE">
      <w:rPr>
        <w:rFonts w:ascii="幼圆" w:eastAsia="幼圆" w:hint="eastAsia"/>
        <w:bCs/>
      </w:rPr>
      <w:fldChar w:fldCharType="begin"/>
    </w:r>
    <w:r w:rsidRPr="006210FE">
      <w:rPr>
        <w:rFonts w:ascii="幼圆" w:eastAsia="幼圆" w:hint="eastAsia"/>
        <w:bCs/>
      </w:rPr>
      <w:instrText>PAGE</w:instrText>
    </w:r>
    <w:r w:rsidRPr="006210FE">
      <w:rPr>
        <w:rFonts w:ascii="幼圆" w:eastAsia="幼圆" w:hint="eastAsia"/>
        <w:bCs/>
      </w:rPr>
      <w:fldChar w:fldCharType="separate"/>
    </w:r>
    <w:r w:rsidR="00747FA1">
      <w:rPr>
        <w:rFonts w:ascii="幼圆" w:eastAsia="幼圆"/>
        <w:bCs/>
        <w:noProof/>
      </w:rPr>
      <w:t>5</w:t>
    </w:r>
    <w:r w:rsidRPr="006210FE">
      <w:rPr>
        <w:rFonts w:ascii="幼圆" w:eastAsia="幼圆" w:hint="eastAsia"/>
        <w:bCs/>
      </w:rPr>
      <w:fldChar w:fldCharType="end"/>
    </w:r>
    <w:r w:rsidRPr="006210FE">
      <w:rPr>
        <w:rFonts w:ascii="幼圆" w:eastAsia="幼圆" w:hint="eastAsia"/>
        <w:lang w:val="zh-CN"/>
      </w:rPr>
      <w:t xml:space="preserve"> 页，共 </w:t>
    </w:r>
    <w:r w:rsidRPr="006210FE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</w:rPr>
      <w:instrText>=</w:instrText>
    </w:r>
    <w:r w:rsidRPr="006210FE">
      <w:rPr>
        <w:rFonts w:ascii="幼圆" w:eastAsia="幼圆" w:hint="eastAsia"/>
        <w:bCs/>
      </w:rPr>
      <w:fldChar w:fldCharType="begin"/>
    </w:r>
    <w:r w:rsidRPr="006210FE">
      <w:rPr>
        <w:rFonts w:ascii="幼圆" w:eastAsia="幼圆" w:hint="eastAsia"/>
        <w:bCs/>
      </w:rPr>
      <w:instrText>NUMPAGES</w:instrText>
    </w:r>
    <w:r w:rsidRPr="006210FE">
      <w:rPr>
        <w:rFonts w:ascii="幼圆" w:eastAsia="幼圆" w:hint="eastAsia"/>
        <w:bCs/>
      </w:rPr>
      <w:fldChar w:fldCharType="separate"/>
    </w:r>
    <w:r w:rsidR="00747FA1">
      <w:rPr>
        <w:rFonts w:ascii="幼圆" w:eastAsia="幼圆"/>
        <w:bCs/>
        <w:noProof/>
      </w:rPr>
      <w:instrText>6</w:instrText>
    </w:r>
    <w:r w:rsidRPr="006210FE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</w:rPr>
      <w:instrText>-1</w:instrText>
    </w:r>
    <w:r w:rsidRPr="006210FE">
      <w:rPr>
        <w:rFonts w:ascii="幼圆" w:eastAsia="幼圆" w:hint="eastAsia"/>
        <w:bCs/>
      </w:rPr>
      <w:fldChar w:fldCharType="separate"/>
    </w:r>
    <w:r w:rsidR="00747FA1">
      <w:rPr>
        <w:rFonts w:ascii="幼圆" w:eastAsia="幼圆"/>
        <w:bCs/>
        <w:noProof/>
      </w:rPr>
      <w:t>5</w:t>
    </w:r>
    <w:r w:rsidRPr="006210FE">
      <w:rPr>
        <w:rFonts w:ascii="幼圆" w:eastAsia="幼圆" w:hint="eastAsia"/>
        <w:bCs/>
      </w:rPr>
      <w:fldChar w:fldCharType="end"/>
    </w:r>
    <w:r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C74" w:rsidRDefault="00377C74">
      <w:r>
        <w:separator/>
      </w:r>
    </w:p>
  </w:footnote>
  <w:footnote w:type="continuationSeparator" w:id="0">
    <w:p w:rsidR="00377C74" w:rsidRDefault="00377C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82" w:rsidRDefault="00DE6982" w:rsidP="00DE6982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AFD" w:rsidRPr="006472DE" w:rsidRDefault="008B6518" w:rsidP="00297F40">
    <w:pPr>
      <w:rPr>
        <w:rFonts w:ascii="幼圆" w:eastAsia="幼圆"/>
        <w:sz w:val="18"/>
        <w:szCs w:val="18"/>
      </w:rPr>
    </w:pPr>
    <w:r w:rsidRPr="00991018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6472DE" w:rsidRPr="00991018">
      <w:rPr>
        <w:rFonts w:ascii="幼圆" w:eastAsia="幼圆" w:hint="eastAsia"/>
        <w:sz w:val="18"/>
        <w:szCs w:val="18"/>
      </w:rPr>
      <w:t>-</w:t>
    </w:r>
    <w:r w:rsidRPr="00991018">
      <w:rPr>
        <w:rFonts w:ascii="幼圆" w:eastAsia="幼圆" w:hint="eastAsia"/>
        <w:sz w:val="18"/>
        <w:szCs w:val="18"/>
      </w:rPr>
      <w:t>20000</w:t>
    </w:r>
    <w:r w:rsidR="006472DE" w:rsidRPr="00991018">
      <w:rPr>
        <w:rFonts w:ascii="幼圆" w:eastAsia="幼圆" w:hint="eastAsia"/>
        <w:sz w:val="18"/>
        <w:szCs w:val="18"/>
      </w:rPr>
      <w:t>-</w:t>
    </w:r>
    <w:r w:rsidR="00125D9A" w:rsidRPr="00991018">
      <w:rPr>
        <w:rFonts w:ascii="幼圆" w:eastAsia="幼圆" w:hint="eastAsia"/>
        <w:sz w:val="18"/>
        <w:szCs w:val="18"/>
      </w:rPr>
      <w:t>CN</w:t>
    </w:r>
    <w:r w:rsidR="006472DE" w:rsidRPr="00991018">
      <w:rPr>
        <w:rFonts w:ascii="幼圆" w:eastAsia="幼圆" w:hint="eastAsia"/>
        <w:sz w:val="18"/>
        <w:szCs w:val="18"/>
      </w:rPr>
      <w:t>-R-0</w:t>
    </w:r>
    <w:r w:rsidR="00202A19" w:rsidRPr="00991018">
      <w:rPr>
        <w:rFonts w:ascii="幼圆" w:eastAsia="幼圆" w:hint="eastAsia"/>
        <w:sz w:val="18"/>
        <w:szCs w:val="18"/>
      </w:rPr>
      <w:t>3数据备份策略及要求</w:t>
    </w:r>
    <w:r w:rsidR="00202A19">
      <w:rPr>
        <w:rFonts w:ascii="幼圆" w:eastAsia="幼圆" w:hint="eastAsia"/>
        <w:sz w:val="18"/>
        <w:szCs w:val="18"/>
      </w:rPr>
      <w:t xml:space="preserve">         </w:t>
    </w:r>
    <w:r w:rsidR="006472DE">
      <w:rPr>
        <w:rFonts w:ascii="幼圆" w:eastAsia="幼圆" w:hint="eastAsia"/>
        <w:sz w:val="18"/>
        <w:szCs w:val="18"/>
      </w:rPr>
      <w:t xml:space="preserve">              </w:t>
    </w:r>
    <w:r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        </w:t>
    </w:r>
    <w:r>
      <w:rPr>
        <w:rFonts w:ascii="幼圆" w:eastAsia="幼圆" w:hint="eastAsia"/>
        <w:sz w:val="18"/>
        <w:szCs w:val="18"/>
      </w:rPr>
      <w:t xml:space="preserve">  </w:t>
    </w:r>
    <w:r w:rsidR="00297F40"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</w:t>
    </w:r>
    <w:r w:rsidR="00297F40">
      <w:rPr>
        <w:rFonts w:ascii="幼圆" w:eastAsia="幼圆" w:hint="eastAsia"/>
        <w:sz w:val="18"/>
        <w:szCs w:val="18"/>
      </w:rPr>
      <w:t>版本：</w:t>
    </w:r>
    <w:r w:rsidR="00297F40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num" w:pos="360"/>
        </w:tabs>
        <w:ind w:left="354" w:hanging="354"/>
      </w:pPr>
      <w:rPr>
        <w:rFonts w:ascii="宋体" w:eastAsia="宋体" w:hAnsi="宋体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A"/>
    <w:multiLevelType w:val="singleLevel"/>
    <w:tmpl w:val="000000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000000E"/>
    <w:multiLevelType w:val="multilevel"/>
    <w:tmpl w:val="0000000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000000F"/>
    <w:multiLevelType w:val="singleLevel"/>
    <w:tmpl w:val="E4460668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</w:abstractNum>
  <w:abstractNum w:abstractNumId="6">
    <w:nsid w:val="00000010"/>
    <w:multiLevelType w:val="multilevel"/>
    <w:tmpl w:val="0000001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0000011"/>
    <w:multiLevelType w:val="singleLevel"/>
    <w:tmpl w:val="00000011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038078B7"/>
    <w:multiLevelType w:val="hybridMultilevel"/>
    <w:tmpl w:val="A1AE3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564097B"/>
    <w:multiLevelType w:val="hybridMultilevel"/>
    <w:tmpl w:val="28BCFDC8"/>
    <w:lvl w:ilvl="0" w:tplc="E990C918">
      <w:start w:val="1"/>
      <w:numFmt w:val="decimal"/>
      <w:lvlText w:val="%1"/>
      <w:lvlJc w:val="left"/>
      <w:pPr>
        <w:ind w:left="360" w:hanging="36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850AF4"/>
    <w:multiLevelType w:val="hybridMultilevel"/>
    <w:tmpl w:val="D2DCC406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B65561"/>
    <w:multiLevelType w:val="hybridMultilevel"/>
    <w:tmpl w:val="191CB95C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3CD1D06"/>
    <w:multiLevelType w:val="hybridMultilevel"/>
    <w:tmpl w:val="700C070A"/>
    <w:lvl w:ilvl="0" w:tplc="E3D4D4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E824C4"/>
    <w:multiLevelType w:val="hybridMultilevel"/>
    <w:tmpl w:val="D45A3212"/>
    <w:lvl w:ilvl="0" w:tplc="38DA749C">
      <w:start w:val="1"/>
      <w:numFmt w:val="japaneseCounting"/>
      <w:lvlText w:val="%1、"/>
      <w:lvlJc w:val="left"/>
      <w:pPr>
        <w:ind w:left="720" w:hanging="720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0A5103"/>
    <w:multiLevelType w:val="singleLevel"/>
    <w:tmpl w:val="F140A932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</w:abstractNum>
  <w:abstractNum w:abstractNumId="15">
    <w:nsid w:val="3FD639C4"/>
    <w:multiLevelType w:val="hybridMultilevel"/>
    <w:tmpl w:val="E112FBA2"/>
    <w:lvl w:ilvl="0" w:tplc="B4E07070">
      <w:start w:val="2"/>
      <w:numFmt w:val="decimal"/>
      <w:lvlText w:val="%1、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3"/>
  </w:num>
  <w:num w:numId="13">
    <w:abstractNumId w:val="9"/>
  </w:num>
  <w:num w:numId="14">
    <w:abstractNumId w:val="14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49F"/>
    <w:rsid w:val="00014C06"/>
    <w:rsid w:val="00037332"/>
    <w:rsid w:val="00041521"/>
    <w:rsid w:val="00044913"/>
    <w:rsid w:val="0006049D"/>
    <w:rsid w:val="000C7342"/>
    <w:rsid w:val="000E7A48"/>
    <w:rsid w:val="00121AA8"/>
    <w:rsid w:val="00125D9A"/>
    <w:rsid w:val="00133101"/>
    <w:rsid w:val="00172A27"/>
    <w:rsid w:val="00181A7C"/>
    <w:rsid w:val="001B2DBB"/>
    <w:rsid w:val="001D1CC3"/>
    <w:rsid w:val="001D3AE3"/>
    <w:rsid w:val="001F5AC2"/>
    <w:rsid w:val="00202A19"/>
    <w:rsid w:val="002234E9"/>
    <w:rsid w:val="00226F30"/>
    <w:rsid w:val="00240DBD"/>
    <w:rsid w:val="002731A1"/>
    <w:rsid w:val="002811F5"/>
    <w:rsid w:val="00290323"/>
    <w:rsid w:val="00297F40"/>
    <w:rsid w:val="003203CE"/>
    <w:rsid w:val="00327FD4"/>
    <w:rsid w:val="00356D2F"/>
    <w:rsid w:val="00377C74"/>
    <w:rsid w:val="00387732"/>
    <w:rsid w:val="003878D4"/>
    <w:rsid w:val="00392637"/>
    <w:rsid w:val="00394B72"/>
    <w:rsid w:val="003C3E33"/>
    <w:rsid w:val="0042179D"/>
    <w:rsid w:val="00422065"/>
    <w:rsid w:val="00452E70"/>
    <w:rsid w:val="00484B8E"/>
    <w:rsid w:val="00493924"/>
    <w:rsid w:val="004D50F1"/>
    <w:rsid w:val="004E45F5"/>
    <w:rsid w:val="004F61D2"/>
    <w:rsid w:val="00522A0D"/>
    <w:rsid w:val="00577EA7"/>
    <w:rsid w:val="00587F7C"/>
    <w:rsid w:val="005957C7"/>
    <w:rsid w:val="005978DD"/>
    <w:rsid w:val="005A7AA7"/>
    <w:rsid w:val="005B2445"/>
    <w:rsid w:val="005C18E7"/>
    <w:rsid w:val="00626365"/>
    <w:rsid w:val="006472DE"/>
    <w:rsid w:val="00652293"/>
    <w:rsid w:val="006B3B94"/>
    <w:rsid w:val="006C7899"/>
    <w:rsid w:val="00721B8A"/>
    <w:rsid w:val="00747FA1"/>
    <w:rsid w:val="00763E38"/>
    <w:rsid w:val="00782DE5"/>
    <w:rsid w:val="00786FD3"/>
    <w:rsid w:val="007A3773"/>
    <w:rsid w:val="007C1EB0"/>
    <w:rsid w:val="007D616C"/>
    <w:rsid w:val="00826DFB"/>
    <w:rsid w:val="008354AA"/>
    <w:rsid w:val="00835F9C"/>
    <w:rsid w:val="008765AE"/>
    <w:rsid w:val="008B6518"/>
    <w:rsid w:val="008C5D6A"/>
    <w:rsid w:val="008D1038"/>
    <w:rsid w:val="008F7578"/>
    <w:rsid w:val="00900F02"/>
    <w:rsid w:val="009257FC"/>
    <w:rsid w:val="009860D4"/>
    <w:rsid w:val="00991018"/>
    <w:rsid w:val="00A21E98"/>
    <w:rsid w:val="00A30A65"/>
    <w:rsid w:val="00A32A27"/>
    <w:rsid w:val="00A47472"/>
    <w:rsid w:val="00A762E1"/>
    <w:rsid w:val="00A92613"/>
    <w:rsid w:val="00AA3B54"/>
    <w:rsid w:val="00AA7C81"/>
    <w:rsid w:val="00AF3B22"/>
    <w:rsid w:val="00B401B0"/>
    <w:rsid w:val="00B627A1"/>
    <w:rsid w:val="00B96E6E"/>
    <w:rsid w:val="00BD6979"/>
    <w:rsid w:val="00C171FB"/>
    <w:rsid w:val="00C266CB"/>
    <w:rsid w:val="00C353FF"/>
    <w:rsid w:val="00C54539"/>
    <w:rsid w:val="00C56EA1"/>
    <w:rsid w:val="00C97F42"/>
    <w:rsid w:val="00CC456C"/>
    <w:rsid w:val="00D3568B"/>
    <w:rsid w:val="00D621B3"/>
    <w:rsid w:val="00D70C02"/>
    <w:rsid w:val="00D73AFD"/>
    <w:rsid w:val="00D764E5"/>
    <w:rsid w:val="00D954D9"/>
    <w:rsid w:val="00D975A2"/>
    <w:rsid w:val="00DE6982"/>
    <w:rsid w:val="00E263AA"/>
    <w:rsid w:val="00E6421D"/>
    <w:rsid w:val="00ED4643"/>
    <w:rsid w:val="00EF180C"/>
    <w:rsid w:val="00F343C2"/>
    <w:rsid w:val="00F3544B"/>
    <w:rsid w:val="00F40463"/>
    <w:rsid w:val="00F4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Char">
    <w:name w:val="页脚 Char"/>
    <w:link w:val="a4"/>
    <w:uiPriority w:val="99"/>
    <w:rsid w:val="008C5D6A"/>
    <w:rPr>
      <w:kern w:val="2"/>
      <w:sz w:val="18"/>
      <w:szCs w:val="18"/>
    </w:rPr>
  </w:style>
  <w:style w:type="character" w:customStyle="1" w:styleId="Char0">
    <w:name w:val="页眉 Char"/>
    <w:link w:val="a5"/>
    <w:rsid w:val="008C5D6A"/>
    <w:rPr>
      <w:kern w:val="2"/>
      <w:sz w:val="18"/>
      <w:szCs w:val="18"/>
    </w:rPr>
  </w:style>
  <w:style w:type="character" w:customStyle="1" w:styleId="2Char">
    <w:name w:val="正文文本 2 Char"/>
    <w:link w:val="20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6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7">
    <w:name w:val="Document Map"/>
    <w:basedOn w:val="a"/>
    <w:rsid w:val="008C5D6A"/>
    <w:pPr>
      <w:shd w:val="clear" w:color="auto" w:fill="000080"/>
    </w:pPr>
  </w:style>
  <w:style w:type="paragraph" w:styleId="a4">
    <w:name w:val="footer"/>
    <w:basedOn w:val="a"/>
    <w:link w:val="Char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2"/>
    <w:basedOn w:val="a"/>
    <w:next w:val="a"/>
    <w:uiPriority w:val="39"/>
    <w:rsid w:val="008C5D6A"/>
    <w:pPr>
      <w:ind w:leftChars="200" w:left="420"/>
    </w:pPr>
  </w:style>
  <w:style w:type="paragraph" w:styleId="20">
    <w:name w:val="Body Text 2"/>
    <w:basedOn w:val="a"/>
    <w:link w:val="2Char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2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54539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C54539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226F30"/>
    <w:pPr>
      <w:jc w:val="left"/>
    </w:pPr>
    <w:rPr>
      <w:rFonts w:ascii="宋体" w:hAnsi="宋体"/>
      <w:b/>
      <w:color w:val="000000"/>
      <w:szCs w:val="24"/>
    </w:rPr>
  </w:style>
  <w:style w:type="character" w:styleId="aa">
    <w:name w:val="Strong"/>
    <w:qFormat/>
    <w:rsid w:val="00226F30"/>
    <w:rPr>
      <w:b/>
      <w:bCs/>
    </w:rPr>
  </w:style>
  <w:style w:type="table" w:styleId="ab">
    <w:name w:val="Table Grid"/>
    <w:basedOn w:val="a1"/>
    <w:uiPriority w:val="59"/>
    <w:rsid w:val="00121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Char">
    <w:name w:val="页脚 Char"/>
    <w:link w:val="a4"/>
    <w:uiPriority w:val="99"/>
    <w:rsid w:val="008C5D6A"/>
    <w:rPr>
      <w:kern w:val="2"/>
      <w:sz w:val="18"/>
      <w:szCs w:val="18"/>
    </w:rPr>
  </w:style>
  <w:style w:type="character" w:customStyle="1" w:styleId="Char0">
    <w:name w:val="页眉 Char"/>
    <w:link w:val="a5"/>
    <w:rsid w:val="008C5D6A"/>
    <w:rPr>
      <w:kern w:val="2"/>
      <w:sz w:val="18"/>
      <w:szCs w:val="18"/>
    </w:rPr>
  </w:style>
  <w:style w:type="character" w:customStyle="1" w:styleId="2Char">
    <w:name w:val="正文文本 2 Char"/>
    <w:link w:val="20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6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7">
    <w:name w:val="Document Map"/>
    <w:basedOn w:val="a"/>
    <w:rsid w:val="008C5D6A"/>
    <w:pPr>
      <w:shd w:val="clear" w:color="auto" w:fill="000080"/>
    </w:pPr>
  </w:style>
  <w:style w:type="paragraph" w:styleId="a4">
    <w:name w:val="footer"/>
    <w:basedOn w:val="a"/>
    <w:link w:val="Char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2"/>
    <w:basedOn w:val="a"/>
    <w:next w:val="a"/>
    <w:uiPriority w:val="39"/>
    <w:rsid w:val="008C5D6A"/>
    <w:pPr>
      <w:ind w:leftChars="200" w:left="420"/>
    </w:pPr>
  </w:style>
  <w:style w:type="paragraph" w:styleId="20">
    <w:name w:val="Body Text 2"/>
    <w:basedOn w:val="a"/>
    <w:link w:val="2Char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2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54539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C54539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226F30"/>
    <w:pPr>
      <w:jc w:val="left"/>
    </w:pPr>
    <w:rPr>
      <w:rFonts w:ascii="宋体" w:hAnsi="宋体"/>
      <w:b/>
      <w:color w:val="000000"/>
      <w:szCs w:val="24"/>
    </w:rPr>
  </w:style>
  <w:style w:type="character" w:styleId="aa">
    <w:name w:val="Strong"/>
    <w:qFormat/>
    <w:rsid w:val="00226F30"/>
    <w:rPr>
      <w:b/>
      <w:bCs/>
    </w:rPr>
  </w:style>
  <w:style w:type="table" w:styleId="ab">
    <w:name w:val="Table Grid"/>
    <w:basedOn w:val="a1"/>
    <w:uiPriority w:val="59"/>
    <w:rsid w:val="00121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265</Words>
  <Characters>1512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Company>gzbrt.com</Company>
  <LinksUpToDate>false</LinksUpToDate>
  <CharactersWithSpaces>1774</CharactersWithSpaces>
  <SharedDoc>false</SharedDoc>
  <HLinks>
    <vt:vector size="24" baseType="variant">
      <vt:variant>
        <vt:i4>2097158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_Toc6223263</vt:lpwstr>
      </vt:variant>
      <vt:variant>
        <vt:i4>2097158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_Toc6223262</vt:lpwstr>
      </vt:variant>
      <vt:variant>
        <vt:i4>2097158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_Toc6223261</vt:lpwstr>
      </vt:variant>
      <vt:variant>
        <vt:i4>2097158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_Toc6223260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可用性计划</dc:title>
  <dc:creator>gzbrt</dc:creator>
  <cp:lastModifiedBy>lukesun</cp:lastModifiedBy>
  <cp:revision>3</cp:revision>
  <cp:lastPrinted>2014-03-04T07:27:00Z</cp:lastPrinted>
  <dcterms:created xsi:type="dcterms:W3CDTF">2019-05-10T07:16:00Z</dcterms:created>
  <dcterms:modified xsi:type="dcterms:W3CDTF">2019-05-13T02:15:00Z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