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127B" w14:textId="77777777" w:rsidR="005B174C" w:rsidRDefault="00E13ED9">
      <w:pPr>
        <w:pStyle w:val="Title"/>
        <w:rPr>
          <w:b/>
          <w:bCs/>
          <w:color w:val="000000"/>
          <w:szCs w:val="32"/>
        </w:rPr>
      </w:pPr>
      <w:r>
        <w:rPr>
          <w:b/>
          <w:bCs/>
          <w:color w:val="000000"/>
          <w:szCs w:val="32"/>
        </w:rPr>
        <w:t>Título do Projeto</w:t>
      </w:r>
    </w:p>
    <w:p w14:paraId="33EED55F" w14:textId="77777777" w:rsidR="005B174C" w:rsidRPr="00E13ED9" w:rsidRDefault="005B174C">
      <w:pPr>
        <w:pStyle w:val="Heading4"/>
        <w:rPr>
          <w:color w:val="000000"/>
          <w:sz w:val="16"/>
          <w:szCs w:val="16"/>
        </w:rPr>
      </w:pPr>
    </w:p>
    <w:p w14:paraId="6C7C6B6F" w14:textId="614F9346" w:rsidR="005B174C" w:rsidRDefault="00914A4F">
      <w:pPr>
        <w:pStyle w:val="Heading4"/>
        <w:rPr>
          <w:b/>
          <w:i w:val="0"/>
          <w:color w:val="000000"/>
          <w:sz w:val="22"/>
          <w:szCs w:val="22"/>
        </w:rPr>
      </w:pPr>
      <w:r>
        <w:rPr>
          <w:b/>
          <w:i w:val="0"/>
          <w:color w:val="000000"/>
          <w:sz w:val="22"/>
          <w:szCs w:val="22"/>
        </w:rPr>
        <w:t>Otávio Fiori Maginador</w:t>
      </w:r>
    </w:p>
    <w:p w14:paraId="7C327DED" w14:textId="77777777" w:rsidR="005B174C" w:rsidRDefault="005B174C">
      <w:pPr>
        <w:jc w:val="center"/>
        <w:rPr>
          <w:color w:val="000000"/>
          <w:sz w:val="22"/>
          <w:szCs w:val="22"/>
        </w:rPr>
      </w:pPr>
    </w:p>
    <w:p w14:paraId="3815F000" w14:textId="77777777" w:rsidR="005B174C" w:rsidRDefault="004C281B">
      <w:pP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Universidade Federal do ABC</w:t>
      </w:r>
      <w:r w:rsidR="005B174C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UFABC</w:t>
      </w:r>
      <w:r w:rsidR="005B174C">
        <w:rPr>
          <w:color w:val="000000"/>
          <w:sz w:val="22"/>
          <w:szCs w:val="22"/>
        </w:rPr>
        <w:t>)</w:t>
      </w:r>
    </w:p>
    <w:p w14:paraId="3CA4F010" w14:textId="77777777" w:rsidR="005B174C" w:rsidRPr="008C41C8" w:rsidRDefault="005B174C">
      <w:pPr>
        <w:jc w:val="center"/>
        <w:rPr>
          <w:color w:val="000000"/>
          <w:sz w:val="22"/>
          <w:szCs w:val="22"/>
        </w:rPr>
      </w:pPr>
    </w:p>
    <w:p w14:paraId="1E9A7B45" w14:textId="7199BFC9" w:rsidR="005B174C" w:rsidRPr="00CB765A" w:rsidRDefault="00914A4F">
      <w:pPr>
        <w:jc w:val="center"/>
        <w:rPr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otavio.fiori</w:t>
      </w:r>
      <w:r w:rsidR="005B174C" w:rsidRPr="00CB765A">
        <w:rPr>
          <w:rFonts w:ascii="Courier New" w:hAnsi="Courier New" w:cs="Courier New"/>
          <w:color w:val="000000"/>
          <w:sz w:val="18"/>
          <w:szCs w:val="18"/>
        </w:rPr>
        <w:t>@</w:t>
      </w:r>
      <w:r w:rsidR="004C281B">
        <w:rPr>
          <w:rFonts w:ascii="Courier New" w:hAnsi="Courier New" w:cs="Courier New"/>
          <w:color w:val="000000"/>
          <w:sz w:val="18"/>
          <w:szCs w:val="18"/>
        </w:rPr>
        <w:t>aluno.ufabc</w:t>
      </w:r>
      <w:r w:rsidR="005B174C" w:rsidRPr="00CB765A">
        <w:rPr>
          <w:rFonts w:ascii="Courier New" w:hAnsi="Courier New" w:cs="Courier New"/>
          <w:color w:val="000000"/>
          <w:sz w:val="18"/>
          <w:szCs w:val="18"/>
        </w:rPr>
        <w:t>.</w:t>
      </w:r>
      <w:r w:rsidR="00FD4E50">
        <w:rPr>
          <w:rFonts w:ascii="Courier New" w:hAnsi="Courier New" w:cs="Courier New"/>
          <w:color w:val="000000"/>
          <w:sz w:val="18"/>
          <w:szCs w:val="18"/>
        </w:rPr>
        <w:t>edu.</w:t>
      </w:r>
      <w:r w:rsidR="005B174C" w:rsidRPr="00CB765A">
        <w:rPr>
          <w:rFonts w:ascii="Courier New" w:hAnsi="Courier New" w:cs="Courier New"/>
          <w:color w:val="000000"/>
          <w:sz w:val="18"/>
          <w:szCs w:val="18"/>
        </w:rPr>
        <w:t>br</w:t>
      </w:r>
    </w:p>
    <w:p w14:paraId="2777B74C" w14:textId="77777777" w:rsidR="005B174C" w:rsidRPr="00CB765A" w:rsidRDefault="005B174C">
      <w:pPr>
        <w:rPr>
          <w:color w:val="000000"/>
        </w:rPr>
      </w:pPr>
    </w:p>
    <w:p w14:paraId="36BF9F0C" w14:textId="4A1A9D88" w:rsidR="005B174C" w:rsidRDefault="005B174C" w:rsidP="00914A4F">
      <w:pPr>
        <w:jc w:val="both"/>
        <w:rPr>
          <w:color w:val="000000"/>
          <w:sz w:val="18"/>
          <w:lang w:val="en-US"/>
        </w:rPr>
      </w:pPr>
      <w:r>
        <w:rPr>
          <w:b/>
          <w:bCs/>
          <w:color w:val="000000"/>
          <w:sz w:val="18"/>
          <w:lang w:val="en-US"/>
        </w:rPr>
        <w:t xml:space="preserve">Abstract – </w:t>
      </w:r>
      <w:r w:rsidR="00914A4F" w:rsidRPr="00914A4F">
        <w:rPr>
          <w:color w:val="000000"/>
          <w:sz w:val="18"/>
          <w:lang w:val="en-US"/>
        </w:rPr>
        <w:t xml:space="preserve">This article contains a Data Analysis about the public dataset </w:t>
      </w:r>
      <w:proofErr w:type="spellStart"/>
      <w:r w:rsidR="00914A4F" w:rsidRPr="00914A4F">
        <w:rPr>
          <w:color w:val="000000"/>
          <w:sz w:val="18"/>
          <w:lang w:val="en-US"/>
        </w:rPr>
        <w:t>BankChurners</w:t>
      </w:r>
      <w:proofErr w:type="spellEnd"/>
      <w:r w:rsidR="00914A4F" w:rsidRPr="00914A4F">
        <w:rPr>
          <w:color w:val="000000"/>
          <w:sz w:val="18"/>
          <w:lang w:val="en-US"/>
        </w:rPr>
        <w:t>. It will compare different classification models and data preparation trying to classify if a client will leave his bank.</w:t>
      </w:r>
      <w:r w:rsidR="00914A4F">
        <w:rPr>
          <w:color w:val="000000"/>
          <w:sz w:val="18"/>
          <w:lang w:val="en-US"/>
        </w:rPr>
        <w:t xml:space="preserve"> </w:t>
      </w:r>
      <w:r w:rsidR="00914A4F" w:rsidRPr="00914A4F">
        <w:rPr>
          <w:color w:val="000000"/>
          <w:sz w:val="18"/>
          <w:lang w:val="en-US"/>
        </w:rPr>
        <w:t xml:space="preserve">After comparing the models, it will be </w:t>
      </w:r>
      <w:proofErr w:type="spellStart"/>
      <w:r w:rsidR="00914A4F" w:rsidRPr="00914A4F">
        <w:rPr>
          <w:color w:val="000000"/>
          <w:sz w:val="18"/>
          <w:lang w:val="en-US"/>
        </w:rPr>
        <w:t>analysed</w:t>
      </w:r>
      <w:proofErr w:type="spellEnd"/>
      <w:r w:rsidR="00914A4F" w:rsidRPr="00914A4F">
        <w:rPr>
          <w:color w:val="000000"/>
          <w:sz w:val="18"/>
          <w:lang w:val="en-US"/>
        </w:rPr>
        <w:t xml:space="preserve"> the best decision threshold to classify the client.</w:t>
      </w:r>
    </w:p>
    <w:p w14:paraId="7045714A" w14:textId="77777777" w:rsidR="005B174C" w:rsidRDefault="005B174C">
      <w:pPr>
        <w:rPr>
          <w:color w:val="000000"/>
          <w:sz w:val="18"/>
          <w:lang w:val="en-US"/>
        </w:rPr>
      </w:pPr>
    </w:p>
    <w:p w14:paraId="33180D3C" w14:textId="6BA80ED7" w:rsidR="005B174C" w:rsidRPr="0004248D" w:rsidRDefault="005B174C">
      <w:pPr>
        <w:rPr>
          <w:color w:val="000000"/>
          <w:sz w:val="18"/>
        </w:rPr>
      </w:pPr>
      <w:r>
        <w:rPr>
          <w:b/>
          <w:bCs/>
          <w:color w:val="000000"/>
          <w:sz w:val="18"/>
          <w:lang w:val="en-US"/>
        </w:rPr>
        <w:t xml:space="preserve">Keywords – </w:t>
      </w:r>
      <w:r w:rsidR="00914A4F">
        <w:rPr>
          <w:color w:val="000000"/>
          <w:sz w:val="18"/>
          <w:lang w:val="en-US"/>
        </w:rPr>
        <w:t xml:space="preserve">Bank Churners. Unbalanced. Classification. </w:t>
      </w:r>
      <w:r w:rsidR="00914A4F" w:rsidRPr="0004248D">
        <w:rPr>
          <w:color w:val="000000"/>
          <w:sz w:val="18"/>
        </w:rPr>
        <w:t>AUC Score. F1-Score.</w:t>
      </w:r>
    </w:p>
    <w:p w14:paraId="3CC07942" w14:textId="77777777" w:rsidR="00E47631" w:rsidRPr="0004248D" w:rsidRDefault="00E47631">
      <w:pPr>
        <w:rPr>
          <w:color w:val="000000"/>
          <w:sz w:val="20"/>
        </w:rPr>
      </w:pPr>
    </w:p>
    <w:p w14:paraId="3EF8B73D" w14:textId="77777777" w:rsidR="004C281B" w:rsidRPr="0004248D" w:rsidRDefault="004C281B">
      <w:pPr>
        <w:rPr>
          <w:color w:val="000000"/>
          <w:sz w:val="20"/>
        </w:rPr>
      </w:pPr>
    </w:p>
    <w:p w14:paraId="669A65F7" w14:textId="77777777" w:rsidR="005B174C" w:rsidRPr="0004248D" w:rsidRDefault="005B174C">
      <w:pPr>
        <w:rPr>
          <w:color w:val="000000"/>
        </w:rPr>
        <w:sectPr w:rsidR="005B174C" w:rsidRPr="0004248D" w:rsidSect="005C4A8C">
          <w:headerReference w:type="default" r:id="rId7"/>
          <w:pgSz w:w="11907" w:h="16840" w:code="9"/>
          <w:pgMar w:top="1298" w:right="1304" w:bottom="1230" w:left="1304" w:header="340" w:footer="0" w:gutter="0"/>
          <w:cols w:space="708"/>
          <w:docGrid w:linePitch="360"/>
        </w:sectPr>
      </w:pPr>
    </w:p>
    <w:p w14:paraId="4C46A785" w14:textId="77777777" w:rsidR="005B174C" w:rsidRPr="0004248D" w:rsidRDefault="005B174C">
      <w:pPr>
        <w:pStyle w:val="Heading1"/>
        <w:rPr>
          <w:color w:val="000000"/>
          <w:sz w:val="26"/>
          <w:szCs w:val="26"/>
        </w:rPr>
      </w:pPr>
      <w:r w:rsidRPr="0004248D">
        <w:rPr>
          <w:color w:val="000000"/>
          <w:sz w:val="26"/>
          <w:szCs w:val="26"/>
        </w:rPr>
        <w:t>1. Introdução</w:t>
      </w:r>
    </w:p>
    <w:p w14:paraId="4D957DA5" w14:textId="77777777" w:rsidR="005B174C" w:rsidRPr="0004248D" w:rsidRDefault="005B174C">
      <w:pPr>
        <w:jc w:val="both"/>
        <w:rPr>
          <w:color w:val="000000"/>
          <w:sz w:val="20"/>
        </w:rPr>
      </w:pPr>
    </w:p>
    <w:p w14:paraId="109A2B04" w14:textId="2E9ABEB2" w:rsidR="00DA5FE7" w:rsidRDefault="000A557E" w:rsidP="004C281B">
      <w:pPr>
        <w:pStyle w:val="BodyText"/>
        <w:ind w:firstLine="284"/>
        <w:rPr>
          <w:color w:val="000000"/>
        </w:rPr>
      </w:pPr>
      <w:r>
        <w:rPr>
          <w:color w:val="000000"/>
        </w:rPr>
        <w:t xml:space="preserve">É bastante comum </w:t>
      </w:r>
      <w:r w:rsidR="000E0A9B">
        <w:rPr>
          <w:color w:val="000000"/>
        </w:rPr>
        <w:t xml:space="preserve">clientes abandonarem uma instituição financeira mesmo após anos de relacionamento </w:t>
      </w:r>
      <w:r w:rsidR="00AA5398">
        <w:rPr>
          <w:color w:val="000000"/>
        </w:rPr>
        <w:t xml:space="preserve">ainda que diversas ações de produtos e marketing </w:t>
      </w:r>
      <w:r w:rsidR="007A2AE2">
        <w:rPr>
          <w:color w:val="000000"/>
        </w:rPr>
        <w:t xml:space="preserve">sejam </w:t>
      </w:r>
      <w:r w:rsidR="00810CC5">
        <w:rPr>
          <w:color w:val="000000"/>
        </w:rPr>
        <w:t>realizadas</w:t>
      </w:r>
      <w:r w:rsidR="007A2AE2">
        <w:rPr>
          <w:color w:val="000000"/>
        </w:rPr>
        <w:t xml:space="preserve">, </w:t>
      </w:r>
      <w:r w:rsidR="003F2578">
        <w:rPr>
          <w:color w:val="000000"/>
        </w:rPr>
        <w:t xml:space="preserve">fenômeno o qual se </w:t>
      </w:r>
      <w:r w:rsidR="006411B0">
        <w:rPr>
          <w:color w:val="000000"/>
        </w:rPr>
        <w:t>denomina</w:t>
      </w:r>
      <w:r w:rsidR="003F2578">
        <w:rPr>
          <w:color w:val="000000"/>
        </w:rPr>
        <w:t xml:space="preserve"> </w:t>
      </w:r>
      <w:proofErr w:type="spellStart"/>
      <w:r w:rsidR="003F2578">
        <w:rPr>
          <w:i/>
          <w:iCs/>
          <w:color w:val="000000"/>
        </w:rPr>
        <w:t>churn</w:t>
      </w:r>
      <w:proofErr w:type="spellEnd"/>
      <w:r w:rsidR="009F5085">
        <w:rPr>
          <w:color w:val="000000"/>
        </w:rPr>
        <w:t xml:space="preserve">. </w:t>
      </w:r>
      <w:r w:rsidR="00D3742C" w:rsidRPr="00D3742C">
        <w:rPr>
          <w:color w:val="000000"/>
        </w:rPr>
        <w:t xml:space="preserve">No setor bancário americano, por exemplo, estima-se que 30% da base de clientes seja vulnerável à migração </w:t>
      </w:r>
      <w:r w:rsidR="004E19DB">
        <w:rPr>
          <w:color w:val="000000"/>
        </w:rPr>
        <w:t>[1]</w:t>
      </w:r>
      <w:r w:rsidR="00D3742C" w:rsidRPr="00D3742C">
        <w:rPr>
          <w:color w:val="000000"/>
        </w:rPr>
        <w:t xml:space="preserve"> e algumas variáveis podem ajudar a prever tal vulnerabilidade, como características do indivíduo, atributos da organização e do produto e fatores</w:t>
      </w:r>
      <w:r w:rsidR="005B6687">
        <w:rPr>
          <w:color w:val="000000"/>
        </w:rPr>
        <w:t xml:space="preserve"> </w:t>
      </w:r>
      <w:r w:rsidR="00D3742C" w:rsidRPr="00D3742C">
        <w:rPr>
          <w:color w:val="000000"/>
        </w:rPr>
        <w:t xml:space="preserve">externos (como variáveis </w:t>
      </w:r>
      <w:r w:rsidR="00810CC5" w:rsidRPr="00D3742C">
        <w:rPr>
          <w:color w:val="000000"/>
        </w:rPr>
        <w:t>macroeconômicas</w:t>
      </w:r>
      <w:r w:rsidR="00D3742C" w:rsidRPr="00D3742C">
        <w:rPr>
          <w:color w:val="000000"/>
        </w:rPr>
        <w:t xml:space="preserve"> e culturais).</w:t>
      </w:r>
      <w:r w:rsidR="00826FC1">
        <w:rPr>
          <w:color w:val="000000"/>
        </w:rPr>
        <w:t xml:space="preserve"> Aliado </w:t>
      </w:r>
      <w:r w:rsidR="00314EFE">
        <w:rPr>
          <w:color w:val="000000"/>
        </w:rPr>
        <w:t xml:space="preserve">a </w:t>
      </w:r>
      <w:r w:rsidR="00826FC1">
        <w:rPr>
          <w:color w:val="000000"/>
        </w:rPr>
        <w:t>isso</w:t>
      </w:r>
      <w:r w:rsidR="00314EFE">
        <w:rPr>
          <w:color w:val="000000"/>
        </w:rPr>
        <w:t xml:space="preserve"> é</w:t>
      </w:r>
      <w:r w:rsidR="00314EFE" w:rsidRPr="00314EFE">
        <w:rPr>
          <w:color w:val="000000"/>
        </w:rPr>
        <w:t xml:space="preserve"> geralmente mais caro conquistar novos clientes do que manter os já existentes. Em muitos setores, o custo de aquisição de novos clientes pode ser cinco vezes superior ao seu custo de retenção.</w:t>
      </w:r>
    </w:p>
    <w:p w14:paraId="589C152F" w14:textId="2FEE6F90" w:rsidR="00DA5FE7" w:rsidRPr="008B7308" w:rsidRDefault="00314EFE" w:rsidP="004C281B">
      <w:pPr>
        <w:pStyle w:val="BodyText"/>
        <w:ind w:firstLine="284"/>
        <w:rPr>
          <w:color w:val="000000"/>
        </w:rPr>
      </w:pPr>
      <w:r>
        <w:rPr>
          <w:color w:val="000000"/>
        </w:rPr>
        <w:t>A maioria do</w:t>
      </w:r>
      <w:r w:rsidR="002D2B0A">
        <w:rPr>
          <w:color w:val="000000"/>
        </w:rPr>
        <w:t>s estudos necessários para evitar este fenômeno são comumente realizados pelas</w:t>
      </w:r>
      <w:r w:rsidR="00A91512">
        <w:rPr>
          <w:color w:val="000000"/>
        </w:rPr>
        <w:t xml:space="preserve"> equipes de CRM (</w:t>
      </w:r>
      <w:proofErr w:type="spellStart"/>
      <w:r w:rsidR="00A91512">
        <w:rPr>
          <w:i/>
          <w:iCs/>
          <w:color w:val="000000"/>
        </w:rPr>
        <w:t>Customer</w:t>
      </w:r>
      <w:proofErr w:type="spellEnd"/>
      <w:r w:rsidR="00A91512">
        <w:rPr>
          <w:i/>
          <w:iCs/>
          <w:color w:val="000000"/>
        </w:rPr>
        <w:t xml:space="preserve"> </w:t>
      </w:r>
      <w:proofErr w:type="spellStart"/>
      <w:r w:rsidR="00A91512">
        <w:rPr>
          <w:i/>
          <w:iCs/>
          <w:color w:val="000000"/>
        </w:rPr>
        <w:t>Relationship</w:t>
      </w:r>
      <w:proofErr w:type="spellEnd"/>
      <w:r w:rsidR="00A91512">
        <w:rPr>
          <w:i/>
          <w:iCs/>
          <w:color w:val="000000"/>
        </w:rPr>
        <w:t xml:space="preserve"> Management</w:t>
      </w:r>
      <w:r w:rsidR="00A91512">
        <w:rPr>
          <w:color w:val="000000"/>
        </w:rPr>
        <w:t xml:space="preserve">), que é principalmente responsável por gerir toda a comunicação e tratamento de uma </w:t>
      </w:r>
      <w:r w:rsidR="00FE2AED">
        <w:rPr>
          <w:color w:val="000000"/>
        </w:rPr>
        <w:t>instituição com seus clientes</w:t>
      </w:r>
      <w:r w:rsidR="00964C96">
        <w:rPr>
          <w:color w:val="000000"/>
        </w:rPr>
        <w:t xml:space="preserve">, assim como garantir </w:t>
      </w:r>
      <w:r w:rsidR="00F7002E">
        <w:rPr>
          <w:color w:val="000000"/>
        </w:rPr>
        <w:t>a</w:t>
      </w:r>
      <w:r w:rsidR="00964C96">
        <w:rPr>
          <w:color w:val="000000"/>
        </w:rPr>
        <w:t xml:space="preserve"> satisfação </w:t>
      </w:r>
      <w:r w:rsidR="00F7002E">
        <w:rPr>
          <w:color w:val="000000"/>
        </w:rPr>
        <w:t>deles</w:t>
      </w:r>
      <w:r w:rsidR="00964C96">
        <w:rPr>
          <w:color w:val="000000"/>
        </w:rPr>
        <w:t xml:space="preserve"> com os produtos vendidos </w:t>
      </w:r>
      <w:r w:rsidR="006A2E2D">
        <w:rPr>
          <w:color w:val="000000"/>
        </w:rPr>
        <w:t>pela empresa.</w:t>
      </w:r>
      <w:r w:rsidR="003F2578">
        <w:rPr>
          <w:color w:val="000000"/>
        </w:rPr>
        <w:t xml:space="preserve"> Dentre seus principais trabalhos </w:t>
      </w:r>
      <w:r w:rsidR="008B7308">
        <w:rPr>
          <w:color w:val="000000"/>
        </w:rPr>
        <w:t xml:space="preserve">está a modelagem de </w:t>
      </w:r>
      <w:proofErr w:type="spellStart"/>
      <w:r w:rsidR="008B7308" w:rsidRPr="008B7308">
        <w:rPr>
          <w:i/>
          <w:iCs/>
          <w:color w:val="000000"/>
        </w:rPr>
        <w:t>churn</w:t>
      </w:r>
      <w:proofErr w:type="spellEnd"/>
      <w:r w:rsidR="008B7308">
        <w:rPr>
          <w:color w:val="000000"/>
        </w:rPr>
        <w:t xml:space="preserve">, onde a </w:t>
      </w:r>
      <w:r w:rsidR="00B31E6D">
        <w:rPr>
          <w:color w:val="000000"/>
        </w:rPr>
        <w:t>equipe</w:t>
      </w:r>
      <w:r w:rsidR="008B7308">
        <w:rPr>
          <w:color w:val="000000"/>
        </w:rPr>
        <w:t xml:space="preserve"> tenta prever quais são os cliente</w:t>
      </w:r>
      <w:r w:rsidR="00826FC1">
        <w:rPr>
          <w:color w:val="000000"/>
        </w:rPr>
        <w:t>s</w:t>
      </w:r>
      <w:r w:rsidR="008B7308">
        <w:rPr>
          <w:color w:val="000000"/>
        </w:rPr>
        <w:t xml:space="preserve"> mais propensos </w:t>
      </w:r>
      <w:r w:rsidR="00B31E6D">
        <w:rPr>
          <w:color w:val="000000"/>
        </w:rPr>
        <w:t>a deixá-la em breve</w:t>
      </w:r>
      <w:r w:rsidR="00884329">
        <w:rPr>
          <w:color w:val="000000"/>
        </w:rPr>
        <w:t>.</w:t>
      </w:r>
    </w:p>
    <w:p w14:paraId="33C397D8" w14:textId="307D9372" w:rsidR="005B174C" w:rsidRDefault="006A2E2D" w:rsidP="00B429B3">
      <w:pPr>
        <w:pStyle w:val="BodyText"/>
        <w:ind w:firstLine="284"/>
        <w:rPr>
          <w:color w:val="000000"/>
        </w:rPr>
      </w:pPr>
      <w:r>
        <w:rPr>
          <w:color w:val="000000"/>
        </w:rPr>
        <w:t>Infelizmente, n</w:t>
      </w:r>
      <w:r w:rsidR="00C314E9" w:rsidRPr="00C314E9">
        <w:rPr>
          <w:color w:val="000000"/>
        </w:rPr>
        <w:t>o Brasil, ainda são escassos os artigos científicos que abordam conceitos de data mining e a questão do abandono de clientes</w:t>
      </w:r>
      <w:r w:rsidR="00356C11">
        <w:rPr>
          <w:color w:val="000000"/>
        </w:rPr>
        <w:t xml:space="preserve">, por isso este artigo tem os objetivos: i) modelar a probabilidade de clientes </w:t>
      </w:r>
      <w:r w:rsidR="00365E7B">
        <w:rPr>
          <w:color w:val="000000"/>
        </w:rPr>
        <w:t>deixarem a empresa utilizando dados do histórico de relacionamento e uso dos produtos pelo cliente</w:t>
      </w:r>
      <w:r w:rsidR="00DD7A85">
        <w:rPr>
          <w:color w:val="000000"/>
        </w:rPr>
        <w:t xml:space="preserve">, </w:t>
      </w:r>
      <w:proofErr w:type="spellStart"/>
      <w:r w:rsidR="00DD7A85">
        <w:rPr>
          <w:color w:val="000000"/>
        </w:rPr>
        <w:t>ii</w:t>
      </w:r>
      <w:proofErr w:type="spellEnd"/>
      <w:r w:rsidR="00DD7A85">
        <w:rPr>
          <w:color w:val="000000"/>
        </w:rPr>
        <w:t>) descrever as possíveis variáveis</w:t>
      </w:r>
      <w:r w:rsidR="000029D5">
        <w:rPr>
          <w:color w:val="000000"/>
        </w:rPr>
        <w:t xml:space="preserve"> que influenciam o abandono/permanência do cliente</w:t>
      </w:r>
      <w:r w:rsidR="001748D8">
        <w:rPr>
          <w:color w:val="000000"/>
        </w:rPr>
        <w:t xml:space="preserve">, </w:t>
      </w:r>
      <w:proofErr w:type="spellStart"/>
      <w:r w:rsidR="001748D8">
        <w:rPr>
          <w:color w:val="000000"/>
        </w:rPr>
        <w:t>iii</w:t>
      </w:r>
      <w:proofErr w:type="spellEnd"/>
      <w:r w:rsidR="001748D8">
        <w:rPr>
          <w:color w:val="000000"/>
        </w:rPr>
        <w:t>)</w:t>
      </w:r>
      <w:r w:rsidR="00B429B3">
        <w:rPr>
          <w:color w:val="000000"/>
        </w:rPr>
        <w:t xml:space="preserve"> verificar e comparar as métricas necessárias para validação do modelo.</w:t>
      </w:r>
    </w:p>
    <w:p w14:paraId="104F6833" w14:textId="77777777" w:rsidR="00837D94" w:rsidRDefault="00837D94" w:rsidP="00B429B3">
      <w:pPr>
        <w:pStyle w:val="BodyText"/>
        <w:ind w:firstLine="284"/>
        <w:rPr>
          <w:color w:val="000000"/>
          <w:sz w:val="20"/>
        </w:rPr>
      </w:pPr>
    </w:p>
    <w:p w14:paraId="71A511E2" w14:textId="0A211859" w:rsidR="005B174C" w:rsidRDefault="003A1666">
      <w:pPr>
        <w:pStyle w:val="Heading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 </w:t>
      </w:r>
      <w:r w:rsidR="000029D5">
        <w:rPr>
          <w:color w:val="000000"/>
          <w:sz w:val="26"/>
          <w:szCs w:val="26"/>
        </w:rPr>
        <w:t>Dados</w:t>
      </w:r>
    </w:p>
    <w:p w14:paraId="64ABF1D4" w14:textId="77777777" w:rsidR="005B174C" w:rsidRDefault="005B174C">
      <w:pPr>
        <w:jc w:val="both"/>
        <w:rPr>
          <w:color w:val="000000"/>
          <w:sz w:val="20"/>
        </w:rPr>
      </w:pPr>
    </w:p>
    <w:p w14:paraId="33692D0E" w14:textId="454CBE31" w:rsidR="005B174C" w:rsidRPr="008B6102" w:rsidRDefault="008B6102" w:rsidP="004C281B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Para estudo e escrita deste artigo foi utilizado o banco de dados público </w:t>
      </w:r>
      <w:proofErr w:type="spellStart"/>
      <w:r>
        <w:rPr>
          <w:i/>
          <w:iCs/>
          <w:color w:val="000000"/>
          <w:sz w:val="22"/>
        </w:rPr>
        <w:t>Credit</w:t>
      </w:r>
      <w:proofErr w:type="spellEnd"/>
      <w:r>
        <w:rPr>
          <w:i/>
          <w:iCs/>
          <w:color w:val="000000"/>
          <w:sz w:val="22"/>
        </w:rPr>
        <w:t xml:space="preserve"> Cards </w:t>
      </w:r>
      <w:proofErr w:type="spellStart"/>
      <w:r>
        <w:rPr>
          <w:i/>
          <w:iCs/>
          <w:color w:val="000000"/>
          <w:sz w:val="22"/>
        </w:rPr>
        <w:t>Customers</w:t>
      </w:r>
      <w:proofErr w:type="spellEnd"/>
      <w:r>
        <w:rPr>
          <w:color w:val="000000"/>
          <w:sz w:val="22"/>
        </w:rPr>
        <w:t xml:space="preserve">, em que reúne informações transacionais de cartões de crédito, </w:t>
      </w:r>
      <w:r w:rsidR="00440E7A">
        <w:rPr>
          <w:color w:val="000000"/>
          <w:sz w:val="22"/>
        </w:rPr>
        <w:t>de relacionamento da instituição com o cliente e</w:t>
      </w:r>
      <w:r w:rsidR="002455E1">
        <w:rPr>
          <w:color w:val="000000"/>
          <w:sz w:val="22"/>
        </w:rPr>
        <w:t xml:space="preserve"> algumas características individuais dele.</w:t>
      </w:r>
    </w:p>
    <w:p w14:paraId="64F24029" w14:textId="77777777" w:rsidR="005B174C" w:rsidRDefault="005B174C">
      <w:pPr>
        <w:jc w:val="both"/>
        <w:rPr>
          <w:color w:val="000000"/>
          <w:sz w:val="20"/>
        </w:rPr>
      </w:pPr>
    </w:p>
    <w:p w14:paraId="1FC43220" w14:textId="2F7CC789" w:rsidR="005B174C" w:rsidRDefault="005B174C" w:rsidP="000C37C2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 xml:space="preserve">2.1 </w:t>
      </w:r>
      <w:r w:rsidR="000C37C2">
        <w:rPr>
          <w:i w:val="0"/>
          <w:iCs/>
          <w:color w:val="000000"/>
          <w:szCs w:val="22"/>
        </w:rPr>
        <w:t>Variáve</w:t>
      </w:r>
      <w:r w:rsidR="0047352D">
        <w:rPr>
          <w:i w:val="0"/>
          <w:iCs/>
          <w:color w:val="000000"/>
          <w:szCs w:val="22"/>
        </w:rPr>
        <w:t xml:space="preserve">is </w:t>
      </w:r>
      <w:r w:rsidR="006E338C">
        <w:rPr>
          <w:i w:val="0"/>
          <w:iCs/>
          <w:color w:val="000000"/>
          <w:szCs w:val="22"/>
        </w:rPr>
        <w:t>preditoras</w:t>
      </w:r>
    </w:p>
    <w:p w14:paraId="07DDC0D5" w14:textId="77777777" w:rsidR="000C37C2" w:rsidRPr="000C37C2" w:rsidRDefault="000C37C2" w:rsidP="000C37C2"/>
    <w:p w14:paraId="74F45A31" w14:textId="77777777" w:rsidR="00780EEF" w:rsidRDefault="005F4C41" w:rsidP="00780EEF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Dentre todas as variáveis do </w:t>
      </w:r>
      <w:proofErr w:type="spellStart"/>
      <w:r w:rsidRPr="005F4C41">
        <w:rPr>
          <w:i/>
          <w:iCs/>
          <w:color w:val="000000"/>
          <w:sz w:val="22"/>
        </w:rPr>
        <w:t>dataset</w:t>
      </w:r>
      <w:proofErr w:type="spellEnd"/>
      <w:r>
        <w:rPr>
          <w:color w:val="000000"/>
          <w:sz w:val="22"/>
        </w:rPr>
        <w:t xml:space="preserve"> temos as contínuas e as </w:t>
      </w:r>
      <w:r w:rsidR="009803B5">
        <w:rPr>
          <w:color w:val="000000"/>
          <w:sz w:val="22"/>
        </w:rPr>
        <w:t xml:space="preserve">categóricas. </w:t>
      </w:r>
      <w:r w:rsidR="00780EEF">
        <w:rPr>
          <w:color w:val="000000"/>
          <w:sz w:val="22"/>
        </w:rPr>
        <w:t xml:space="preserve">As variáveis contínuas são aquelas com </w:t>
      </w:r>
      <w:r w:rsidR="00780EEF" w:rsidRPr="00447077">
        <w:rPr>
          <w:color w:val="000000"/>
          <w:sz w:val="22"/>
        </w:rPr>
        <w:t>características mensuráveis que assumem valores em uma escala contínua (na reta real), para as quais valores fracionais fazem sentido</w:t>
      </w:r>
      <w:r w:rsidR="00780EEF">
        <w:rPr>
          <w:color w:val="000000"/>
          <w:sz w:val="22"/>
        </w:rPr>
        <w:t xml:space="preserve">, que neste </w:t>
      </w:r>
      <w:proofErr w:type="spellStart"/>
      <w:r w:rsidR="00780EEF" w:rsidRPr="001B7CB3">
        <w:rPr>
          <w:i/>
          <w:iCs/>
          <w:color w:val="000000"/>
          <w:sz w:val="22"/>
        </w:rPr>
        <w:t>dataset</w:t>
      </w:r>
      <w:proofErr w:type="spellEnd"/>
      <w:r w:rsidR="00780EEF">
        <w:rPr>
          <w:color w:val="000000"/>
          <w:sz w:val="22"/>
        </w:rPr>
        <w:t xml:space="preserve"> são:</w:t>
      </w:r>
    </w:p>
    <w:p w14:paraId="5D351098" w14:textId="77777777" w:rsidR="00780EEF" w:rsidRPr="00BF104E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proofErr w:type="spellStart"/>
      <w:r w:rsidRPr="00A939E2">
        <w:rPr>
          <w:i/>
          <w:iCs/>
          <w:color w:val="000000"/>
          <w:sz w:val="22"/>
        </w:rPr>
        <w:t>Customer_Age</w:t>
      </w:r>
      <w:proofErr w:type="spellEnd"/>
      <w:r>
        <w:rPr>
          <w:color w:val="000000"/>
          <w:sz w:val="22"/>
        </w:rPr>
        <w:t>: idade do cliente;</w:t>
      </w:r>
    </w:p>
    <w:p w14:paraId="57CA8EBA" w14:textId="77777777" w:rsidR="00780EEF" w:rsidRPr="00BF104E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proofErr w:type="spellStart"/>
      <w:r w:rsidRPr="00A939E2">
        <w:rPr>
          <w:i/>
          <w:iCs/>
          <w:color w:val="000000"/>
          <w:sz w:val="22"/>
        </w:rPr>
        <w:t>Dependent_count</w:t>
      </w:r>
      <w:proofErr w:type="spellEnd"/>
      <w:r>
        <w:rPr>
          <w:color w:val="000000"/>
          <w:sz w:val="22"/>
        </w:rPr>
        <w:t>: número de dependentes do cliente;</w:t>
      </w:r>
    </w:p>
    <w:p w14:paraId="10D26AE9" w14:textId="77777777" w:rsidR="00780EEF" w:rsidRPr="0049473F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proofErr w:type="spellStart"/>
      <w:r w:rsidRPr="00A939E2">
        <w:rPr>
          <w:i/>
          <w:iCs/>
          <w:color w:val="000000"/>
          <w:sz w:val="22"/>
        </w:rPr>
        <w:t>Months_on_book</w:t>
      </w:r>
      <w:proofErr w:type="spellEnd"/>
      <w:r w:rsidRPr="0049473F">
        <w:rPr>
          <w:color w:val="000000"/>
          <w:sz w:val="22"/>
        </w:rPr>
        <w:t>: tempo de relacionamento</w:t>
      </w:r>
      <w:r>
        <w:rPr>
          <w:color w:val="000000"/>
          <w:sz w:val="22"/>
        </w:rPr>
        <w:t xml:space="preserve"> com o banco;</w:t>
      </w:r>
    </w:p>
    <w:p w14:paraId="735C315A" w14:textId="77777777" w:rsidR="00780EEF" w:rsidRPr="001A23F6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proofErr w:type="spellStart"/>
      <w:r w:rsidRPr="00A939E2">
        <w:rPr>
          <w:i/>
          <w:iCs/>
          <w:color w:val="000000"/>
          <w:sz w:val="22"/>
        </w:rPr>
        <w:t>Total_Relationship_Count</w:t>
      </w:r>
      <w:proofErr w:type="spellEnd"/>
      <w:r w:rsidRPr="001A23F6">
        <w:rPr>
          <w:color w:val="000000"/>
          <w:sz w:val="22"/>
        </w:rPr>
        <w:t>: quantidade de pr</w:t>
      </w:r>
      <w:r>
        <w:rPr>
          <w:color w:val="000000"/>
          <w:sz w:val="22"/>
        </w:rPr>
        <w:t>odutos contratados no banco;</w:t>
      </w:r>
    </w:p>
    <w:p w14:paraId="32DE3931" w14:textId="77777777" w:rsidR="00780EEF" w:rsidRPr="00087E1B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Months_Inactive_12_mon</w:t>
      </w:r>
      <w:r w:rsidRPr="00087E1B">
        <w:rPr>
          <w:color w:val="000000"/>
          <w:sz w:val="22"/>
        </w:rPr>
        <w:t>: meses inativos n</w:t>
      </w:r>
      <w:r>
        <w:rPr>
          <w:color w:val="000000"/>
          <w:sz w:val="22"/>
        </w:rPr>
        <w:t>os últimos 12 meses;</w:t>
      </w:r>
    </w:p>
    <w:p w14:paraId="1244CB12" w14:textId="77777777" w:rsidR="00780EEF" w:rsidRPr="000E472B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Contacts_Count_12_mon</w:t>
      </w:r>
      <w:r w:rsidRPr="000E472B">
        <w:rPr>
          <w:color w:val="000000"/>
          <w:sz w:val="22"/>
        </w:rPr>
        <w:t>: quantida</w:t>
      </w:r>
      <w:r>
        <w:rPr>
          <w:color w:val="000000"/>
          <w:sz w:val="22"/>
        </w:rPr>
        <w:t>de</w:t>
      </w:r>
      <w:r w:rsidRPr="000E472B">
        <w:rPr>
          <w:color w:val="000000"/>
          <w:sz w:val="22"/>
        </w:rPr>
        <w:t xml:space="preserve"> de conta</w:t>
      </w:r>
      <w:r>
        <w:rPr>
          <w:color w:val="000000"/>
          <w:sz w:val="22"/>
        </w:rPr>
        <w:t>tos com o banco nos últimos 12 meses;</w:t>
      </w:r>
    </w:p>
    <w:p w14:paraId="742F22D7" w14:textId="77777777" w:rsidR="00780EEF" w:rsidRPr="00BF104E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proofErr w:type="spellStart"/>
      <w:r w:rsidRPr="00A939E2">
        <w:rPr>
          <w:i/>
          <w:iCs/>
          <w:color w:val="000000"/>
          <w:sz w:val="22"/>
        </w:rPr>
        <w:t>Credit_Limit</w:t>
      </w:r>
      <w:proofErr w:type="spellEnd"/>
      <w:r>
        <w:rPr>
          <w:color w:val="000000"/>
          <w:sz w:val="22"/>
        </w:rPr>
        <w:t>: limite de crédito no cartão de crédito;</w:t>
      </w:r>
    </w:p>
    <w:p w14:paraId="4F587FE0" w14:textId="77777777" w:rsidR="00780EEF" w:rsidRPr="009804C7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proofErr w:type="spellStart"/>
      <w:r w:rsidRPr="00A939E2">
        <w:rPr>
          <w:i/>
          <w:iCs/>
          <w:color w:val="000000"/>
          <w:sz w:val="22"/>
        </w:rPr>
        <w:t>Total_Revolving_Bal</w:t>
      </w:r>
      <w:proofErr w:type="spellEnd"/>
      <w:r w:rsidRPr="009804C7">
        <w:rPr>
          <w:color w:val="000000"/>
          <w:sz w:val="22"/>
        </w:rPr>
        <w:t>: saldo rotativo n</w:t>
      </w:r>
      <w:r>
        <w:rPr>
          <w:color w:val="000000"/>
          <w:sz w:val="22"/>
        </w:rPr>
        <w:t>o cartão de crédito;</w:t>
      </w:r>
    </w:p>
    <w:p w14:paraId="112E9243" w14:textId="77777777" w:rsidR="00780EEF" w:rsidRPr="00C92961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proofErr w:type="spellStart"/>
      <w:r w:rsidRPr="00A939E2">
        <w:rPr>
          <w:i/>
          <w:iCs/>
          <w:color w:val="000000"/>
          <w:sz w:val="22"/>
        </w:rPr>
        <w:t>Avg_Open_To_Buy</w:t>
      </w:r>
      <w:proofErr w:type="spellEnd"/>
      <w:r w:rsidRPr="00C92961">
        <w:rPr>
          <w:color w:val="000000"/>
          <w:sz w:val="22"/>
        </w:rPr>
        <w:t>: m</w:t>
      </w:r>
      <w:r>
        <w:rPr>
          <w:color w:val="000000"/>
          <w:sz w:val="22"/>
        </w:rPr>
        <w:t>é</w:t>
      </w:r>
      <w:r w:rsidRPr="00C92961">
        <w:rPr>
          <w:color w:val="000000"/>
          <w:sz w:val="22"/>
        </w:rPr>
        <w:t>dia da linha de</w:t>
      </w:r>
      <w:r>
        <w:rPr>
          <w:color w:val="000000"/>
          <w:sz w:val="22"/>
        </w:rPr>
        <w:t xml:space="preserve"> crédito para compra dos últimos 12 meses;</w:t>
      </w:r>
    </w:p>
    <w:p w14:paraId="42ADDEAB" w14:textId="77777777" w:rsidR="00780EEF" w:rsidRPr="00643FCE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Total_Amt_Chng_Q4_Q1</w:t>
      </w:r>
      <w:r w:rsidRPr="00643FCE">
        <w:rPr>
          <w:color w:val="000000"/>
          <w:sz w:val="22"/>
        </w:rPr>
        <w:t>: alteração</w:t>
      </w:r>
      <w:r>
        <w:rPr>
          <w:color w:val="000000"/>
          <w:sz w:val="22"/>
        </w:rPr>
        <w:t xml:space="preserve"> no valor de transação do quarto </w:t>
      </w:r>
      <w:r w:rsidRPr="002D7C45">
        <w:rPr>
          <w:color w:val="000000"/>
          <w:sz w:val="22"/>
        </w:rPr>
        <w:t>trimestre</w:t>
      </w:r>
      <w:r>
        <w:rPr>
          <w:color w:val="000000"/>
          <w:sz w:val="22"/>
        </w:rPr>
        <w:t xml:space="preserve"> dividido pelo primeiro </w:t>
      </w:r>
      <w:r w:rsidRPr="002D7C45">
        <w:rPr>
          <w:color w:val="000000"/>
          <w:sz w:val="22"/>
        </w:rPr>
        <w:t>trimestre</w:t>
      </w:r>
      <w:r>
        <w:rPr>
          <w:color w:val="000000"/>
          <w:sz w:val="22"/>
        </w:rPr>
        <w:t>;</w:t>
      </w:r>
    </w:p>
    <w:p w14:paraId="23442728" w14:textId="77777777" w:rsidR="00780EEF" w:rsidRPr="00BF104E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proofErr w:type="spellStart"/>
      <w:r w:rsidRPr="00A939E2">
        <w:rPr>
          <w:i/>
          <w:iCs/>
          <w:color w:val="000000"/>
          <w:sz w:val="22"/>
        </w:rPr>
        <w:lastRenderedPageBreak/>
        <w:t>Total_Trans_Amt</w:t>
      </w:r>
      <w:proofErr w:type="spellEnd"/>
      <w:r>
        <w:rPr>
          <w:color w:val="000000"/>
          <w:sz w:val="22"/>
        </w:rPr>
        <w:t>: valor total transacionado nos últimos 12 meses;</w:t>
      </w:r>
    </w:p>
    <w:p w14:paraId="089EE5A1" w14:textId="77777777" w:rsidR="00780EEF" w:rsidRPr="00BF104E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proofErr w:type="spellStart"/>
      <w:r w:rsidRPr="00A939E2">
        <w:rPr>
          <w:i/>
          <w:iCs/>
          <w:color w:val="000000"/>
          <w:sz w:val="22"/>
        </w:rPr>
        <w:t>Total_Trans_Ct</w:t>
      </w:r>
      <w:proofErr w:type="spellEnd"/>
      <w:r>
        <w:rPr>
          <w:color w:val="000000"/>
          <w:sz w:val="22"/>
        </w:rPr>
        <w:t>: quantidade total de transações nos últimos 12 meses;</w:t>
      </w:r>
    </w:p>
    <w:p w14:paraId="52DBF886" w14:textId="6F052787" w:rsidR="00780EEF" w:rsidRPr="002D7C45" w:rsidRDefault="00780EEF" w:rsidP="00780EEF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r w:rsidRPr="00A939E2">
        <w:rPr>
          <w:i/>
          <w:iCs/>
          <w:color w:val="000000"/>
          <w:sz w:val="22"/>
        </w:rPr>
        <w:t>Total_Ct_Chng_Q4_Q1</w:t>
      </w:r>
      <w:r w:rsidRPr="002D7C45">
        <w:rPr>
          <w:color w:val="000000"/>
          <w:sz w:val="22"/>
        </w:rPr>
        <w:t xml:space="preserve">: </w:t>
      </w:r>
      <w:r>
        <w:rPr>
          <w:color w:val="000000"/>
          <w:sz w:val="22"/>
        </w:rPr>
        <w:t>a</w:t>
      </w:r>
      <w:r w:rsidRPr="002D7C45">
        <w:rPr>
          <w:color w:val="000000"/>
          <w:sz w:val="22"/>
        </w:rPr>
        <w:t xml:space="preserve">lteração na contagem de transações </w:t>
      </w:r>
      <w:r>
        <w:rPr>
          <w:color w:val="000000"/>
          <w:sz w:val="22"/>
        </w:rPr>
        <w:t xml:space="preserve">do </w:t>
      </w:r>
      <w:r w:rsidRPr="002D7C45">
        <w:rPr>
          <w:color w:val="000000"/>
          <w:sz w:val="22"/>
        </w:rPr>
        <w:t>quarto trimestre sobre o primeiro trimestre</w:t>
      </w:r>
      <w:r w:rsidR="00704471">
        <w:rPr>
          <w:color w:val="000000"/>
          <w:sz w:val="22"/>
        </w:rPr>
        <w:t>;</w:t>
      </w:r>
    </w:p>
    <w:p w14:paraId="228E8146" w14:textId="2FB78164" w:rsidR="008A3E26" w:rsidRDefault="00780EEF" w:rsidP="008A3E26">
      <w:pPr>
        <w:pStyle w:val="ListParagraph"/>
        <w:numPr>
          <w:ilvl w:val="0"/>
          <w:numId w:val="3"/>
        </w:numPr>
        <w:jc w:val="both"/>
        <w:rPr>
          <w:color w:val="000000"/>
          <w:sz w:val="22"/>
        </w:rPr>
      </w:pPr>
      <w:proofErr w:type="spellStart"/>
      <w:r w:rsidRPr="00A939E2">
        <w:rPr>
          <w:i/>
          <w:iCs/>
          <w:color w:val="000000"/>
          <w:sz w:val="22"/>
        </w:rPr>
        <w:t>Avg_Utilization_Ratio</w:t>
      </w:r>
      <w:proofErr w:type="spellEnd"/>
      <w:r>
        <w:rPr>
          <w:color w:val="000000"/>
          <w:sz w:val="22"/>
        </w:rPr>
        <w:t>:</w:t>
      </w:r>
      <w:r w:rsidRPr="002E7879">
        <w:t xml:space="preserve"> </w:t>
      </w:r>
      <w:r>
        <w:rPr>
          <w:color w:val="000000"/>
          <w:sz w:val="22"/>
        </w:rPr>
        <w:t>t</w:t>
      </w:r>
      <w:r w:rsidRPr="002E7879">
        <w:rPr>
          <w:color w:val="000000"/>
          <w:sz w:val="22"/>
        </w:rPr>
        <w:t>axa média de utilização do cartão</w:t>
      </w:r>
      <w:r w:rsidR="002543E3">
        <w:rPr>
          <w:color w:val="000000"/>
          <w:sz w:val="22"/>
        </w:rPr>
        <w:t>.</w:t>
      </w:r>
    </w:p>
    <w:p w14:paraId="5F228A83" w14:textId="77777777" w:rsidR="004C36A2" w:rsidRPr="008A3E26" w:rsidRDefault="004C36A2" w:rsidP="004C36A2">
      <w:pPr>
        <w:pStyle w:val="ListParagraph"/>
        <w:ind w:left="1004"/>
        <w:jc w:val="both"/>
        <w:rPr>
          <w:color w:val="000000"/>
          <w:sz w:val="22"/>
        </w:rPr>
      </w:pPr>
    </w:p>
    <w:p w14:paraId="052B69EF" w14:textId="35B0CE2A" w:rsidR="008A3E26" w:rsidRDefault="004C36A2" w:rsidP="008A3E2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Nesta primeira parte é possível notar que são utilizadas muitas variáveis </w:t>
      </w:r>
      <w:r w:rsidR="003041D6">
        <w:rPr>
          <w:color w:val="000000"/>
          <w:sz w:val="22"/>
        </w:rPr>
        <w:t xml:space="preserve">relacionadas ao uso do cartão de crédito em si, </w:t>
      </w:r>
      <w:r w:rsidR="000B3EC3">
        <w:rPr>
          <w:color w:val="000000"/>
          <w:sz w:val="22"/>
        </w:rPr>
        <w:t xml:space="preserve">principalmente o que chamamos de variáveis janeladas, que são aquelas que </w:t>
      </w:r>
      <w:r w:rsidR="009B7F30">
        <w:rPr>
          <w:color w:val="000000"/>
          <w:sz w:val="22"/>
        </w:rPr>
        <w:t xml:space="preserve">fazem cálculos entre janelas de tempo específicas, como a </w:t>
      </w:r>
      <w:r w:rsidR="00334046" w:rsidRPr="00A939E2">
        <w:rPr>
          <w:i/>
          <w:iCs/>
          <w:color w:val="000000"/>
          <w:sz w:val="22"/>
        </w:rPr>
        <w:t>Total_Ct_Chng_Q4_Q1</w:t>
      </w:r>
      <w:r w:rsidR="009B7F30">
        <w:rPr>
          <w:color w:val="000000"/>
          <w:sz w:val="22"/>
        </w:rPr>
        <w:t xml:space="preserve">. Este tipo de variável é muito </w:t>
      </w:r>
      <w:r w:rsidR="00334046">
        <w:rPr>
          <w:color w:val="000000"/>
          <w:sz w:val="22"/>
        </w:rPr>
        <w:t>utilizado</w:t>
      </w:r>
      <w:r w:rsidR="009B7F30">
        <w:rPr>
          <w:color w:val="000000"/>
          <w:sz w:val="22"/>
        </w:rPr>
        <w:t xml:space="preserve"> pois o seu cálculo</w:t>
      </w:r>
      <w:r w:rsidR="008946F8">
        <w:rPr>
          <w:color w:val="000000"/>
          <w:sz w:val="22"/>
        </w:rPr>
        <w:t xml:space="preserve"> gera uma informação muito relevante</w:t>
      </w:r>
      <w:r w:rsidR="00E6539A">
        <w:rPr>
          <w:color w:val="000000"/>
          <w:sz w:val="22"/>
        </w:rPr>
        <w:t xml:space="preserve"> indicando se o cliente está aumentando ou diminuindo o volume de transações no último período.</w:t>
      </w:r>
    </w:p>
    <w:p w14:paraId="4E32EF0C" w14:textId="77777777" w:rsidR="00FF1631" w:rsidRDefault="00FF1631" w:rsidP="00FF1631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U</w:t>
      </w:r>
      <w:r w:rsidRPr="001F1FF1">
        <w:rPr>
          <w:color w:val="000000"/>
          <w:sz w:val="22"/>
        </w:rPr>
        <w:t>ma variável categórica é uma variável que pode assumir apenas um número limitado, e geralmente fixo, de valores possíveis, atribuindo cada indivíduo ou outra unidade de observação a um determinado grupo ou categoria nominal com base em alguma propriedade qualitativa</w:t>
      </w:r>
      <w:r>
        <w:rPr>
          <w:color w:val="000000"/>
          <w:sz w:val="22"/>
        </w:rPr>
        <w:t xml:space="preserve">. Neste </w:t>
      </w:r>
      <w:proofErr w:type="spellStart"/>
      <w:r w:rsidRPr="00A64062">
        <w:rPr>
          <w:i/>
          <w:iCs/>
          <w:color w:val="000000"/>
          <w:sz w:val="22"/>
        </w:rPr>
        <w:t>dataset</w:t>
      </w:r>
      <w:proofErr w:type="spellEnd"/>
      <w:r>
        <w:rPr>
          <w:color w:val="000000"/>
          <w:sz w:val="22"/>
        </w:rPr>
        <w:t xml:space="preserve"> temos 5 variáveis deste tipo:</w:t>
      </w:r>
    </w:p>
    <w:p w14:paraId="13096CEA" w14:textId="77777777" w:rsidR="00FF1631" w:rsidRPr="00A56682" w:rsidRDefault="00FF1631" w:rsidP="00FF1631">
      <w:pPr>
        <w:pStyle w:val="ListParagraph"/>
        <w:numPr>
          <w:ilvl w:val="0"/>
          <w:numId w:val="4"/>
        </w:numPr>
        <w:jc w:val="both"/>
        <w:rPr>
          <w:color w:val="000000"/>
          <w:sz w:val="22"/>
        </w:rPr>
      </w:pPr>
      <w:proofErr w:type="spellStart"/>
      <w:r w:rsidRPr="00B472AB">
        <w:rPr>
          <w:i/>
          <w:iCs/>
          <w:color w:val="000000"/>
          <w:sz w:val="22"/>
        </w:rPr>
        <w:t>Gender</w:t>
      </w:r>
      <w:proofErr w:type="spellEnd"/>
      <w:r>
        <w:rPr>
          <w:color w:val="000000"/>
          <w:sz w:val="22"/>
        </w:rPr>
        <w:t>: o gênero do cliente;</w:t>
      </w:r>
    </w:p>
    <w:p w14:paraId="6BA40068" w14:textId="77777777" w:rsidR="00FF1631" w:rsidRPr="00A56682" w:rsidRDefault="00FF1631" w:rsidP="00FF1631">
      <w:pPr>
        <w:pStyle w:val="ListParagraph"/>
        <w:numPr>
          <w:ilvl w:val="0"/>
          <w:numId w:val="4"/>
        </w:numPr>
        <w:jc w:val="both"/>
        <w:rPr>
          <w:color w:val="000000"/>
          <w:sz w:val="22"/>
        </w:rPr>
      </w:pPr>
      <w:proofErr w:type="spellStart"/>
      <w:r w:rsidRPr="00B472AB">
        <w:rPr>
          <w:i/>
          <w:iCs/>
          <w:color w:val="000000"/>
          <w:sz w:val="22"/>
        </w:rPr>
        <w:t>Education_Level</w:t>
      </w:r>
      <w:proofErr w:type="spellEnd"/>
      <w:r>
        <w:rPr>
          <w:color w:val="000000"/>
          <w:sz w:val="22"/>
        </w:rPr>
        <w:t>: nível educacional;</w:t>
      </w:r>
    </w:p>
    <w:p w14:paraId="0DB086DA" w14:textId="77777777" w:rsidR="00FF1631" w:rsidRPr="00A56682" w:rsidRDefault="00FF1631" w:rsidP="00FF1631">
      <w:pPr>
        <w:pStyle w:val="ListParagraph"/>
        <w:numPr>
          <w:ilvl w:val="0"/>
          <w:numId w:val="4"/>
        </w:numPr>
        <w:jc w:val="both"/>
        <w:rPr>
          <w:color w:val="000000"/>
          <w:sz w:val="22"/>
        </w:rPr>
      </w:pPr>
      <w:proofErr w:type="spellStart"/>
      <w:r w:rsidRPr="00B472AB">
        <w:rPr>
          <w:i/>
          <w:iCs/>
          <w:color w:val="000000"/>
          <w:sz w:val="22"/>
        </w:rPr>
        <w:t>Marital_Status</w:t>
      </w:r>
      <w:proofErr w:type="spellEnd"/>
      <w:r>
        <w:rPr>
          <w:color w:val="000000"/>
          <w:sz w:val="22"/>
        </w:rPr>
        <w:t>: estado civil;</w:t>
      </w:r>
    </w:p>
    <w:p w14:paraId="4832106B" w14:textId="77777777" w:rsidR="00FF1631" w:rsidRPr="00A56682" w:rsidRDefault="00FF1631" w:rsidP="00FF1631">
      <w:pPr>
        <w:pStyle w:val="ListParagraph"/>
        <w:numPr>
          <w:ilvl w:val="0"/>
          <w:numId w:val="4"/>
        </w:numPr>
        <w:jc w:val="both"/>
        <w:rPr>
          <w:color w:val="000000"/>
          <w:sz w:val="22"/>
        </w:rPr>
      </w:pPr>
      <w:proofErr w:type="spellStart"/>
      <w:r w:rsidRPr="00B472AB">
        <w:rPr>
          <w:i/>
          <w:iCs/>
          <w:color w:val="000000"/>
          <w:sz w:val="22"/>
        </w:rPr>
        <w:t>Income_Category</w:t>
      </w:r>
      <w:proofErr w:type="spellEnd"/>
      <w:r>
        <w:rPr>
          <w:color w:val="000000"/>
          <w:sz w:val="22"/>
        </w:rPr>
        <w:t>: categoria do salário;</w:t>
      </w:r>
    </w:p>
    <w:p w14:paraId="43ACADB1" w14:textId="77777777" w:rsidR="00FF1631" w:rsidRPr="000C60B0" w:rsidRDefault="00FF1631" w:rsidP="00FF1631">
      <w:pPr>
        <w:pStyle w:val="ListParagraph"/>
        <w:numPr>
          <w:ilvl w:val="0"/>
          <w:numId w:val="4"/>
        </w:numPr>
        <w:jc w:val="both"/>
        <w:rPr>
          <w:color w:val="000000"/>
          <w:sz w:val="22"/>
        </w:rPr>
      </w:pPr>
      <w:proofErr w:type="spellStart"/>
      <w:r w:rsidRPr="00B472AB">
        <w:rPr>
          <w:i/>
          <w:iCs/>
          <w:color w:val="000000"/>
          <w:sz w:val="22"/>
        </w:rPr>
        <w:t>Card_Category</w:t>
      </w:r>
      <w:proofErr w:type="spellEnd"/>
      <w:r w:rsidRPr="000C60B0">
        <w:rPr>
          <w:color w:val="000000"/>
          <w:sz w:val="22"/>
        </w:rPr>
        <w:t>: categoria do cartão</w:t>
      </w:r>
      <w:r>
        <w:rPr>
          <w:color w:val="000000"/>
          <w:sz w:val="22"/>
        </w:rPr>
        <w:t>.</w:t>
      </w:r>
    </w:p>
    <w:p w14:paraId="26F287B8" w14:textId="510F503D" w:rsidR="00E6539A" w:rsidRDefault="00826835" w:rsidP="008A3E2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Nestas variáveis é possível notar </w:t>
      </w:r>
      <w:r w:rsidR="00DB5D8A">
        <w:rPr>
          <w:color w:val="000000"/>
          <w:sz w:val="22"/>
        </w:rPr>
        <w:t>dados</w:t>
      </w:r>
      <w:r>
        <w:rPr>
          <w:color w:val="000000"/>
          <w:sz w:val="22"/>
        </w:rPr>
        <w:t xml:space="preserve"> que </w:t>
      </w:r>
      <w:r w:rsidR="004015F2">
        <w:rPr>
          <w:color w:val="000000"/>
          <w:sz w:val="22"/>
        </w:rPr>
        <w:t xml:space="preserve">qualificam o cliente, como a categoria do cartão e </w:t>
      </w:r>
      <w:r w:rsidR="00F445F0">
        <w:rPr>
          <w:color w:val="000000"/>
          <w:sz w:val="22"/>
        </w:rPr>
        <w:t>salário, informações muito utilizadas também para traçar o perfil de cliente da empresa.</w:t>
      </w:r>
    </w:p>
    <w:p w14:paraId="0B4FFF88" w14:textId="77777777" w:rsidR="00F445F0" w:rsidRDefault="00F445F0" w:rsidP="008A3E26">
      <w:pPr>
        <w:ind w:firstLine="284"/>
        <w:jc w:val="both"/>
        <w:rPr>
          <w:color w:val="000000"/>
          <w:sz w:val="22"/>
        </w:rPr>
      </w:pPr>
    </w:p>
    <w:p w14:paraId="3FFF58F5" w14:textId="5DADED0B" w:rsidR="00F445F0" w:rsidRDefault="00F445F0" w:rsidP="00F445F0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2.</w:t>
      </w:r>
      <w:r>
        <w:rPr>
          <w:i w:val="0"/>
          <w:iCs/>
          <w:color w:val="000000"/>
          <w:szCs w:val="22"/>
        </w:rPr>
        <w:t>2</w:t>
      </w:r>
      <w:r>
        <w:rPr>
          <w:i w:val="0"/>
          <w:iCs/>
          <w:color w:val="000000"/>
          <w:szCs w:val="22"/>
        </w:rPr>
        <w:t xml:space="preserve"> Variáve</w:t>
      </w:r>
      <w:r>
        <w:rPr>
          <w:i w:val="0"/>
          <w:iCs/>
          <w:color w:val="000000"/>
          <w:szCs w:val="22"/>
        </w:rPr>
        <w:t>l</w:t>
      </w:r>
      <w:r>
        <w:rPr>
          <w:i w:val="0"/>
          <w:iCs/>
          <w:color w:val="000000"/>
          <w:szCs w:val="22"/>
        </w:rPr>
        <w:t xml:space="preserve"> </w:t>
      </w:r>
      <w:r>
        <w:rPr>
          <w:i w:val="0"/>
          <w:iCs/>
          <w:color w:val="000000"/>
          <w:szCs w:val="22"/>
        </w:rPr>
        <w:t>resposta</w:t>
      </w:r>
    </w:p>
    <w:p w14:paraId="3F4E7A86" w14:textId="77777777" w:rsidR="00F445F0" w:rsidRPr="00F445F0" w:rsidRDefault="00F445F0" w:rsidP="00F445F0"/>
    <w:p w14:paraId="10F28803" w14:textId="7EF60AC5" w:rsidR="003D7830" w:rsidRDefault="003D7830" w:rsidP="003D7830">
      <w:pPr>
        <w:ind w:firstLine="284"/>
        <w:jc w:val="both"/>
        <w:rPr>
          <w:color w:val="000000"/>
          <w:sz w:val="22"/>
        </w:rPr>
      </w:pPr>
      <w:bookmarkStart w:id="0" w:name="_Hlk134034784"/>
      <w:r>
        <w:rPr>
          <w:color w:val="000000"/>
          <w:sz w:val="22"/>
        </w:rPr>
        <w:t xml:space="preserve">A variável resposta de um modelo é aquela à qual desejamos prever os resultados e </w:t>
      </w:r>
      <w:bookmarkEnd w:id="0"/>
      <w:r>
        <w:rPr>
          <w:color w:val="000000"/>
          <w:sz w:val="22"/>
        </w:rPr>
        <w:t xml:space="preserve">neste </w:t>
      </w:r>
      <w:proofErr w:type="spellStart"/>
      <w:r w:rsidRPr="005312A5">
        <w:rPr>
          <w:i/>
          <w:iCs/>
          <w:color w:val="000000"/>
          <w:sz w:val="22"/>
        </w:rPr>
        <w:t>dataset</w:t>
      </w:r>
      <w:proofErr w:type="spellEnd"/>
      <w:r>
        <w:rPr>
          <w:color w:val="000000"/>
          <w:sz w:val="22"/>
        </w:rPr>
        <w:t xml:space="preserve"> será utilizada a variável ‘</w:t>
      </w:r>
      <w:proofErr w:type="spellStart"/>
      <w:r w:rsidRPr="00EC7459">
        <w:rPr>
          <w:i/>
          <w:iCs/>
          <w:color w:val="000000"/>
          <w:sz w:val="22"/>
        </w:rPr>
        <w:t>Attrition_Flag</w:t>
      </w:r>
      <w:proofErr w:type="spellEnd"/>
      <w:r>
        <w:rPr>
          <w:color w:val="000000"/>
          <w:sz w:val="22"/>
        </w:rPr>
        <w:t>’ que pode assumir os valores ‘</w:t>
      </w:r>
      <w:proofErr w:type="spellStart"/>
      <w:r w:rsidRPr="00EC7459">
        <w:rPr>
          <w:i/>
          <w:iCs/>
          <w:color w:val="000000"/>
          <w:sz w:val="22"/>
        </w:rPr>
        <w:t>Existing</w:t>
      </w:r>
      <w:proofErr w:type="spellEnd"/>
      <w:r w:rsidRPr="00EC7459">
        <w:rPr>
          <w:i/>
          <w:iCs/>
          <w:color w:val="000000"/>
          <w:sz w:val="22"/>
        </w:rPr>
        <w:t xml:space="preserve"> </w:t>
      </w:r>
      <w:proofErr w:type="spellStart"/>
      <w:r w:rsidRPr="00EC7459">
        <w:rPr>
          <w:i/>
          <w:iCs/>
          <w:color w:val="000000"/>
          <w:sz w:val="22"/>
        </w:rPr>
        <w:t>Customer</w:t>
      </w:r>
      <w:proofErr w:type="spellEnd"/>
      <w:r>
        <w:rPr>
          <w:color w:val="000000"/>
          <w:sz w:val="22"/>
        </w:rPr>
        <w:t>’ ou ‘</w:t>
      </w:r>
      <w:proofErr w:type="spellStart"/>
      <w:r w:rsidRPr="00EC7459">
        <w:rPr>
          <w:i/>
          <w:iCs/>
          <w:color w:val="000000"/>
          <w:sz w:val="22"/>
        </w:rPr>
        <w:t>Attrited</w:t>
      </w:r>
      <w:proofErr w:type="spellEnd"/>
      <w:r w:rsidRPr="00EC7459">
        <w:rPr>
          <w:i/>
          <w:iCs/>
          <w:color w:val="000000"/>
          <w:sz w:val="22"/>
        </w:rPr>
        <w:t xml:space="preserve"> </w:t>
      </w:r>
      <w:proofErr w:type="spellStart"/>
      <w:r w:rsidRPr="00EC7459">
        <w:rPr>
          <w:i/>
          <w:iCs/>
          <w:color w:val="000000"/>
          <w:sz w:val="22"/>
        </w:rPr>
        <w:t>Customer</w:t>
      </w:r>
      <w:proofErr w:type="spellEnd"/>
      <w:r>
        <w:rPr>
          <w:color w:val="000000"/>
          <w:sz w:val="22"/>
        </w:rPr>
        <w:t xml:space="preserve">’, sendo a segunda a identificação do </w:t>
      </w:r>
      <w:proofErr w:type="spellStart"/>
      <w:r w:rsidRPr="008D2C85">
        <w:rPr>
          <w:i/>
          <w:iCs/>
          <w:color w:val="000000"/>
          <w:sz w:val="22"/>
        </w:rPr>
        <w:t>churn</w:t>
      </w:r>
      <w:proofErr w:type="spellEnd"/>
      <w:r>
        <w:rPr>
          <w:color w:val="000000"/>
          <w:sz w:val="22"/>
        </w:rPr>
        <w:t xml:space="preserve">. </w:t>
      </w:r>
    </w:p>
    <w:p w14:paraId="137D473B" w14:textId="77777777" w:rsidR="00F309C0" w:rsidRDefault="00F309C0" w:rsidP="003D7830">
      <w:pPr>
        <w:ind w:firstLine="284"/>
        <w:jc w:val="both"/>
        <w:rPr>
          <w:color w:val="000000"/>
          <w:sz w:val="22"/>
        </w:rPr>
      </w:pPr>
    </w:p>
    <w:tbl>
      <w:tblPr>
        <w:tblW w:w="4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418"/>
        <w:gridCol w:w="1104"/>
      </w:tblGrid>
      <w:tr w:rsidR="005F7BC5" w14:paraId="422168CB" w14:textId="77777777" w:rsidTr="005F7BC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949B" w14:textId="77777777" w:rsidR="005F7BC5" w:rsidRDefault="005F7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Attrition_Flag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FD75C" w14:textId="77777777" w:rsidR="005F7BC5" w:rsidRDefault="005F7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Quantidade de Clientes 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CCDF" w14:textId="77777777" w:rsidR="005F7BC5" w:rsidRDefault="005F7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Percentual</w:t>
            </w:r>
          </w:p>
        </w:tc>
      </w:tr>
      <w:tr w:rsidR="005F7BC5" w14:paraId="426543CA" w14:textId="77777777" w:rsidTr="005F7BC5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0F29" w14:textId="77777777" w:rsidR="005F7BC5" w:rsidRDefault="005F7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Attrited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6274" w14:textId="11AC1257" w:rsidR="005F7BC5" w:rsidRDefault="005F7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1.627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A55B" w14:textId="77777777" w:rsidR="005F7BC5" w:rsidRDefault="005F7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16,07%</w:t>
            </w:r>
          </w:p>
        </w:tc>
      </w:tr>
      <w:tr w:rsidR="005F7BC5" w14:paraId="5701C418" w14:textId="77777777" w:rsidTr="005F7BC5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6AE8" w14:textId="77777777" w:rsidR="005F7BC5" w:rsidRDefault="005F7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Existing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02DE8" w14:textId="78E127DB" w:rsidR="005F7BC5" w:rsidRDefault="005F7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8.500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DFF22" w14:textId="77777777" w:rsidR="005F7BC5" w:rsidRDefault="005F7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83,93%</w:t>
            </w:r>
          </w:p>
        </w:tc>
      </w:tr>
      <w:tr w:rsidR="005F7BC5" w14:paraId="5AE0C7E5" w14:textId="77777777" w:rsidTr="005F7BC5"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CB996" w14:textId="77777777" w:rsidR="005F7BC5" w:rsidRDefault="005F7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Total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8ACC6" w14:textId="6817ECB7" w:rsidR="005F7BC5" w:rsidRDefault="005F7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10.127 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F662" w14:textId="77777777" w:rsidR="005F7BC5" w:rsidRDefault="005F7BC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100,00%</w:t>
            </w:r>
          </w:p>
        </w:tc>
      </w:tr>
    </w:tbl>
    <w:p w14:paraId="63131FEE" w14:textId="47772320" w:rsidR="00FC642B" w:rsidRDefault="00FC642B" w:rsidP="00FC642B">
      <w:pPr>
        <w:pStyle w:val="BodyText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>Tabela</w:t>
      </w:r>
      <w:r>
        <w:rPr>
          <w:b/>
          <w:bCs/>
          <w:color w:val="000000"/>
          <w:sz w:val="20"/>
        </w:rPr>
        <w:t xml:space="preserve"> 1. </w:t>
      </w:r>
      <w:r>
        <w:rPr>
          <w:b/>
          <w:bCs/>
          <w:color w:val="000000"/>
          <w:sz w:val="20"/>
        </w:rPr>
        <w:t xml:space="preserve">Distribuição do </w:t>
      </w:r>
      <w:proofErr w:type="spellStart"/>
      <w:r>
        <w:rPr>
          <w:b/>
          <w:bCs/>
          <w:i/>
          <w:iCs/>
          <w:color w:val="000000"/>
          <w:sz w:val="20"/>
        </w:rPr>
        <w:t>churn</w:t>
      </w:r>
      <w:proofErr w:type="spellEnd"/>
      <w:r>
        <w:rPr>
          <w:b/>
          <w:bCs/>
          <w:color w:val="000000"/>
          <w:sz w:val="20"/>
        </w:rPr>
        <w:t>.</w:t>
      </w:r>
    </w:p>
    <w:p w14:paraId="2F2BED72" w14:textId="661E295B" w:rsidR="008E7B19" w:rsidRDefault="00F309C0" w:rsidP="003D7830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Como pode ser visto na tabela </w:t>
      </w:r>
      <w:r>
        <w:rPr>
          <w:color w:val="000000"/>
          <w:sz w:val="22"/>
        </w:rPr>
        <w:t>cima</w:t>
      </w:r>
      <w:r>
        <w:rPr>
          <w:color w:val="000000"/>
          <w:sz w:val="22"/>
        </w:rPr>
        <w:t xml:space="preserve"> apenas 16,1% dos clientes </w:t>
      </w:r>
      <w:r>
        <w:rPr>
          <w:color w:val="000000"/>
          <w:sz w:val="22"/>
        </w:rPr>
        <w:t>apresentaram</w:t>
      </w:r>
      <w:r>
        <w:rPr>
          <w:color w:val="000000"/>
          <w:sz w:val="22"/>
        </w:rPr>
        <w:t xml:space="preserve"> </w:t>
      </w:r>
      <w:proofErr w:type="spellStart"/>
      <w:r w:rsidRPr="00F309C0">
        <w:rPr>
          <w:i/>
          <w:iCs/>
          <w:color w:val="000000"/>
          <w:sz w:val="22"/>
        </w:rPr>
        <w:t>churn</w:t>
      </w:r>
      <w:proofErr w:type="spellEnd"/>
      <w:r>
        <w:rPr>
          <w:color w:val="000000"/>
          <w:sz w:val="22"/>
        </w:rPr>
        <w:t xml:space="preserve"> no </w:t>
      </w:r>
      <w:proofErr w:type="spellStart"/>
      <w:r w:rsidRPr="00F309C0">
        <w:rPr>
          <w:i/>
          <w:iCs/>
          <w:color w:val="000000"/>
          <w:sz w:val="22"/>
        </w:rPr>
        <w:t>dataset</w:t>
      </w:r>
      <w:proofErr w:type="spellEnd"/>
      <w:r w:rsidR="0010392D">
        <w:rPr>
          <w:color w:val="000000"/>
          <w:sz w:val="22"/>
        </w:rPr>
        <w:t xml:space="preserve">, o que significa que temos dados desbalanceados e para isso serão necessárias algumas métricas além de </w:t>
      </w:r>
      <w:r w:rsidR="0047457D">
        <w:rPr>
          <w:color w:val="000000"/>
          <w:sz w:val="22"/>
        </w:rPr>
        <w:t>acurácia para a validação do modelo.</w:t>
      </w:r>
    </w:p>
    <w:p w14:paraId="0A8EDC03" w14:textId="77777777" w:rsidR="0047457D" w:rsidRDefault="0047457D" w:rsidP="003D7830">
      <w:pPr>
        <w:ind w:firstLine="284"/>
        <w:jc w:val="both"/>
        <w:rPr>
          <w:color w:val="000000"/>
          <w:sz w:val="22"/>
        </w:rPr>
      </w:pPr>
    </w:p>
    <w:p w14:paraId="41367DF7" w14:textId="196A4D7B" w:rsidR="0047457D" w:rsidRDefault="0047457D" w:rsidP="0047457D">
      <w:pPr>
        <w:pStyle w:val="Heading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3</w:t>
      </w:r>
      <w:r>
        <w:rPr>
          <w:color w:val="000000"/>
          <w:sz w:val="26"/>
          <w:szCs w:val="26"/>
        </w:rPr>
        <w:t xml:space="preserve">. </w:t>
      </w:r>
      <w:r w:rsidR="004D16BD">
        <w:rPr>
          <w:color w:val="000000"/>
          <w:sz w:val="26"/>
          <w:szCs w:val="26"/>
        </w:rPr>
        <w:t>Métodos e Métricas</w:t>
      </w:r>
    </w:p>
    <w:p w14:paraId="2B0CD9A6" w14:textId="77777777" w:rsidR="004D16BD" w:rsidRPr="004D16BD" w:rsidRDefault="004D16BD" w:rsidP="004D16BD"/>
    <w:p w14:paraId="42B478DC" w14:textId="66A3FE5B" w:rsidR="004D16BD" w:rsidRDefault="00FC4635" w:rsidP="004D16BD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Nesta sessão</w:t>
      </w:r>
      <w:r w:rsidR="00C662E7">
        <w:rPr>
          <w:color w:val="000000"/>
          <w:sz w:val="22"/>
        </w:rPr>
        <w:t xml:space="preserve"> serão apresentados os algoritmos utilizados no artigo (Regressão Logística, </w:t>
      </w:r>
      <w:proofErr w:type="spellStart"/>
      <w:r w:rsidR="00E97E0A">
        <w:rPr>
          <w:color w:val="000000"/>
          <w:sz w:val="22"/>
        </w:rPr>
        <w:t>Naive</w:t>
      </w:r>
      <w:proofErr w:type="spellEnd"/>
      <w:r w:rsidR="00E97E0A">
        <w:rPr>
          <w:color w:val="000000"/>
          <w:sz w:val="22"/>
        </w:rPr>
        <w:t xml:space="preserve"> </w:t>
      </w:r>
      <w:proofErr w:type="spellStart"/>
      <w:r w:rsidR="00E97E0A">
        <w:rPr>
          <w:color w:val="000000"/>
          <w:sz w:val="22"/>
        </w:rPr>
        <w:t>Bayes</w:t>
      </w:r>
      <w:proofErr w:type="spellEnd"/>
      <w:r w:rsidR="00E97E0A">
        <w:rPr>
          <w:color w:val="000000"/>
          <w:sz w:val="22"/>
        </w:rPr>
        <w:t xml:space="preserve"> e Árvores de Decisão) assim como </w:t>
      </w:r>
      <w:r w:rsidR="00856078">
        <w:rPr>
          <w:color w:val="000000"/>
          <w:sz w:val="22"/>
        </w:rPr>
        <w:t>as métricas necessárias para a validação dos modelos: acurácia</w:t>
      </w:r>
      <w:r w:rsidR="00806695">
        <w:rPr>
          <w:color w:val="000000"/>
          <w:sz w:val="22"/>
        </w:rPr>
        <w:t>, reca</w:t>
      </w:r>
      <w:r w:rsidR="006E4DED">
        <w:rPr>
          <w:color w:val="000000"/>
          <w:sz w:val="22"/>
        </w:rPr>
        <w:t>ll</w:t>
      </w:r>
      <w:r w:rsidR="00F86804">
        <w:rPr>
          <w:color w:val="000000"/>
          <w:sz w:val="22"/>
        </w:rPr>
        <w:t xml:space="preserve"> e</w:t>
      </w:r>
      <w:r w:rsidR="00856078">
        <w:rPr>
          <w:color w:val="000000"/>
          <w:sz w:val="22"/>
        </w:rPr>
        <w:t xml:space="preserve"> curva ROC (</w:t>
      </w:r>
      <w:proofErr w:type="spellStart"/>
      <w:r w:rsidR="00247D3E" w:rsidRPr="00247D3E">
        <w:rPr>
          <w:i/>
          <w:iCs/>
          <w:color w:val="000000"/>
          <w:sz w:val="22"/>
        </w:rPr>
        <w:t>Receiver</w:t>
      </w:r>
      <w:proofErr w:type="spellEnd"/>
      <w:r w:rsidR="00247D3E" w:rsidRPr="00247D3E">
        <w:rPr>
          <w:i/>
          <w:iCs/>
          <w:color w:val="000000"/>
          <w:sz w:val="22"/>
        </w:rPr>
        <w:t xml:space="preserve"> </w:t>
      </w:r>
      <w:proofErr w:type="spellStart"/>
      <w:r w:rsidR="00247D3E" w:rsidRPr="00247D3E">
        <w:rPr>
          <w:i/>
          <w:iCs/>
          <w:color w:val="000000"/>
          <w:sz w:val="22"/>
        </w:rPr>
        <w:t>Operating</w:t>
      </w:r>
      <w:proofErr w:type="spellEnd"/>
      <w:r w:rsidR="00247D3E" w:rsidRPr="00247D3E">
        <w:rPr>
          <w:i/>
          <w:iCs/>
          <w:color w:val="000000"/>
          <w:sz w:val="22"/>
        </w:rPr>
        <w:t xml:space="preserve"> </w:t>
      </w:r>
      <w:proofErr w:type="spellStart"/>
      <w:r w:rsidR="00247D3E" w:rsidRPr="00247D3E">
        <w:rPr>
          <w:i/>
          <w:iCs/>
          <w:color w:val="000000"/>
          <w:sz w:val="22"/>
        </w:rPr>
        <w:t>Characteristic</w:t>
      </w:r>
      <w:proofErr w:type="spellEnd"/>
      <w:r w:rsidR="00247D3E" w:rsidRPr="00247D3E">
        <w:rPr>
          <w:i/>
          <w:iCs/>
          <w:color w:val="000000"/>
          <w:sz w:val="22"/>
        </w:rPr>
        <w:t xml:space="preserve"> Curve</w:t>
      </w:r>
      <w:r w:rsidR="00247D3E">
        <w:rPr>
          <w:color w:val="000000"/>
          <w:sz w:val="22"/>
        </w:rPr>
        <w:t>)</w:t>
      </w:r>
      <w:r w:rsidR="00290E4A">
        <w:rPr>
          <w:color w:val="000000"/>
          <w:sz w:val="22"/>
        </w:rPr>
        <w:t>.</w:t>
      </w:r>
    </w:p>
    <w:p w14:paraId="7247BAD4" w14:textId="77777777" w:rsidR="00290E4A" w:rsidRDefault="00290E4A" w:rsidP="00290E4A">
      <w:pPr>
        <w:pStyle w:val="Heading2"/>
        <w:rPr>
          <w:i w:val="0"/>
          <w:iCs/>
          <w:color w:val="000000"/>
          <w:szCs w:val="22"/>
        </w:rPr>
      </w:pPr>
    </w:p>
    <w:p w14:paraId="2F4DD176" w14:textId="043BC02B" w:rsidR="00290E4A" w:rsidRDefault="00290E4A" w:rsidP="00290E4A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3</w:t>
      </w:r>
      <w:r>
        <w:rPr>
          <w:i w:val="0"/>
          <w:iCs/>
          <w:color w:val="000000"/>
          <w:szCs w:val="22"/>
        </w:rPr>
        <w:t>.</w:t>
      </w:r>
      <w:r>
        <w:rPr>
          <w:i w:val="0"/>
          <w:iCs/>
          <w:color w:val="000000"/>
          <w:szCs w:val="22"/>
        </w:rPr>
        <w:t>1</w:t>
      </w:r>
      <w:r>
        <w:rPr>
          <w:i w:val="0"/>
          <w:iCs/>
          <w:color w:val="000000"/>
          <w:szCs w:val="22"/>
        </w:rPr>
        <w:t xml:space="preserve"> </w:t>
      </w:r>
      <w:r>
        <w:rPr>
          <w:i w:val="0"/>
          <w:iCs/>
          <w:color w:val="000000"/>
          <w:szCs w:val="22"/>
        </w:rPr>
        <w:t>Regressão Logística</w:t>
      </w:r>
    </w:p>
    <w:p w14:paraId="79D4F7CF" w14:textId="77777777" w:rsidR="005C66E4" w:rsidRPr="005C66E4" w:rsidRDefault="005C66E4" w:rsidP="005C66E4"/>
    <w:p w14:paraId="1D89F9CF" w14:textId="77777777" w:rsidR="004F230B" w:rsidRDefault="00B01CE4" w:rsidP="004F230B">
      <w:pPr>
        <w:ind w:firstLine="284"/>
        <w:jc w:val="both"/>
        <w:rPr>
          <w:color w:val="000000"/>
          <w:sz w:val="22"/>
        </w:rPr>
      </w:pPr>
      <w:r w:rsidRPr="00B01CE4">
        <w:rPr>
          <w:color w:val="000000"/>
          <w:sz w:val="22"/>
        </w:rPr>
        <w:t>É uma técnica recomendada para situações em que</w:t>
      </w:r>
      <w:r>
        <w:rPr>
          <w:color w:val="000000"/>
          <w:sz w:val="22"/>
        </w:rPr>
        <w:t xml:space="preserve"> </w:t>
      </w:r>
      <w:r w:rsidRPr="00B01CE4">
        <w:rPr>
          <w:color w:val="000000"/>
          <w:sz w:val="22"/>
        </w:rPr>
        <w:t>a</w:t>
      </w:r>
      <w:r>
        <w:rPr>
          <w:color w:val="000000"/>
          <w:sz w:val="22"/>
        </w:rPr>
        <w:t xml:space="preserve"> </w:t>
      </w:r>
      <w:r w:rsidRPr="00B01CE4">
        <w:rPr>
          <w:color w:val="000000"/>
          <w:sz w:val="22"/>
        </w:rPr>
        <w:t>variável dependente é de natureza dicotômica ou</w:t>
      </w:r>
      <w:r>
        <w:rPr>
          <w:color w:val="000000"/>
          <w:sz w:val="22"/>
        </w:rPr>
        <w:t xml:space="preserve"> </w:t>
      </w:r>
      <w:r w:rsidRPr="00B01CE4">
        <w:rPr>
          <w:color w:val="000000"/>
          <w:sz w:val="22"/>
        </w:rPr>
        <w:t>binária. Quanto às independentes, tanto podem ser</w:t>
      </w:r>
      <w:r>
        <w:rPr>
          <w:color w:val="000000"/>
          <w:sz w:val="22"/>
        </w:rPr>
        <w:t xml:space="preserve"> </w:t>
      </w:r>
      <w:r w:rsidRPr="00B01CE4">
        <w:rPr>
          <w:color w:val="000000"/>
          <w:sz w:val="22"/>
        </w:rPr>
        <w:t>categóricas ou não.</w:t>
      </w:r>
      <w:r w:rsidR="005C66E4">
        <w:rPr>
          <w:color w:val="000000"/>
          <w:sz w:val="22"/>
        </w:rPr>
        <w:t xml:space="preserve"> </w:t>
      </w:r>
      <w:r w:rsidRPr="00B01CE4">
        <w:rPr>
          <w:color w:val="000000"/>
          <w:sz w:val="22"/>
        </w:rPr>
        <w:t>A regressão logística é um recurso que permite estimar</w:t>
      </w:r>
      <w:r w:rsidR="005C66E4">
        <w:rPr>
          <w:color w:val="000000"/>
          <w:sz w:val="22"/>
        </w:rPr>
        <w:t xml:space="preserve"> </w:t>
      </w:r>
      <w:r w:rsidRPr="00B01CE4">
        <w:rPr>
          <w:color w:val="000000"/>
          <w:sz w:val="22"/>
        </w:rPr>
        <w:t>a probabilidade associada à ocorrência de determinado</w:t>
      </w:r>
      <w:r w:rsidR="005C66E4">
        <w:rPr>
          <w:color w:val="000000"/>
          <w:sz w:val="22"/>
        </w:rPr>
        <w:t xml:space="preserve"> </w:t>
      </w:r>
      <w:r w:rsidRPr="00B01CE4">
        <w:rPr>
          <w:color w:val="000000"/>
          <w:sz w:val="22"/>
        </w:rPr>
        <w:t>evento em face de um conjunto de variáveis explanatórias.</w:t>
      </w:r>
    </w:p>
    <w:p w14:paraId="4B601C9D" w14:textId="6DAC6BFF" w:rsidR="0047457D" w:rsidRDefault="00CF43D3" w:rsidP="003D7830">
      <w:pPr>
        <w:ind w:firstLine="284"/>
        <w:jc w:val="both"/>
        <w:rPr>
          <w:color w:val="000000"/>
          <w:sz w:val="22"/>
        </w:rPr>
      </w:pPr>
      <w:r w:rsidRPr="00CF43D3">
        <w:rPr>
          <w:color w:val="000000"/>
          <w:sz w:val="22"/>
        </w:rPr>
        <w:t>Na regressão logística, a probabilidade de ocorrência de um evento pode ser estimada diretamente. No caso da variável dependente Y assumir apenas dois possíveis estados (1 ou 0) e haver um conjunto de p variáveis independentes X</w:t>
      </w:r>
      <w:r w:rsidR="005B003F" w:rsidRPr="00CF43D3">
        <w:rPr>
          <w:color w:val="000000"/>
          <w:sz w:val="22"/>
        </w:rPr>
        <w:t>1,</w:t>
      </w:r>
      <w:r w:rsidRPr="00CF43D3">
        <w:rPr>
          <w:color w:val="000000"/>
          <w:sz w:val="22"/>
        </w:rPr>
        <w:t xml:space="preserve"> X2, ..., </w:t>
      </w:r>
      <w:proofErr w:type="spellStart"/>
      <w:r w:rsidRPr="00CF43D3">
        <w:rPr>
          <w:color w:val="000000"/>
          <w:sz w:val="22"/>
        </w:rPr>
        <w:t>Xp</w:t>
      </w:r>
      <w:proofErr w:type="spellEnd"/>
      <w:r w:rsidRPr="00CF43D3">
        <w:rPr>
          <w:color w:val="000000"/>
          <w:sz w:val="22"/>
        </w:rPr>
        <w:t>, o modelo de regressão logística pode ser escrito da seguinte forma:</w:t>
      </w:r>
      <w:r w:rsidR="0026263E" w:rsidRPr="00724501">
        <w:rPr>
          <w:color w:val="000000"/>
          <w:sz w:val="22"/>
        </w:rPr>
        <w:fldChar w:fldCharType="begin"/>
      </w:r>
      <w:r w:rsidR="0026263E" w:rsidRPr="00724501">
        <w:rPr>
          <w:color w:val="000000"/>
          <w:sz w:val="22"/>
        </w:rPr>
        <w:instrText xml:space="preserve"> P(Y = 1) = 1 / (1 + E^-G(X) </w:instrText>
      </w:r>
      <w:r w:rsidR="0026263E" w:rsidRPr="00724501">
        <w:rPr>
          <w:color w:val="000000"/>
          <w:sz w:val="22"/>
        </w:rPr>
        <w:fldChar w:fldCharType="end"/>
      </w:r>
    </w:p>
    <w:p w14:paraId="4412D86D" w14:textId="0E7192E7" w:rsidR="000317D8" w:rsidRDefault="00F51037" w:rsidP="00EF683C">
      <w:pPr>
        <w:ind w:firstLine="284"/>
        <w:jc w:val="both"/>
        <w:rPr>
          <w:color w:val="000000"/>
          <w:sz w:val="22"/>
        </w:rPr>
      </w:pPr>
      <m:oMathPara>
        <m:oMath>
          <m:r>
            <w:rPr>
              <w:rFonts w:ascii="Cambria Math" w:hAnsi="Cambria Math"/>
              <w:color w:val="000000"/>
              <w:sz w:val="22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2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2"/>
                </w:rPr>
                <m:t>y=1</m:t>
              </m:r>
            </m:e>
          </m:d>
          <m:r>
            <w:rPr>
              <w:rFonts w:ascii="Cambria Math" w:hAnsi="Cambria Math"/>
              <w:color w:val="000000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2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2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2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2"/>
                        </w:rPr>
                        <m:t>x</m:t>
                      </m:r>
                    </m:e>
                  </m:d>
                </m:sup>
              </m:sSup>
            </m:den>
          </m:f>
        </m:oMath>
      </m:oMathPara>
    </w:p>
    <w:p w14:paraId="4A48482F" w14:textId="339BAE7A" w:rsidR="00291357" w:rsidRDefault="00D0610E" w:rsidP="00D0610E">
      <w:pPr>
        <w:pStyle w:val="BodyTextIndent"/>
        <w:rPr>
          <w:color w:val="000000"/>
          <w:lang w:val="pt-BR"/>
        </w:rPr>
      </w:pPr>
      <w:r w:rsidRPr="00D0610E">
        <w:rPr>
          <w:color w:val="000000"/>
          <w:lang w:val="pt-BR"/>
        </w:rPr>
        <w:t>(1</w:t>
      </w:r>
      <w:r>
        <w:rPr>
          <w:color w:val="000000"/>
          <w:lang w:val="pt-BR"/>
        </w:rPr>
        <w:t>) o</w:t>
      </w:r>
      <w:r w:rsidR="00997F94">
        <w:rPr>
          <w:color w:val="000000"/>
          <w:lang w:val="pt-BR"/>
        </w:rPr>
        <w:t>nde</w:t>
      </w:r>
      <w:r w:rsidR="00EF1BE8">
        <w:rPr>
          <w:color w:val="000000"/>
          <w:lang w:val="pt-BR"/>
        </w:rPr>
        <w:t xml:space="preserve">, </w:t>
      </w:r>
      <m:oMath>
        <m:r>
          <w:rPr>
            <w:rFonts w:ascii="Cambria Math" w:hAnsi="Cambria Math"/>
            <w:color w:val="000000"/>
            <w:lang w:val="pt-BR"/>
          </w:rPr>
          <m:t>g</m:t>
        </m:r>
        <m:d>
          <m:dPr>
            <m:ctrlPr>
              <w:rPr>
                <w:rFonts w:ascii="Cambria Math" w:hAnsi="Cambria Math"/>
                <w:color w:val="000000"/>
                <w:lang w:val="pt-BR"/>
              </w:rPr>
            </m:ctrlPr>
          </m:dPr>
          <m:e>
            <m:r>
              <w:rPr>
                <w:rFonts w:ascii="Cambria Math" w:hAnsi="Cambria Math"/>
                <w:color w:val="000000"/>
                <w:lang w:val="pt-B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=</m:t>
        </m:r>
        <m:r>
          <w:rPr>
            <w:rFonts w:ascii="Cambria Math" w:hAnsi="Cambria Math"/>
            <w:color w:val="000000"/>
            <w:lang w:val="pt-BR"/>
          </w:rPr>
          <m:t>B</m:t>
        </m:r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0+</m:t>
        </m:r>
        <m:r>
          <w:rPr>
            <w:rFonts w:ascii="Cambria Math" w:hAnsi="Cambria Math"/>
            <w:color w:val="000000"/>
            <w:lang w:val="pt-BR"/>
          </w:rPr>
          <m:t>B</m:t>
        </m:r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1</m:t>
        </m:r>
        <m:r>
          <w:rPr>
            <w:rFonts w:ascii="Cambria Math" w:hAnsi="Cambria Math"/>
            <w:color w:val="000000"/>
            <w:lang w:val="pt-BR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lang w:val="pt-BR"/>
          </w:rPr>
          <m:t>1+…+</m:t>
        </m:r>
        <m:r>
          <w:rPr>
            <w:rFonts w:ascii="Cambria Math" w:hAnsi="Cambria Math"/>
            <w:color w:val="000000"/>
            <w:lang w:val="pt-BR"/>
          </w:rPr>
          <m:t>BpXp</m:t>
        </m:r>
      </m:oMath>
      <w:r>
        <w:rPr>
          <w:iCs/>
          <w:color w:val="000000"/>
          <w:lang w:val="pt-BR"/>
        </w:rPr>
        <w:t xml:space="preserve"> (2)</w:t>
      </w:r>
      <w:r w:rsidR="005B003F">
        <w:rPr>
          <w:color w:val="000000"/>
          <w:lang w:val="pt-BR"/>
        </w:rPr>
        <w:t>.</w:t>
      </w:r>
    </w:p>
    <w:p w14:paraId="6F6AAB1D" w14:textId="77777777" w:rsidR="00724501" w:rsidRDefault="00724501" w:rsidP="00084552">
      <w:pPr>
        <w:pStyle w:val="BodyTextIndent"/>
        <w:rPr>
          <w:color w:val="000000"/>
          <w:lang w:val="pt-BR"/>
        </w:rPr>
      </w:pPr>
    </w:p>
    <w:p w14:paraId="06F50C64" w14:textId="022A4B12" w:rsidR="00724501" w:rsidRDefault="00FC40BC" w:rsidP="00F07BD7">
      <w:pPr>
        <w:ind w:firstLine="284"/>
        <w:jc w:val="both"/>
        <w:rPr>
          <w:color w:val="000000"/>
          <w:sz w:val="22"/>
        </w:rPr>
      </w:pPr>
      <w:r w:rsidRPr="00F07BD7">
        <w:rPr>
          <w:color w:val="000000"/>
          <w:sz w:val="22"/>
        </w:rPr>
        <w:t xml:space="preserve">Esta técnica assume as premissas de que todas as variáveis contínuas seguem uma distribuição normal, ou seja, </w:t>
      </w:r>
      <w:r w:rsidR="00F07BD7" w:rsidRPr="00F07BD7">
        <w:rPr>
          <w:color w:val="000000"/>
          <w:sz w:val="22"/>
        </w:rPr>
        <w:t xml:space="preserve">onde </w:t>
      </w:r>
      <w:r w:rsidR="00B701D2" w:rsidRPr="00F07BD7">
        <w:rPr>
          <w:color w:val="000000"/>
          <w:sz w:val="22"/>
        </w:rPr>
        <w:t xml:space="preserve">média </w:t>
      </w:r>
      <w:r w:rsidR="00F07BD7" w:rsidRPr="00F07BD7">
        <w:rPr>
          <w:color w:val="000000"/>
          <w:sz w:val="22"/>
        </w:rPr>
        <w:t>é igual a 0 e desvio padrão é igual a 1</w:t>
      </w:r>
      <w:r w:rsidR="000B490A">
        <w:rPr>
          <w:color w:val="000000"/>
          <w:sz w:val="22"/>
        </w:rPr>
        <w:t xml:space="preserve">, assim como que todas as variáveis são independentes. Estas premissas fazem com que sejam </w:t>
      </w:r>
      <w:r w:rsidR="00300987">
        <w:rPr>
          <w:color w:val="000000"/>
          <w:sz w:val="22"/>
        </w:rPr>
        <w:t>necessários</w:t>
      </w:r>
      <w:r w:rsidR="000B490A">
        <w:rPr>
          <w:color w:val="000000"/>
          <w:sz w:val="22"/>
        </w:rPr>
        <w:t xml:space="preserve"> algu</w:t>
      </w:r>
      <w:r w:rsidR="00300987">
        <w:rPr>
          <w:color w:val="000000"/>
          <w:sz w:val="22"/>
        </w:rPr>
        <w:t>ns pré-processamentos nas variáveis preditoras.</w:t>
      </w:r>
    </w:p>
    <w:p w14:paraId="6B7E9A54" w14:textId="77777777" w:rsidR="00300987" w:rsidRDefault="00300987" w:rsidP="00F07BD7">
      <w:pPr>
        <w:ind w:firstLine="284"/>
        <w:jc w:val="both"/>
        <w:rPr>
          <w:color w:val="000000"/>
          <w:sz w:val="22"/>
        </w:rPr>
      </w:pPr>
    </w:p>
    <w:p w14:paraId="18F32C6D" w14:textId="11FF3539" w:rsidR="00300987" w:rsidRDefault="00300987" w:rsidP="00300987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3.</w:t>
      </w:r>
      <w:r>
        <w:rPr>
          <w:i w:val="0"/>
          <w:iCs/>
          <w:color w:val="000000"/>
          <w:szCs w:val="22"/>
        </w:rPr>
        <w:t>2</w:t>
      </w:r>
      <w:r>
        <w:rPr>
          <w:i w:val="0"/>
          <w:iCs/>
          <w:color w:val="000000"/>
          <w:szCs w:val="22"/>
        </w:rPr>
        <w:t xml:space="preserve"> </w:t>
      </w:r>
      <w:proofErr w:type="spellStart"/>
      <w:r>
        <w:rPr>
          <w:i w:val="0"/>
          <w:iCs/>
          <w:color w:val="000000"/>
          <w:szCs w:val="22"/>
        </w:rPr>
        <w:t>Naive</w:t>
      </w:r>
      <w:proofErr w:type="spellEnd"/>
      <w:r>
        <w:rPr>
          <w:i w:val="0"/>
          <w:iCs/>
          <w:color w:val="000000"/>
          <w:szCs w:val="22"/>
        </w:rPr>
        <w:t xml:space="preserve"> </w:t>
      </w:r>
      <w:proofErr w:type="spellStart"/>
      <w:r>
        <w:rPr>
          <w:i w:val="0"/>
          <w:iCs/>
          <w:color w:val="000000"/>
          <w:szCs w:val="22"/>
        </w:rPr>
        <w:t>Bayes</w:t>
      </w:r>
      <w:proofErr w:type="spellEnd"/>
    </w:p>
    <w:p w14:paraId="7047AC9F" w14:textId="77777777" w:rsidR="00951F17" w:rsidRPr="00951F17" w:rsidRDefault="00951F17" w:rsidP="00951F17"/>
    <w:p w14:paraId="6121E4C8" w14:textId="46309961" w:rsidR="00F07BD7" w:rsidRDefault="00B9375F" w:rsidP="00F07BD7">
      <w:pPr>
        <w:ind w:firstLine="284"/>
        <w:jc w:val="both"/>
        <w:rPr>
          <w:color w:val="000000"/>
          <w:sz w:val="22"/>
        </w:rPr>
      </w:pPr>
      <w:r w:rsidRPr="00B9375F">
        <w:rPr>
          <w:color w:val="000000"/>
          <w:sz w:val="22"/>
        </w:rPr>
        <w:t xml:space="preserve">O classificador </w:t>
      </w:r>
      <w:proofErr w:type="spellStart"/>
      <w:r w:rsidRPr="00B9375F">
        <w:rPr>
          <w:color w:val="000000"/>
          <w:sz w:val="22"/>
        </w:rPr>
        <w:t>Naive</w:t>
      </w:r>
      <w:proofErr w:type="spellEnd"/>
      <w:r w:rsidRPr="00B9375F">
        <w:rPr>
          <w:color w:val="000000"/>
          <w:sz w:val="22"/>
        </w:rPr>
        <w:t xml:space="preserve"> </w:t>
      </w:r>
      <w:proofErr w:type="spellStart"/>
      <w:r w:rsidRPr="00B9375F">
        <w:rPr>
          <w:color w:val="000000"/>
          <w:sz w:val="22"/>
        </w:rPr>
        <w:t>Bayes</w:t>
      </w:r>
      <w:proofErr w:type="spellEnd"/>
      <w:r w:rsidRPr="00B9375F">
        <w:rPr>
          <w:color w:val="000000"/>
          <w:sz w:val="22"/>
        </w:rPr>
        <w:t xml:space="preserve"> é um algoritmo que se baseia nas descobertas de Thomas </w:t>
      </w:r>
      <w:proofErr w:type="spellStart"/>
      <w:r w:rsidRPr="00B9375F">
        <w:rPr>
          <w:color w:val="000000"/>
          <w:sz w:val="22"/>
        </w:rPr>
        <w:t>Bayes</w:t>
      </w:r>
      <w:proofErr w:type="spellEnd"/>
      <w:r w:rsidRPr="00B9375F">
        <w:rPr>
          <w:color w:val="000000"/>
          <w:sz w:val="22"/>
        </w:rPr>
        <w:t xml:space="preserve"> para realizar predições em aprendizagem de máquina. O termo “</w:t>
      </w:r>
      <w:proofErr w:type="spellStart"/>
      <w:r w:rsidRPr="00B8683A">
        <w:rPr>
          <w:i/>
          <w:iCs/>
          <w:color w:val="000000"/>
          <w:sz w:val="22"/>
        </w:rPr>
        <w:t>naive</w:t>
      </w:r>
      <w:proofErr w:type="spellEnd"/>
      <w:r w:rsidRPr="00B9375F">
        <w:rPr>
          <w:color w:val="000000"/>
          <w:sz w:val="22"/>
        </w:rPr>
        <w:t xml:space="preserve">” (ingênuo) diz respeito à forma como o algoritmo analisa as características de uma base de dados: ele assume que as </w:t>
      </w:r>
      <w:r w:rsidR="00455990">
        <w:rPr>
          <w:color w:val="000000"/>
          <w:sz w:val="22"/>
        </w:rPr>
        <w:t>variáveis</w:t>
      </w:r>
      <w:r w:rsidRPr="00B9375F">
        <w:rPr>
          <w:color w:val="000000"/>
          <w:sz w:val="22"/>
        </w:rPr>
        <w:t xml:space="preserve"> são independentes entre si.</w:t>
      </w:r>
    </w:p>
    <w:p w14:paraId="6E0BC902" w14:textId="13CFAF97" w:rsidR="00932F3B" w:rsidRDefault="00835CFB" w:rsidP="00F07BD7">
      <w:pPr>
        <w:ind w:firstLine="284"/>
        <w:jc w:val="both"/>
        <w:rPr>
          <w:color w:val="000000"/>
          <w:sz w:val="22"/>
        </w:rPr>
      </w:pPr>
      <w:r w:rsidRPr="00835CFB">
        <w:rPr>
          <w:color w:val="000000"/>
          <w:sz w:val="22"/>
        </w:rPr>
        <w:t> </w:t>
      </w:r>
      <w:r>
        <w:rPr>
          <w:color w:val="000000"/>
          <w:sz w:val="22"/>
        </w:rPr>
        <w:t>O</w:t>
      </w:r>
      <w:r w:rsidRPr="00835CFB">
        <w:rPr>
          <w:color w:val="000000"/>
          <w:sz w:val="22"/>
        </w:rPr>
        <w:t xml:space="preserve"> seu funcionamento pode ser facilmente descrito em termos estatísticos</w:t>
      </w:r>
      <w:r w:rsidR="00A563DF">
        <w:rPr>
          <w:color w:val="000000"/>
          <w:sz w:val="22"/>
        </w:rPr>
        <w:t xml:space="preserve">: ele </w:t>
      </w:r>
      <w:r w:rsidR="00841D89">
        <w:rPr>
          <w:color w:val="000000"/>
          <w:sz w:val="22"/>
        </w:rPr>
        <w:t xml:space="preserve">calcula </w:t>
      </w:r>
      <w:r w:rsidR="00841D89">
        <w:rPr>
          <w:color w:val="000000"/>
          <w:sz w:val="22"/>
        </w:rPr>
        <w:lastRenderedPageBreak/>
        <w:t xml:space="preserve">probabilidades </w:t>
      </w:r>
      <m:oMath>
        <m:r>
          <w:rPr>
            <w:rFonts w:ascii="Cambria Math" w:hAnsi="Cambria Math"/>
            <w:color w:val="000000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</w:rPr>
              <m:t xml:space="preserve">Ck </m:t>
            </m:r>
          </m:e>
          <m:e>
            <m:r>
              <w:rPr>
                <w:rFonts w:ascii="Cambria Math" w:hAnsi="Cambria Math"/>
                <w:color w:val="000000"/>
                <w:sz w:val="22"/>
              </w:rPr>
              <m:t>x1,…,xn</m:t>
            </m:r>
          </m:e>
        </m:d>
      </m:oMath>
      <w:r w:rsidR="004A77B7">
        <w:rPr>
          <w:color w:val="000000"/>
          <w:sz w:val="22"/>
        </w:rPr>
        <w:t xml:space="preserve"> </w:t>
      </w:r>
      <w:r w:rsidR="00841D89">
        <w:rPr>
          <w:color w:val="000000"/>
          <w:sz w:val="22"/>
        </w:rPr>
        <w:t>(3)</w:t>
      </w:r>
      <w:r w:rsidR="004A77B7">
        <w:rPr>
          <w:color w:val="000000"/>
          <w:sz w:val="22"/>
        </w:rPr>
        <w:t xml:space="preserve"> </w:t>
      </w:r>
      <w:r w:rsidR="00C94B90">
        <w:rPr>
          <w:color w:val="000000"/>
          <w:sz w:val="22"/>
        </w:rPr>
        <w:t>para cada uma das K possíveis saídas d</w:t>
      </w:r>
      <w:r w:rsidR="004A77B7">
        <w:rPr>
          <w:color w:val="000000"/>
          <w:sz w:val="22"/>
        </w:rPr>
        <w:t>a classe resposta, representadas po</w:t>
      </w:r>
      <w:r w:rsidR="00E10E24">
        <w:rPr>
          <w:color w:val="000000"/>
          <w:sz w:val="22"/>
        </w:rPr>
        <w:t xml:space="preserve">r um vetor </w:t>
      </w:r>
      <m:oMath>
        <m:r>
          <w:rPr>
            <w:rFonts w:ascii="Cambria Math" w:hAnsi="Cambria Math"/>
            <w:color w:val="000000"/>
            <w:sz w:val="22"/>
          </w:rPr>
          <m:t>x=</m:t>
        </m:r>
        <m:d>
          <m:dPr>
            <m:ctrlPr>
              <w:rPr>
                <w:rFonts w:ascii="Cambria Math" w:hAnsi="Cambria Math"/>
                <w:i/>
                <w:color w:val="000000"/>
                <w:sz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</w:rPr>
              <m:t>x1, …, xn</m:t>
            </m:r>
          </m:e>
        </m:d>
      </m:oMath>
      <w:r w:rsidR="00E10E24">
        <w:rPr>
          <w:color w:val="000000"/>
          <w:sz w:val="22"/>
        </w:rPr>
        <w:t xml:space="preserve"> (4)</w:t>
      </w:r>
      <w:r w:rsidR="002561F7">
        <w:rPr>
          <w:color w:val="000000"/>
          <w:sz w:val="22"/>
        </w:rPr>
        <w:t xml:space="preserve"> codificando cada uma das </w:t>
      </w:r>
      <w:r w:rsidR="002561F7" w:rsidRPr="002561F7">
        <w:rPr>
          <w:i/>
          <w:iCs/>
          <w:color w:val="000000"/>
          <w:sz w:val="22"/>
        </w:rPr>
        <w:t>n</w:t>
      </w:r>
      <w:r w:rsidR="002561F7">
        <w:rPr>
          <w:color w:val="000000"/>
          <w:sz w:val="22"/>
        </w:rPr>
        <w:t xml:space="preserve"> variáveis.</w:t>
      </w:r>
      <w:r w:rsidR="005D0DE9">
        <w:rPr>
          <w:color w:val="000000"/>
          <w:sz w:val="22"/>
        </w:rPr>
        <w:t xml:space="preserve"> O grande problema da fórmula acima é que se o número de variáveis </w:t>
      </w:r>
      <w:r w:rsidR="005D0DE9">
        <w:rPr>
          <w:i/>
          <w:iCs/>
          <w:color w:val="000000"/>
          <w:sz w:val="22"/>
        </w:rPr>
        <w:t xml:space="preserve">n </w:t>
      </w:r>
      <w:r w:rsidR="0037512A">
        <w:rPr>
          <w:color w:val="000000"/>
          <w:sz w:val="22"/>
        </w:rPr>
        <w:t>for muito grande</w:t>
      </w:r>
      <w:r w:rsidR="00933B8F">
        <w:rPr>
          <w:color w:val="000000"/>
          <w:sz w:val="22"/>
        </w:rPr>
        <w:t xml:space="preserve"> ou se um recurso assumir </w:t>
      </w:r>
      <w:r w:rsidR="00360D9D">
        <w:rPr>
          <w:color w:val="000000"/>
          <w:sz w:val="22"/>
        </w:rPr>
        <w:t>muitos valores</w:t>
      </w:r>
      <w:r w:rsidR="00CF23A3">
        <w:rPr>
          <w:color w:val="000000"/>
          <w:sz w:val="22"/>
        </w:rPr>
        <w:t>, basear esse modelo em tabelas de probabilidade é inviável, por isso é utilizada a probabilidade condicional:</w:t>
      </w:r>
    </w:p>
    <w:p w14:paraId="2BF311F2" w14:textId="496186E4" w:rsidR="00835CFB" w:rsidRDefault="0081516F" w:rsidP="00932F3B">
      <w:pPr>
        <w:ind w:firstLine="284"/>
        <w:jc w:val="center"/>
        <w:rPr>
          <w:color w:val="000000"/>
          <w:sz w:val="22"/>
        </w:rPr>
      </w:pPr>
      <m:oMath>
        <m:r>
          <w:rPr>
            <w:rFonts w:ascii="Cambria Math" w:hAnsi="Cambria Math"/>
            <w:color w:val="000000"/>
            <w:sz w:val="22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color w:val="000000"/>
                <w:sz w:val="22"/>
              </w:rPr>
            </m:ctrlPr>
          </m:dPr>
          <m:e>
            <m:r>
              <w:rPr>
                <w:rFonts w:ascii="Cambria Math" w:hAnsi="Cambria Math"/>
                <w:color w:val="000000"/>
                <w:sz w:val="22"/>
              </w:rPr>
              <m:t xml:space="preserve">Ck </m:t>
            </m:r>
          </m:e>
        </m:d>
        <m:r>
          <w:rPr>
            <w:rFonts w:ascii="Cambria Math" w:hAnsi="Cambria Math"/>
            <w:color w:val="000000"/>
            <w:sz w:val="22"/>
          </w:rPr>
          <m:t>x)</m:t>
        </m:r>
        <m:r>
          <w:rPr>
            <w:rFonts w:ascii="Cambria Math" w:hAnsi="Cambria Math"/>
            <w:color w:val="000000"/>
            <w:sz w:val="22"/>
          </w:rPr>
          <m:t>=</m:t>
        </m:r>
        <m:r>
          <w:rPr>
            <w:rFonts w:ascii="Cambria Math" w:hAnsi="Cambria Math"/>
            <w:color w:val="000000"/>
            <w:sz w:val="22"/>
          </w:rPr>
          <m:t xml:space="preserve">(p(Ck)*p(x │Ck))/p(x) </m:t>
        </m:r>
      </m:oMath>
      <w:r w:rsidR="00932F3B">
        <w:rPr>
          <w:color w:val="000000"/>
          <w:sz w:val="22"/>
        </w:rPr>
        <w:t xml:space="preserve"> (</w:t>
      </w:r>
      <w:r w:rsidR="000A5086">
        <w:rPr>
          <w:color w:val="000000"/>
          <w:sz w:val="22"/>
        </w:rPr>
        <w:t>5).</w:t>
      </w:r>
    </w:p>
    <w:p w14:paraId="2BA9B575" w14:textId="1B60E6DC" w:rsidR="000A5086" w:rsidRDefault="000A5086" w:rsidP="000A508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Por haver </w:t>
      </w:r>
      <w:r w:rsidR="00843C39">
        <w:rPr>
          <w:color w:val="000000"/>
          <w:sz w:val="22"/>
        </w:rPr>
        <w:t>a premissa de que as variáveis são independentes entre si é necessário, assim como na regressão logística, aplicar pré-processamento aos dados.</w:t>
      </w:r>
    </w:p>
    <w:p w14:paraId="0FE252DB" w14:textId="77777777" w:rsidR="00992D99" w:rsidRDefault="00992D99" w:rsidP="000A5086">
      <w:pPr>
        <w:ind w:firstLine="284"/>
        <w:jc w:val="both"/>
        <w:rPr>
          <w:color w:val="000000"/>
          <w:sz w:val="22"/>
        </w:rPr>
      </w:pPr>
    </w:p>
    <w:p w14:paraId="4056ACCC" w14:textId="3784EA20" w:rsidR="00992D99" w:rsidRDefault="00992D99" w:rsidP="00992D99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3.</w:t>
      </w:r>
      <w:r>
        <w:rPr>
          <w:i w:val="0"/>
          <w:iCs/>
          <w:color w:val="000000"/>
          <w:szCs w:val="22"/>
        </w:rPr>
        <w:t>3 Árvores de Decisão</w:t>
      </w:r>
    </w:p>
    <w:p w14:paraId="7261B1D7" w14:textId="77777777" w:rsidR="00852AAD" w:rsidRPr="00852AAD" w:rsidRDefault="00852AAD" w:rsidP="00852AAD"/>
    <w:p w14:paraId="59325F4B" w14:textId="6EC608E8" w:rsidR="00992D99" w:rsidRDefault="00852AAD" w:rsidP="00852AAD">
      <w:pPr>
        <w:ind w:firstLine="284"/>
        <w:jc w:val="both"/>
        <w:rPr>
          <w:color w:val="000000"/>
          <w:sz w:val="22"/>
        </w:rPr>
      </w:pPr>
      <w:r w:rsidRPr="00852AAD">
        <w:rPr>
          <w:color w:val="000000"/>
          <w:sz w:val="22"/>
        </w:rPr>
        <w:t>Uma árvore de decisão é um algoritmo de aprendizado de máquina supervisionado que é utilizado para classificação e para regressão.</w:t>
      </w:r>
      <w:r w:rsidR="00150B18" w:rsidRPr="00150B18">
        <w:t xml:space="preserve"> </w:t>
      </w:r>
      <w:r w:rsidR="00150B18" w:rsidRPr="00150B18">
        <w:rPr>
          <w:color w:val="000000"/>
          <w:sz w:val="22"/>
        </w:rPr>
        <w:t>Assim como um fluxograma, a árvore de decisão estabelece nós (</w:t>
      </w:r>
      <w:proofErr w:type="spellStart"/>
      <w:r w:rsidR="00150B18" w:rsidRPr="00150B18">
        <w:rPr>
          <w:i/>
          <w:iCs/>
          <w:color w:val="000000"/>
          <w:sz w:val="22"/>
        </w:rPr>
        <w:t>decision</w:t>
      </w:r>
      <w:proofErr w:type="spellEnd"/>
      <w:r w:rsidR="00150B18" w:rsidRPr="00150B18">
        <w:rPr>
          <w:i/>
          <w:iCs/>
          <w:color w:val="000000"/>
          <w:sz w:val="22"/>
        </w:rPr>
        <w:t xml:space="preserve"> nodes</w:t>
      </w:r>
      <w:r w:rsidR="00150B18" w:rsidRPr="00150B18">
        <w:rPr>
          <w:color w:val="000000"/>
          <w:sz w:val="22"/>
        </w:rPr>
        <w:t>) que se relacionam entre si por uma hierarquia. Existe o nó-raiz (</w:t>
      </w:r>
      <w:r w:rsidR="00150B18" w:rsidRPr="00692A25">
        <w:rPr>
          <w:i/>
          <w:iCs/>
          <w:color w:val="000000"/>
          <w:sz w:val="22"/>
        </w:rPr>
        <w:t>root node</w:t>
      </w:r>
      <w:r w:rsidR="00150B18" w:rsidRPr="00150B18">
        <w:rPr>
          <w:color w:val="000000"/>
          <w:sz w:val="22"/>
        </w:rPr>
        <w:t>), que é o mais importante, e os nós-folha (</w:t>
      </w:r>
      <w:proofErr w:type="spellStart"/>
      <w:r w:rsidR="00150B18" w:rsidRPr="00150B18">
        <w:rPr>
          <w:i/>
          <w:iCs/>
          <w:color w:val="000000"/>
          <w:sz w:val="22"/>
        </w:rPr>
        <w:t>leaf</w:t>
      </w:r>
      <w:proofErr w:type="spellEnd"/>
      <w:r w:rsidR="00150B18" w:rsidRPr="00150B18">
        <w:rPr>
          <w:i/>
          <w:iCs/>
          <w:color w:val="000000"/>
          <w:sz w:val="22"/>
        </w:rPr>
        <w:t xml:space="preserve"> nodes</w:t>
      </w:r>
      <w:r w:rsidR="00150B18" w:rsidRPr="00150B18">
        <w:rPr>
          <w:color w:val="000000"/>
          <w:sz w:val="22"/>
        </w:rPr>
        <w:t xml:space="preserve">), que são os </w:t>
      </w:r>
      <w:r w:rsidR="00150B18" w:rsidRPr="00150B18">
        <w:rPr>
          <w:color w:val="000000"/>
          <w:sz w:val="22"/>
        </w:rPr>
        <w:t>resultados</w:t>
      </w:r>
      <w:r w:rsidR="00150B18" w:rsidRPr="00150B18">
        <w:rPr>
          <w:color w:val="000000"/>
          <w:sz w:val="22"/>
        </w:rPr>
        <w:t xml:space="preserve">. No contexto de </w:t>
      </w:r>
      <w:proofErr w:type="spellStart"/>
      <w:r w:rsidR="00150B18" w:rsidRPr="00150B18">
        <w:rPr>
          <w:i/>
          <w:iCs/>
          <w:color w:val="000000"/>
          <w:sz w:val="22"/>
        </w:rPr>
        <w:t>machine</w:t>
      </w:r>
      <w:proofErr w:type="spellEnd"/>
      <w:r w:rsidR="00150B18" w:rsidRPr="00150B18">
        <w:rPr>
          <w:i/>
          <w:iCs/>
          <w:color w:val="000000"/>
          <w:sz w:val="22"/>
        </w:rPr>
        <w:t xml:space="preserve"> </w:t>
      </w:r>
      <w:proofErr w:type="spellStart"/>
      <w:r w:rsidR="00150B18" w:rsidRPr="00150B18">
        <w:rPr>
          <w:i/>
          <w:iCs/>
          <w:color w:val="000000"/>
          <w:sz w:val="22"/>
        </w:rPr>
        <w:t>learning</w:t>
      </w:r>
      <w:proofErr w:type="spellEnd"/>
      <w:r w:rsidR="00150B18" w:rsidRPr="00150B18">
        <w:rPr>
          <w:color w:val="000000"/>
          <w:sz w:val="22"/>
        </w:rPr>
        <w:t xml:space="preserve">, </w:t>
      </w:r>
      <w:r w:rsidR="00327249">
        <w:rPr>
          <w:color w:val="000000"/>
          <w:sz w:val="22"/>
        </w:rPr>
        <w:t>a</w:t>
      </w:r>
      <w:r w:rsidR="00150B18" w:rsidRPr="00150B18">
        <w:rPr>
          <w:color w:val="000000"/>
          <w:sz w:val="22"/>
        </w:rPr>
        <w:t xml:space="preserve"> raiz é um dos atributos da base de dados e o nó-folha é a classe ou o valor que será gerado como resposta.</w:t>
      </w:r>
    </w:p>
    <w:p w14:paraId="499AE76C" w14:textId="07DDE0F5" w:rsidR="00FF7CD5" w:rsidRDefault="00FF7CD5" w:rsidP="00852AAD">
      <w:pPr>
        <w:ind w:firstLine="284"/>
        <w:jc w:val="both"/>
        <w:rPr>
          <w:color w:val="000000"/>
          <w:sz w:val="22"/>
        </w:rPr>
      </w:pPr>
      <w:r w:rsidRPr="00FF7CD5">
        <w:rPr>
          <w:color w:val="000000"/>
          <w:sz w:val="22"/>
        </w:rPr>
        <w:t>Na ligação entre nós, temos</w:t>
      </w:r>
      <w:r w:rsidRPr="00FF7CD5">
        <w:rPr>
          <w:b/>
          <w:bCs/>
          <w:sz w:val="22"/>
        </w:rPr>
        <w:t> </w:t>
      </w:r>
      <w:r w:rsidRPr="00FF7CD5">
        <w:rPr>
          <w:sz w:val="22"/>
        </w:rPr>
        <w:t xml:space="preserve">regras de </w:t>
      </w:r>
      <w:proofErr w:type="spellStart"/>
      <w:r w:rsidR="000C31D6">
        <w:rPr>
          <w:i/>
          <w:iCs/>
          <w:sz w:val="22"/>
        </w:rPr>
        <w:t>if-else</w:t>
      </w:r>
      <w:proofErr w:type="spellEnd"/>
      <w:r w:rsidR="000C31D6">
        <w:rPr>
          <w:i/>
          <w:iCs/>
          <w:sz w:val="22"/>
        </w:rPr>
        <w:t xml:space="preserve"> </w:t>
      </w:r>
      <w:r w:rsidR="000C31D6" w:rsidRPr="000C31D6">
        <w:rPr>
          <w:sz w:val="22"/>
        </w:rPr>
        <w:t>e</w:t>
      </w:r>
      <w:r w:rsidRPr="00FF7CD5">
        <w:rPr>
          <w:color w:val="000000"/>
          <w:sz w:val="22"/>
        </w:rPr>
        <w:t xml:space="preserve"> </w:t>
      </w:r>
      <w:r w:rsidR="000C31D6">
        <w:rPr>
          <w:color w:val="000000"/>
          <w:sz w:val="22"/>
        </w:rPr>
        <w:t>a</w:t>
      </w:r>
      <w:r w:rsidRPr="00FF7CD5">
        <w:rPr>
          <w:color w:val="000000"/>
          <w:sz w:val="22"/>
        </w:rPr>
        <w:t>o chegar em um nó A, o algoritmo se pergunta acerca de uma regra, uma condição, como “a característica X do registro analisado é menor do que 15?”. Se for menor, então ele vai para um lado da árvore</w:t>
      </w:r>
      <w:r w:rsidR="004D62AA">
        <w:rPr>
          <w:color w:val="000000"/>
          <w:sz w:val="22"/>
        </w:rPr>
        <w:t>,</w:t>
      </w:r>
      <w:r w:rsidRPr="00FF7CD5">
        <w:rPr>
          <w:color w:val="000000"/>
          <w:sz w:val="22"/>
        </w:rPr>
        <w:t xml:space="preserve"> se for maior, então ele vai para outro. No próximo nó, segue a mesma lógica.</w:t>
      </w:r>
    </w:p>
    <w:p w14:paraId="28E92CBE" w14:textId="706C6508" w:rsidR="00DE72AD" w:rsidRDefault="00DE72AD" w:rsidP="00C84E5B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Para fazer a procura </w:t>
      </w:r>
      <w:r w:rsidR="008468DA">
        <w:rPr>
          <w:color w:val="000000"/>
          <w:sz w:val="22"/>
        </w:rPr>
        <w:t xml:space="preserve">do dado que maximiza o acerto do algoritmo no próximo passo é utilizado o algoritmo </w:t>
      </w:r>
      <w:proofErr w:type="spellStart"/>
      <w:r w:rsidR="008468DA" w:rsidRPr="008468DA">
        <w:rPr>
          <w:i/>
          <w:iCs/>
          <w:color w:val="000000"/>
          <w:sz w:val="22"/>
        </w:rPr>
        <w:t>Greedy</w:t>
      </w:r>
      <w:proofErr w:type="spellEnd"/>
      <w:r w:rsidR="008468DA">
        <w:rPr>
          <w:i/>
          <w:iCs/>
          <w:color w:val="000000"/>
          <w:sz w:val="22"/>
        </w:rPr>
        <w:t xml:space="preserve"> Search</w:t>
      </w:r>
      <w:r w:rsidR="008468DA">
        <w:rPr>
          <w:color w:val="000000"/>
          <w:sz w:val="22"/>
        </w:rPr>
        <w:t xml:space="preserve"> ou busca gananciosa</w:t>
      </w:r>
      <w:r w:rsidR="00A304D8">
        <w:rPr>
          <w:color w:val="000000"/>
          <w:sz w:val="22"/>
        </w:rPr>
        <w:t xml:space="preserve">. </w:t>
      </w:r>
      <w:r w:rsidR="00C84E5B" w:rsidRPr="00C84E5B">
        <w:rPr>
          <w:color w:val="000000"/>
          <w:sz w:val="22"/>
        </w:rPr>
        <w:t>Ele cria</w:t>
      </w:r>
      <w:r w:rsidR="00C84E5B">
        <w:rPr>
          <w:color w:val="000000"/>
          <w:sz w:val="22"/>
        </w:rPr>
        <w:t xml:space="preserve"> </w:t>
      </w:r>
      <w:r w:rsidR="00C84E5B" w:rsidRPr="00C84E5B">
        <w:rPr>
          <w:color w:val="000000"/>
          <w:sz w:val="22"/>
        </w:rPr>
        <w:t>partições nos dados e com base na melhoria de alguma medida estatística</w:t>
      </w:r>
      <w:r w:rsidR="00C84E5B">
        <w:rPr>
          <w:color w:val="000000"/>
          <w:sz w:val="22"/>
        </w:rPr>
        <w:t xml:space="preserve"> (definido pelo</w:t>
      </w:r>
      <w:r w:rsidR="000537E8">
        <w:rPr>
          <w:color w:val="000000"/>
          <w:sz w:val="22"/>
        </w:rPr>
        <w:t xml:space="preserve"> pesquisador) ele escolhe a variável do próximo nó.</w:t>
      </w:r>
    </w:p>
    <w:p w14:paraId="3123F6A0" w14:textId="77777777" w:rsidR="00BB6221" w:rsidRDefault="00BB6221" w:rsidP="00C84E5B">
      <w:pPr>
        <w:ind w:firstLine="284"/>
        <w:jc w:val="both"/>
        <w:rPr>
          <w:color w:val="000000"/>
          <w:sz w:val="22"/>
        </w:rPr>
      </w:pPr>
    </w:p>
    <w:p w14:paraId="2C16B694" w14:textId="14698299" w:rsidR="00BB6221" w:rsidRDefault="00BB6221" w:rsidP="00BB6221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3.</w:t>
      </w:r>
      <w:r w:rsidR="00305AB2">
        <w:rPr>
          <w:i w:val="0"/>
          <w:iCs/>
          <w:color w:val="000000"/>
          <w:szCs w:val="22"/>
        </w:rPr>
        <w:t>4</w:t>
      </w:r>
      <w:r>
        <w:rPr>
          <w:i w:val="0"/>
          <w:iCs/>
          <w:color w:val="000000"/>
          <w:szCs w:val="22"/>
        </w:rPr>
        <w:t xml:space="preserve"> </w:t>
      </w:r>
      <w:r>
        <w:rPr>
          <w:i w:val="0"/>
          <w:iCs/>
          <w:color w:val="000000"/>
          <w:szCs w:val="22"/>
        </w:rPr>
        <w:t xml:space="preserve">Acurácia e </w:t>
      </w:r>
      <w:r w:rsidR="005B5B10" w:rsidRPr="00471253">
        <w:rPr>
          <w:color w:val="000000"/>
          <w:szCs w:val="22"/>
        </w:rPr>
        <w:t>Recall</w:t>
      </w:r>
    </w:p>
    <w:p w14:paraId="2B221EDF" w14:textId="77777777" w:rsidR="00DB4F66" w:rsidRPr="00DB4F66" w:rsidRDefault="00DB4F66" w:rsidP="00DB4F66"/>
    <w:p w14:paraId="305D62D4" w14:textId="0ADB5ED6" w:rsidR="00202B9C" w:rsidRPr="00202B9C" w:rsidRDefault="00202B9C" w:rsidP="00202B9C">
      <w:pPr>
        <w:ind w:firstLine="284"/>
        <w:jc w:val="both"/>
        <w:rPr>
          <w:color w:val="000000"/>
          <w:sz w:val="22"/>
        </w:rPr>
      </w:pPr>
      <w:r w:rsidRPr="00202B9C">
        <w:rPr>
          <w:color w:val="000000"/>
          <w:sz w:val="22"/>
        </w:rPr>
        <w:t>Para entender melhor cada métrica, primeiro é necessário entender alguns conceitos.</w:t>
      </w:r>
    </w:p>
    <w:p w14:paraId="1B627B09" w14:textId="7ABA75D9" w:rsidR="00BB6221" w:rsidRDefault="00202B9C" w:rsidP="00202B9C">
      <w:pPr>
        <w:ind w:firstLine="284"/>
        <w:jc w:val="both"/>
        <w:rPr>
          <w:color w:val="000000"/>
          <w:sz w:val="22"/>
        </w:rPr>
      </w:pPr>
      <w:r w:rsidRPr="00202B9C">
        <w:rPr>
          <w:color w:val="000000"/>
          <w:sz w:val="22"/>
        </w:rPr>
        <w:t xml:space="preserve">Uma matriz de confusão é uma tabela que indica os erros e acertos </w:t>
      </w:r>
      <w:r w:rsidR="00DB4F66">
        <w:rPr>
          <w:color w:val="000000"/>
          <w:sz w:val="22"/>
        </w:rPr>
        <w:t>de um</w:t>
      </w:r>
      <w:r w:rsidRPr="00202B9C">
        <w:rPr>
          <w:color w:val="000000"/>
          <w:sz w:val="22"/>
        </w:rPr>
        <w:t xml:space="preserve"> modelo, comparando com o resultado esperado</w:t>
      </w:r>
      <w:r w:rsidR="00327103">
        <w:rPr>
          <w:color w:val="000000"/>
          <w:sz w:val="22"/>
        </w:rPr>
        <w:t>.</w:t>
      </w:r>
    </w:p>
    <w:tbl>
      <w:tblPr>
        <w:tblW w:w="41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5"/>
        <w:gridCol w:w="504"/>
        <w:gridCol w:w="1499"/>
        <w:gridCol w:w="1584"/>
      </w:tblGrid>
      <w:tr w:rsidR="008070AC" w14:paraId="18C25E12" w14:textId="77777777" w:rsidTr="00B368E9">
        <w:trPr>
          <w:trHeight w:val="2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ADF6C" w14:textId="77777777" w:rsidR="008070AC" w:rsidRDefault="008070AC">
            <w:pPr>
              <w:rPr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A0CAB" w14:textId="77777777" w:rsidR="008070AC" w:rsidRDefault="008070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058A" w14:textId="77777777" w:rsidR="008070AC" w:rsidRDefault="008070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Detectado</w:t>
            </w:r>
          </w:p>
        </w:tc>
      </w:tr>
      <w:tr w:rsidR="008070AC" w14:paraId="5E4D5F0D" w14:textId="77777777" w:rsidTr="00B368E9">
        <w:trPr>
          <w:trHeight w:val="22"/>
        </w:trPr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9155" w14:textId="77777777" w:rsidR="008070AC" w:rsidRDefault="008070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75DF1" w14:textId="77777777" w:rsidR="008070AC" w:rsidRDefault="008070A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CE55" w14:textId="77777777" w:rsidR="008070AC" w:rsidRDefault="008070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735F2" w14:textId="77777777" w:rsidR="008070AC" w:rsidRDefault="008070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</w:t>
            </w:r>
          </w:p>
        </w:tc>
      </w:tr>
      <w:tr w:rsidR="008070AC" w14:paraId="0659754F" w14:textId="77777777" w:rsidTr="00B368E9">
        <w:trPr>
          <w:trHeight w:val="22"/>
        </w:trPr>
        <w:tc>
          <w:tcPr>
            <w:tcW w:w="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46344" w14:textId="77777777" w:rsidR="008070AC" w:rsidRDefault="008070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Real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116F9" w14:textId="77777777" w:rsidR="008070AC" w:rsidRDefault="008070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Sim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B1E2E" w14:textId="187C6D9C" w:rsidR="008070AC" w:rsidRDefault="008070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VP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1AEBE" w14:textId="3EC89484" w:rsidR="008070AC" w:rsidRDefault="008070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FN</w:t>
            </w:r>
          </w:p>
        </w:tc>
      </w:tr>
      <w:tr w:rsidR="008070AC" w14:paraId="51B89EE4" w14:textId="77777777" w:rsidTr="00B368E9">
        <w:trPr>
          <w:trHeight w:val="22"/>
        </w:trPr>
        <w:tc>
          <w:tcPr>
            <w:tcW w:w="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619B6" w14:textId="77777777" w:rsidR="008070AC" w:rsidRDefault="008070A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535EE" w14:textId="77777777" w:rsidR="008070AC" w:rsidRDefault="008070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Não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2CAFF" w14:textId="1C734994" w:rsidR="008070AC" w:rsidRDefault="008070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FP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62E4" w14:textId="044B53A3" w:rsidR="008070AC" w:rsidRDefault="008070A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VN</w:t>
            </w:r>
          </w:p>
        </w:tc>
      </w:tr>
    </w:tbl>
    <w:p w14:paraId="310AC1A0" w14:textId="4E05A80C" w:rsidR="00B368E9" w:rsidRDefault="00B368E9" w:rsidP="00B368E9">
      <w:pPr>
        <w:pStyle w:val="BodyText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Tabela </w:t>
      </w:r>
      <w:r>
        <w:rPr>
          <w:b/>
          <w:bCs/>
          <w:color w:val="000000"/>
          <w:sz w:val="20"/>
        </w:rPr>
        <w:t>2</w:t>
      </w:r>
      <w:r>
        <w:rPr>
          <w:b/>
          <w:bCs/>
          <w:color w:val="000000"/>
          <w:sz w:val="20"/>
        </w:rPr>
        <w:t xml:space="preserve">. </w:t>
      </w:r>
      <w:r>
        <w:rPr>
          <w:b/>
          <w:bCs/>
          <w:color w:val="000000"/>
          <w:sz w:val="20"/>
        </w:rPr>
        <w:t>Matriz de Confusão</w:t>
      </w:r>
      <w:r>
        <w:rPr>
          <w:b/>
          <w:bCs/>
          <w:color w:val="000000"/>
          <w:sz w:val="20"/>
        </w:rPr>
        <w:t>.</w:t>
      </w:r>
    </w:p>
    <w:p w14:paraId="0ECB7D98" w14:textId="76B7187A" w:rsidR="00B368E9" w:rsidRDefault="00B368E9" w:rsidP="00B368E9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Na tabela anterior definimos Verdadeiro Positivo como VP, </w:t>
      </w:r>
      <w:r w:rsidR="00DF58E3">
        <w:rPr>
          <w:color w:val="000000"/>
          <w:sz w:val="22"/>
        </w:rPr>
        <w:t>Falso Negativo como FN, Falso Positivo como FP e Verdadeiro Negativo como VP.</w:t>
      </w:r>
    </w:p>
    <w:p w14:paraId="38F3A59B" w14:textId="4CA7E078" w:rsidR="00253508" w:rsidRDefault="00DF58E3" w:rsidP="00B368E9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A acurácia é o quanto o modelo acertou, ou seja</w:t>
      </w:r>
      <w:r w:rsidR="00CA0B3B">
        <w:rPr>
          <w:color w:val="000000"/>
          <w:sz w:val="22"/>
        </w:rPr>
        <w:t xml:space="preserve"> </w:t>
      </w:r>
      <m:oMath>
        <m:r>
          <w:rPr>
            <w:rFonts w:ascii="Cambria Math" w:hAnsi="Cambria Math"/>
            <w:color w:val="000000"/>
            <w:sz w:val="22"/>
          </w:rPr>
          <m:t>acuracia=</m:t>
        </m:r>
        <m:f>
          <m:fPr>
            <m:ctrlPr>
              <w:rPr>
                <w:rFonts w:ascii="Cambria Math" w:hAnsi="Cambria Math"/>
                <w:i/>
                <w:color w:val="000000"/>
                <w:sz w:val="22"/>
              </w:rPr>
            </m:ctrlPr>
          </m:fPr>
          <m:num>
            <m:r>
              <w:rPr>
                <w:rFonts w:ascii="Cambria Math" w:hAnsi="Cambria Math"/>
                <w:color w:val="000000"/>
                <w:sz w:val="22"/>
              </w:rPr>
              <m:t>VP+VN</m:t>
            </m:r>
          </m:num>
          <m:den>
            <m:r>
              <w:rPr>
                <w:rFonts w:ascii="Cambria Math" w:hAnsi="Cambria Math"/>
                <w:color w:val="000000"/>
                <w:sz w:val="22"/>
              </w:rPr>
              <m:t>VP+VN+FP+FN</m:t>
            </m:r>
          </m:den>
        </m:f>
      </m:oMath>
      <w:r w:rsidR="00976949">
        <w:rPr>
          <w:color w:val="000000"/>
          <w:sz w:val="22"/>
        </w:rPr>
        <w:t xml:space="preserve"> (</w:t>
      </w:r>
      <w:r w:rsidR="008069AE">
        <w:rPr>
          <w:color w:val="000000"/>
          <w:sz w:val="22"/>
        </w:rPr>
        <w:t>6)</w:t>
      </w:r>
      <w:r w:rsidR="00C169EB">
        <w:rPr>
          <w:color w:val="000000"/>
          <w:sz w:val="22"/>
        </w:rPr>
        <w:t xml:space="preserve"> e </w:t>
      </w:r>
      <w:r w:rsidR="006A7A20">
        <w:rPr>
          <w:color w:val="000000"/>
          <w:sz w:val="22"/>
        </w:rPr>
        <w:t xml:space="preserve">o </w:t>
      </w:r>
      <w:r w:rsidR="006A7A20" w:rsidRPr="00471253">
        <w:rPr>
          <w:i/>
          <w:iCs/>
          <w:color w:val="000000"/>
          <w:sz w:val="22"/>
        </w:rPr>
        <w:t>recall</w:t>
      </w:r>
      <w:r w:rsidR="006A7A20">
        <w:rPr>
          <w:color w:val="000000"/>
          <w:sz w:val="22"/>
        </w:rPr>
        <w:t xml:space="preserve"> é </w:t>
      </w:r>
      <w:r w:rsidR="0005247D">
        <w:rPr>
          <w:color w:val="000000"/>
          <w:sz w:val="22"/>
        </w:rPr>
        <w:t xml:space="preserve">a relação de quantos positivos </w:t>
      </w:r>
      <w:r w:rsidR="00471253">
        <w:rPr>
          <w:color w:val="000000"/>
          <w:sz w:val="22"/>
        </w:rPr>
        <w:t xml:space="preserve">reais </w:t>
      </w:r>
      <w:r w:rsidR="0005247D">
        <w:rPr>
          <w:color w:val="000000"/>
          <w:sz w:val="22"/>
        </w:rPr>
        <w:t>o modelo acertou</w:t>
      </w:r>
      <w:r w:rsidR="00471253">
        <w:rPr>
          <w:color w:val="000000"/>
          <w:sz w:val="22"/>
        </w:rPr>
        <w:t xml:space="preserve">, ou seja </w:t>
      </w:r>
      <m:oMath>
        <m:r>
          <w:rPr>
            <w:rFonts w:ascii="Cambria Math" w:hAnsi="Cambria Math"/>
            <w:color w:val="000000"/>
            <w:sz w:val="22"/>
          </w:rPr>
          <m:t>recall=</m:t>
        </m:r>
        <m:f>
          <m:fPr>
            <m:ctrlPr>
              <w:rPr>
                <w:rFonts w:ascii="Cambria Math" w:hAnsi="Cambria Math"/>
                <w:i/>
                <w:color w:val="000000"/>
                <w:sz w:val="22"/>
              </w:rPr>
            </m:ctrlPr>
          </m:fPr>
          <m:num>
            <m:r>
              <w:rPr>
                <w:rFonts w:ascii="Cambria Math" w:hAnsi="Cambria Math"/>
                <w:color w:val="000000"/>
                <w:sz w:val="22"/>
              </w:rPr>
              <m:t>VP</m:t>
            </m:r>
          </m:num>
          <m:den>
            <m:r>
              <w:rPr>
                <w:rFonts w:ascii="Cambria Math" w:hAnsi="Cambria Math"/>
                <w:color w:val="000000"/>
                <w:sz w:val="22"/>
              </w:rPr>
              <m:t>VP+FN</m:t>
            </m:r>
          </m:den>
        </m:f>
      </m:oMath>
      <w:r w:rsidR="00253508">
        <w:rPr>
          <w:color w:val="000000"/>
          <w:sz w:val="22"/>
        </w:rPr>
        <w:t xml:space="preserve"> (7).</w:t>
      </w:r>
    </w:p>
    <w:p w14:paraId="0CBEEB3E" w14:textId="7F5EEEED" w:rsidR="00253508" w:rsidRDefault="00253508" w:rsidP="00B368E9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A acurácia é mais utilizada em casos </w:t>
      </w:r>
      <w:r w:rsidR="00A65877">
        <w:rPr>
          <w:color w:val="000000"/>
          <w:sz w:val="22"/>
        </w:rPr>
        <w:t>em que</w:t>
      </w:r>
      <w:r>
        <w:rPr>
          <w:color w:val="000000"/>
          <w:sz w:val="22"/>
        </w:rPr>
        <w:t xml:space="preserve"> a variável resposta</w:t>
      </w:r>
      <w:r w:rsidR="00A65877">
        <w:rPr>
          <w:color w:val="000000"/>
          <w:sz w:val="22"/>
        </w:rPr>
        <w:t xml:space="preserve"> está balanceada, já o </w:t>
      </w:r>
      <w:r w:rsidR="00A65877">
        <w:rPr>
          <w:i/>
          <w:iCs/>
          <w:color w:val="000000"/>
          <w:sz w:val="22"/>
        </w:rPr>
        <w:t xml:space="preserve">recall </w:t>
      </w:r>
      <w:r w:rsidR="00A65877">
        <w:rPr>
          <w:color w:val="000000"/>
          <w:sz w:val="22"/>
        </w:rPr>
        <w:t xml:space="preserve">é mais utilizado em </w:t>
      </w:r>
      <w:proofErr w:type="spellStart"/>
      <w:r w:rsidR="00A65877" w:rsidRPr="00A65877">
        <w:rPr>
          <w:i/>
          <w:iCs/>
          <w:color w:val="000000"/>
          <w:sz w:val="22"/>
        </w:rPr>
        <w:t>datasets</w:t>
      </w:r>
      <w:proofErr w:type="spellEnd"/>
      <w:r w:rsidR="00A65877">
        <w:rPr>
          <w:color w:val="000000"/>
          <w:sz w:val="22"/>
        </w:rPr>
        <w:t xml:space="preserve"> </w:t>
      </w:r>
      <w:r w:rsidR="00304752">
        <w:rPr>
          <w:color w:val="000000"/>
          <w:sz w:val="22"/>
        </w:rPr>
        <w:t>desbalanceados em que o Falso Negativo é mais prejudicial que o Falso Positivo</w:t>
      </w:r>
      <w:r w:rsidR="009C2E40">
        <w:rPr>
          <w:color w:val="000000"/>
          <w:sz w:val="22"/>
        </w:rPr>
        <w:t xml:space="preserve"> e</w:t>
      </w:r>
      <w:r w:rsidR="00304752">
        <w:rPr>
          <w:color w:val="000000"/>
          <w:sz w:val="22"/>
        </w:rPr>
        <w:t xml:space="preserve">, no caso do </w:t>
      </w:r>
      <w:proofErr w:type="spellStart"/>
      <w:r w:rsidR="00304752">
        <w:rPr>
          <w:i/>
          <w:iCs/>
          <w:color w:val="000000"/>
          <w:sz w:val="22"/>
        </w:rPr>
        <w:t>churn</w:t>
      </w:r>
      <w:proofErr w:type="spellEnd"/>
      <w:r w:rsidR="009C2E40">
        <w:rPr>
          <w:color w:val="000000"/>
          <w:sz w:val="22"/>
        </w:rPr>
        <w:t xml:space="preserve">, é pior para uma empresa prever </w:t>
      </w:r>
      <w:r w:rsidR="00770210">
        <w:rPr>
          <w:color w:val="000000"/>
          <w:sz w:val="22"/>
        </w:rPr>
        <w:t>que o cliente não irá abandoná-la e ele de fato a deixar do que o contrário.</w:t>
      </w:r>
    </w:p>
    <w:p w14:paraId="218C49F7" w14:textId="77777777" w:rsidR="00770210" w:rsidRDefault="00770210" w:rsidP="00B368E9">
      <w:pPr>
        <w:ind w:firstLine="284"/>
        <w:jc w:val="both"/>
        <w:rPr>
          <w:color w:val="000000"/>
          <w:sz w:val="22"/>
        </w:rPr>
      </w:pPr>
    </w:p>
    <w:p w14:paraId="3091CABA" w14:textId="48003FB3" w:rsidR="00770210" w:rsidRDefault="00770210" w:rsidP="00770210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3.</w:t>
      </w:r>
      <w:r w:rsidR="00305AB2">
        <w:rPr>
          <w:i w:val="0"/>
          <w:iCs/>
          <w:color w:val="000000"/>
          <w:szCs w:val="22"/>
        </w:rPr>
        <w:t>5</w:t>
      </w:r>
      <w:r>
        <w:rPr>
          <w:i w:val="0"/>
          <w:iCs/>
          <w:color w:val="000000"/>
          <w:szCs w:val="22"/>
        </w:rPr>
        <w:t xml:space="preserve"> </w:t>
      </w:r>
      <w:r w:rsidR="003F5111">
        <w:rPr>
          <w:i w:val="0"/>
          <w:iCs/>
          <w:color w:val="000000"/>
          <w:szCs w:val="22"/>
        </w:rPr>
        <w:t>Curva ROC</w:t>
      </w:r>
    </w:p>
    <w:p w14:paraId="1E145808" w14:textId="77777777" w:rsidR="004B1FE2" w:rsidRPr="004B1FE2" w:rsidRDefault="004B1FE2" w:rsidP="004B1FE2"/>
    <w:p w14:paraId="29A0E03F" w14:textId="4C1FCC63" w:rsidR="004B1FE2" w:rsidRPr="004B1FE2" w:rsidRDefault="004B1FE2" w:rsidP="004B1FE2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A curva ROC </w:t>
      </w:r>
      <w:r w:rsidRPr="004B1FE2">
        <w:rPr>
          <w:color w:val="000000"/>
          <w:sz w:val="22"/>
        </w:rPr>
        <w:t>é uma representação gráfica que ilustra o desempenho (ou performance) de um sistema classificador binário à medida que o seu limiar de discriminação varia. A curva ROC é também conhecida como curva de característica de operação relativa, porque o seu critério de mudança é resultado da operação de duas características (</w:t>
      </w:r>
      <w:r>
        <w:rPr>
          <w:color w:val="000000"/>
          <w:sz w:val="22"/>
        </w:rPr>
        <w:t>VP</w:t>
      </w:r>
      <w:r w:rsidRPr="004B1FE2">
        <w:rPr>
          <w:color w:val="000000"/>
          <w:sz w:val="22"/>
        </w:rPr>
        <w:t xml:space="preserve"> e </w:t>
      </w:r>
      <w:r w:rsidR="00401669">
        <w:rPr>
          <w:color w:val="000000"/>
          <w:sz w:val="22"/>
        </w:rPr>
        <w:t>FP</w:t>
      </w:r>
      <w:r w:rsidRPr="004B1FE2">
        <w:rPr>
          <w:color w:val="000000"/>
          <w:sz w:val="22"/>
        </w:rPr>
        <w:t>).</w:t>
      </w:r>
    </w:p>
    <w:p w14:paraId="09BDD43C" w14:textId="65CE6069" w:rsidR="00327103" w:rsidRDefault="004B1FE2" w:rsidP="00202B9C">
      <w:pPr>
        <w:ind w:firstLine="284"/>
        <w:jc w:val="both"/>
        <w:rPr>
          <w:color w:val="000000"/>
          <w:sz w:val="22"/>
        </w:rPr>
      </w:pPr>
      <w:r w:rsidRPr="004B1FE2">
        <w:rPr>
          <w:color w:val="000000"/>
          <w:sz w:val="22"/>
        </w:rPr>
        <w:t xml:space="preserve">A curva ROC é obtido pela representação da razão </w:t>
      </w:r>
      <m:oMath>
        <m:r>
          <w:rPr>
            <w:rFonts w:ascii="Cambria Math" w:hAnsi="Cambria Math"/>
            <w:color w:val="000000"/>
            <w:sz w:val="22"/>
          </w:rPr>
          <m:t>RVP=VP</m:t>
        </m:r>
        <m:r>
          <w:rPr>
            <w:rFonts w:ascii="Cambria Math" w:hAnsi="Cambria Math"/>
            <w:color w:val="000000"/>
            <w:sz w:val="22"/>
          </w:rPr>
          <m:t xml:space="preserve"> / (VP+FN)</m:t>
        </m:r>
      </m:oMath>
      <w:r w:rsidR="00F92191">
        <w:rPr>
          <w:color w:val="000000"/>
          <w:sz w:val="22"/>
        </w:rPr>
        <w:t xml:space="preserve"> (8) </w:t>
      </w:r>
      <w:r w:rsidRPr="004B1FE2">
        <w:rPr>
          <w:color w:val="000000"/>
          <w:sz w:val="22"/>
        </w:rPr>
        <w:t>versus a razão</w:t>
      </w:r>
      <w:r w:rsidR="00F64AE4">
        <w:rPr>
          <w:color w:val="000000"/>
          <w:sz w:val="22"/>
        </w:rPr>
        <w:t xml:space="preserve"> </w:t>
      </w:r>
      <m:oMath>
        <m:r>
          <w:rPr>
            <w:rFonts w:ascii="Cambria Math" w:hAnsi="Cambria Math"/>
            <w:color w:val="000000"/>
            <w:sz w:val="22"/>
          </w:rPr>
          <m:t>RFP=</m:t>
        </m:r>
        <m:r>
          <w:rPr>
            <w:rFonts w:ascii="Cambria Math" w:hAnsi="Cambria Math"/>
            <w:color w:val="000000"/>
            <w:sz w:val="22"/>
          </w:rPr>
          <m:t>FP/(FP+VN)</m:t>
        </m:r>
      </m:oMath>
      <w:r w:rsidR="00F92191">
        <w:rPr>
          <w:color w:val="000000"/>
          <w:sz w:val="22"/>
        </w:rPr>
        <w:t xml:space="preserve"> (9)</w:t>
      </w:r>
      <w:r w:rsidRPr="004B1FE2">
        <w:rPr>
          <w:color w:val="000000"/>
          <w:sz w:val="22"/>
        </w:rPr>
        <w:t xml:space="preserve">, para vários valores do limiar de classificação. O </w:t>
      </w:r>
      <w:r w:rsidR="00F92191">
        <w:rPr>
          <w:color w:val="000000"/>
          <w:sz w:val="22"/>
        </w:rPr>
        <w:t>RVP</w:t>
      </w:r>
      <w:r w:rsidRPr="004B1FE2">
        <w:rPr>
          <w:color w:val="000000"/>
          <w:sz w:val="22"/>
        </w:rPr>
        <w:t xml:space="preserve"> é também conhecido como sensibilidade (ou taxa de verdadeiros positivos), e </w:t>
      </w:r>
      <w:r w:rsidR="00D6697F">
        <w:rPr>
          <w:color w:val="000000"/>
          <w:sz w:val="22"/>
        </w:rPr>
        <w:t>RFP</w:t>
      </w:r>
      <w:r w:rsidRPr="004B1FE2">
        <w:rPr>
          <w:color w:val="000000"/>
          <w:sz w:val="22"/>
        </w:rPr>
        <w:t xml:space="preserve"> </w:t>
      </w:r>
      <w:r w:rsidR="00D6697F">
        <w:rPr>
          <w:color w:val="000000"/>
          <w:sz w:val="22"/>
        </w:rPr>
        <w:t xml:space="preserve">com </w:t>
      </w:r>
      <w:r w:rsidRPr="004B1FE2">
        <w:rPr>
          <w:color w:val="000000"/>
          <w:sz w:val="22"/>
        </w:rPr>
        <w:t>taxa de falsos positivos.</w:t>
      </w:r>
      <w:r w:rsidR="003F3AB6">
        <w:rPr>
          <w:color w:val="000000"/>
          <w:sz w:val="22"/>
        </w:rPr>
        <w:t xml:space="preserve"> </w:t>
      </w:r>
      <w:r w:rsidR="00DD15BC">
        <w:rPr>
          <w:color w:val="000000"/>
          <w:sz w:val="22"/>
        </w:rPr>
        <w:t>Além</w:t>
      </w:r>
      <w:r w:rsidR="004E0448">
        <w:rPr>
          <w:color w:val="000000"/>
          <w:sz w:val="22"/>
        </w:rPr>
        <w:t xml:space="preserve"> de sua representação visual é utilizada também o cálculo da área abaixo da curva (</w:t>
      </w:r>
      <w:r w:rsidR="00221A94">
        <w:rPr>
          <w:color w:val="000000"/>
          <w:sz w:val="22"/>
        </w:rPr>
        <w:t xml:space="preserve">AUC – </w:t>
      </w:r>
      <w:proofErr w:type="spellStart"/>
      <w:r w:rsidR="00221A94">
        <w:rPr>
          <w:i/>
          <w:iCs/>
          <w:color w:val="000000"/>
          <w:sz w:val="22"/>
        </w:rPr>
        <w:t>area</w:t>
      </w:r>
      <w:proofErr w:type="spellEnd"/>
      <w:r w:rsidR="00221A94">
        <w:rPr>
          <w:i/>
          <w:iCs/>
          <w:color w:val="000000"/>
          <w:sz w:val="22"/>
        </w:rPr>
        <w:t xml:space="preserve"> </w:t>
      </w:r>
      <w:proofErr w:type="spellStart"/>
      <w:r w:rsidR="00221A94">
        <w:rPr>
          <w:i/>
          <w:iCs/>
          <w:color w:val="000000"/>
          <w:sz w:val="22"/>
        </w:rPr>
        <w:t>under</w:t>
      </w:r>
      <w:proofErr w:type="spellEnd"/>
      <w:r w:rsidR="00221A94">
        <w:rPr>
          <w:i/>
          <w:iCs/>
          <w:color w:val="000000"/>
          <w:sz w:val="22"/>
        </w:rPr>
        <w:t xml:space="preserve"> </w:t>
      </w:r>
      <w:proofErr w:type="spellStart"/>
      <w:r w:rsidR="00221A94">
        <w:rPr>
          <w:i/>
          <w:iCs/>
          <w:color w:val="000000"/>
          <w:sz w:val="22"/>
        </w:rPr>
        <w:t>the</w:t>
      </w:r>
      <w:proofErr w:type="spellEnd"/>
      <w:r w:rsidR="00221A94">
        <w:rPr>
          <w:i/>
          <w:iCs/>
          <w:color w:val="000000"/>
          <w:sz w:val="22"/>
        </w:rPr>
        <w:t xml:space="preserve"> curve</w:t>
      </w:r>
      <w:r w:rsidR="00221A94">
        <w:rPr>
          <w:color w:val="000000"/>
          <w:sz w:val="22"/>
        </w:rPr>
        <w:t>) que varia entre 0 e 1.</w:t>
      </w:r>
    </w:p>
    <w:p w14:paraId="5F8C6FB4" w14:textId="77777777" w:rsidR="00E46C94" w:rsidRDefault="00E46C94" w:rsidP="00202B9C">
      <w:pPr>
        <w:ind w:firstLine="284"/>
        <w:jc w:val="both"/>
        <w:rPr>
          <w:color w:val="000000"/>
          <w:sz w:val="22"/>
        </w:rPr>
      </w:pPr>
    </w:p>
    <w:p w14:paraId="560BC306" w14:textId="5C11021C" w:rsidR="00E46C94" w:rsidRDefault="00E46C94" w:rsidP="00E46C94">
      <w:pPr>
        <w:pStyle w:val="Heading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Desenvolvimento do Modelo</w:t>
      </w:r>
    </w:p>
    <w:p w14:paraId="69E6CB22" w14:textId="77777777" w:rsidR="00E46C94" w:rsidRPr="00202B9C" w:rsidRDefault="00E46C94" w:rsidP="00202B9C">
      <w:pPr>
        <w:ind w:firstLine="284"/>
        <w:jc w:val="both"/>
        <w:rPr>
          <w:color w:val="000000"/>
          <w:sz w:val="22"/>
        </w:rPr>
      </w:pPr>
    </w:p>
    <w:p w14:paraId="73089C9E" w14:textId="3C6C1036" w:rsidR="002F2BE9" w:rsidRDefault="002F2BE9" w:rsidP="002F2BE9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Nesta sessão </w:t>
      </w:r>
      <w:r>
        <w:rPr>
          <w:color w:val="000000"/>
          <w:sz w:val="22"/>
        </w:rPr>
        <w:t xml:space="preserve">serão </w:t>
      </w:r>
      <w:r w:rsidR="009C19D8">
        <w:rPr>
          <w:color w:val="000000"/>
          <w:sz w:val="22"/>
        </w:rPr>
        <w:t>apresentadas</w:t>
      </w:r>
      <w:r>
        <w:rPr>
          <w:color w:val="000000"/>
          <w:sz w:val="22"/>
        </w:rPr>
        <w:t xml:space="preserve"> as variáveis preditoras e as etapas de pré-processamento utilizad</w:t>
      </w:r>
      <w:r w:rsidR="009C19D8">
        <w:rPr>
          <w:color w:val="000000"/>
          <w:sz w:val="22"/>
        </w:rPr>
        <w:t>as assim como o desenvolvimento do modelo e seus resultados.</w:t>
      </w:r>
    </w:p>
    <w:p w14:paraId="49F6DAF0" w14:textId="77777777" w:rsidR="009C19D8" w:rsidRDefault="009C19D8" w:rsidP="002F2BE9">
      <w:pPr>
        <w:ind w:firstLine="284"/>
        <w:jc w:val="both"/>
        <w:rPr>
          <w:color w:val="000000"/>
          <w:sz w:val="22"/>
        </w:rPr>
      </w:pPr>
    </w:p>
    <w:p w14:paraId="1B9C3C73" w14:textId="54A418D3" w:rsidR="009C19D8" w:rsidRDefault="009C19D8" w:rsidP="009C19D8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4</w:t>
      </w:r>
      <w:r>
        <w:rPr>
          <w:i w:val="0"/>
          <w:iCs/>
          <w:color w:val="000000"/>
          <w:szCs w:val="22"/>
        </w:rPr>
        <w:t>.</w:t>
      </w:r>
      <w:r>
        <w:rPr>
          <w:i w:val="0"/>
          <w:iCs/>
          <w:color w:val="000000"/>
          <w:szCs w:val="22"/>
        </w:rPr>
        <w:t>1</w:t>
      </w:r>
      <w:r>
        <w:rPr>
          <w:i w:val="0"/>
          <w:iCs/>
          <w:color w:val="000000"/>
          <w:szCs w:val="22"/>
        </w:rPr>
        <w:t xml:space="preserve"> </w:t>
      </w:r>
      <w:r>
        <w:rPr>
          <w:i w:val="0"/>
          <w:iCs/>
          <w:color w:val="000000"/>
          <w:szCs w:val="22"/>
        </w:rPr>
        <w:t>Pré-processamento</w:t>
      </w:r>
    </w:p>
    <w:p w14:paraId="325C57AC" w14:textId="77777777" w:rsidR="009C19D8" w:rsidRDefault="009C19D8" w:rsidP="002F2BE9">
      <w:pPr>
        <w:ind w:firstLine="284"/>
        <w:jc w:val="both"/>
        <w:rPr>
          <w:color w:val="000000"/>
          <w:sz w:val="22"/>
        </w:rPr>
      </w:pPr>
    </w:p>
    <w:p w14:paraId="176C7A86" w14:textId="362F1ED6" w:rsidR="009C19D8" w:rsidRDefault="009C19D8" w:rsidP="009C19D8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Como abordado nos itens </w:t>
      </w:r>
      <w:r w:rsidR="00E33249">
        <w:rPr>
          <w:color w:val="000000"/>
          <w:sz w:val="22"/>
        </w:rPr>
        <w:t xml:space="preserve">3.1 e 3.2, os algoritmos de Regressão Logística e </w:t>
      </w:r>
      <w:proofErr w:type="spellStart"/>
      <w:r w:rsidR="00E33249">
        <w:rPr>
          <w:color w:val="000000"/>
          <w:sz w:val="22"/>
        </w:rPr>
        <w:t>Naive</w:t>
      </w:r>
      <w:proofErr w:type="spellEnd"/>
      <w:r w:rsidR="00E33249">
        <w:rPr>
          <w:color w:val="000000"/>
          <w:sz w:val="22"/>
        </w:rPr>
        <w:t xml:space="preserve"> </w:t>
      </w:r>
      <w:proofErr w:type="spellStart"/>
      <w:r w:rsidR="00E33249">
        <w:rPr>
          <w:color w:val="000000"/>
          <w:sz w:val="22"/>
        </w:rPr>
        <w:t>Bayes</w:t>
      </w:r>
      <w:proofErr w:type="spellEnd"/>
      <w:r w:rsidR="00E33249">
        <w:rPr>
          <w:color w:val="000000"/>
          <w:sz w:val="22"/>
        </w:rPr>
        <w:t xml:space="preserve"> requerem um determinado cuidado com os dados que serão apresentados aos modelos, por isso </w:t>
      </w:r>
      <w:r w:rsidR="00C8709A">
        <w:rPr>
          <w:color w:val="000000"/>
          <w:sz w:val="22"/>
        </w:rPr>
        <w:t>são</w:t>
      </w:r>
      <w:r w:rsidR="00E33249">
        <w:rPr>
          <w:color w:val="000000"/>
          <w:sz w:val="22"/>
        </w:rPr>
        <w:t xml:space="preserve"> realizadas as análises de </w:t>
      </w:r>
      <w:r w:rsidR="00221787">
        <w:rPr>
          <w:color w:val="000000"/>
          <w:sz w:val="22"/>
        </w:rPr>
        <w:t>distribuição das variáveis contínuas e suas correlações.</w:t>
      </w:r>
    </w:p>
    <w:p w14:paraId="7FA2A2D2" w14:textId="49C8CDE3" w:rsidR="00CF63DC" w:rsidRPr="00CF63DC" w:rsidRDefault="00325646" w:rsidP="0010171D">
      <w:pPr>
        <w:ind w:firstLine="284"/>
        <w:jc w:val="both"/>
        <w:rPr>
          <w:b/>
          <w:bCs/>
          <w:color w:val="000000"/>
          <w:sz w:val="20"/>
        </w:rPr>
      </w:pPr>
      <w:r>
        <w:rPr>
          <w:color w:val="000000"/>
          <w:sz w:val="22"/>
        </w:rPr>
        <w:t xml:space="preserve">Ao se fazer a análise de distribuição </w:t>
      </w:r>
      <w:r w:rsidR="00734040">
        <w:rPr>
          <w:color w:val="000000"/>
          <w:sz w:val="22"/>
        </w:rPr>
        <w:t>das variáveis contínuas foi verificado que a</w:t>
      </w:r>
      <w:r w:rsidR="00961630">
        <w:rPr>
          <w:color w:val="000000"/>
          <w:sz w:val="22"/>
        </w:rPr>
        <w:t xml:space="preserve"> </w:t>
      </w:r>
      <w:proofErr w:type="spellStart"/>
      <w:r w:rsidR="00961630" w:rsidRPr="00734040">
        <w:rPr>
          <w:i/>
          <w:iCs/>
          <w:color w:val="000000"/>
          <w:sz w:val="22"/>
        </w:rPr>
        <w:t>Months</w:t>
      </w:r>
      <w:proofErr w:type="spellEnd"/>
      <w:r w:rsidR="00734040" w:rsidRPr="00734040">
        <w:rPr>
          <w:i/>
          <w:iCs/>
          <w:color w:val="000000"/>
          <w:sz w:val="22"/>
        </w:rPr>
        <w:t xml:space="preserve"> </w:t>
      </w:r>
      <w:proofErr w:type="spellStart"/>
      <w:r w:rsidR="00961630" w:rsidRPr="00734040">
        <w:rPr>
          <w:i/>
          <w:iCs/>
          <w:color w:val="000000"/>
          <w:sz w:val="22"/>
        </w:rPr>
        <w:lastRenderedPageBreak/>
        <w:t>Inactive</w:t>
      </w:r>
      <w:proofErr w:type="spellEnd"/>
      <w:r w:rsidR="00734040" w:rsidRPr="00734040">
        <w:rPr>
          <w:i/>
          <w:iCs/>
          <w:color w:val="000000"/>
          <w:sz w:val="22"/>
        </w:rPr>
        <w:t xml:space="preserve"> </w:t>
      </w:r>
      <w:r w:rsidR="00961630" w:rsidRPr="00734040">
        <w:rPr>
          <w:i/>
          <w:iCs/>
          <w:color w:val="000000"/>
          <w:sz w:val="22"/>
        </w:rPr>
        <w:t>12</w:t>
      </w:r>
      <w:r w:rsidR="00734040" w:rsidRPr="00734040">
        <w:rPr>
          <w:i/>
          <w:iCs/>
          <w:color w:val="000000"/>
          <w:sz w:val="22"/>
        </w:rPr>
        <w:t xml:space="preserve"> </w:t>
      </w:r>
      <w:proofErr w:type="spellStart"/>
      <w:r w:rsidR="00961630" w:rsidRPr="00734040">
        <w:rPr>
          <w:i/>
          <w:iCs/>
          <w:color w:val="000000"/>
          <w:sz w:val="22"/>
        </w:rPr>
        <w:t>mon</w:t>
      </w:r>
      <w:proofErr w:type="spellEnd"/>
      <w:r w:rsidR="00961630" w:rsidRPr="00734040">
        <w:rPr>
          <w:i/>
          <w:iCs/>
          <w:color w:val="000000"/>
          <w:sz w:val="22"/>
        </w:rPr>
        <w:t xml:space="preserve">, </w:t>
      </w:r>
      <w:proofErr w:type="spellStart"/>
      <w:r w:rsidR="00961630" w:rsidRPr="00734040">
        <w:rPr>
          <w:i/>
          <w:iCs/>
          <w:color w:val="000000"/>
          <w:sz w:val="22"/>
        </w:rPr>
        <w:t>Credit</w:t>
      </w:r>
      <w:proofErr w:type="spellEnd"/>
      <w:r w:rsidR="00734040" w:rsidRPr="00734040">
        <w:rPr>
          <w:i/>
          <w:iCs/>
          <w:color w:val="000000"/>
          <w:sz w:val="22"/>
        </w:rPr>
        <w:t xml:space="preserve"> </w:t>
      </w:r>
      <w:proofErr w:type="spellStart"/>
      <w:r w:rsidR="00961630" w:rsidRPr="00734040">
        <w:rPr>
          <w:i/>
          <w:iCs/>
          <w:color w:val="000000"/>
          <w:sz w:val="22"/>
        </w:rPr>
        <w:t>Limit</w:t>
      </w:r>
      <w:proofErr w:type="spellEnd"/>
      <w:r w:rsidR="00961630" w:rsidRPr="00734040">
        <w:rPr>
          <w:i/>
          <w:iCs/>
          <w:color w:val="000000"/>
          <w:sz w:val="22"/>
        </w:rPr>
        <w:t>,</w:t>
      </w:r>
      <w:r w:rsidR="00961630" w:rsidRPr="00734040">
        <w:rPr>
          <w:i/>
          <w:iCs/>
          <w:color w:val="000000"/>
          <w:sz w:val="22"/>
        </w:rPr>
        <w:t xml:space="preserve"> </w:t>
      </w:r>
      <w:r w:rsidR="00961630" w:rsidRPr="00734040">
        <w:rPr>
          <w:i/>
          <w:iCs/>
          <w:color w:val="000000"/>
          <w:sz w:val="22"/>
        </w:rPr>
        <w:t>Total</w:t>
      </w:r>
      <w:r w:rsidR="00734040" w:rsidRPr="00734040">
        <w:rPr>
          <w:i/>
          <w:iCs/>
          <w:color w:val="000000"/>
          <w:sz w:val="22"/>
        </w:rPr>
        <w:t xml:space="preserve"> </w:t>
      </w:r>
      <w:proofErr w:type="spellStart"/>
      <w:r w:rsidR="00961630" w:rsidRPr="00734040">
        <w:rPr>
          <w:i/>
          <w:iCs/>
          <w:color w:val="000000"/>
          <w:sz w:val="22"/>
        </w:rPr>
        <w:t>Amt</w:t>
      </w:r>
      <w:proofErr w:type="spellEnd"/>
      <w:r w:rsidR="00734040" w:rsidRPr="00734040">
        <w:rPr>
          <w:i/>
          <w:iCs/>
          <w:color w:val="000000"/>
          <w:sz w:val="22"/>
        </w:rPr>
        <w:t xml:space="preserve"> </w:t>
      </w:r>
      <w:proofErr w:type="spellStart"/>
      <w:r w:rsidR="00961630" w:rsidRPr="00734040">
        <w:rPr>
          <w:i/>
          <w:iCs/>
          <w:color w:val="000000"/>
          <w:sz w:val="22"/>
        </w:rPr>
        <w:t>Chng</w:t>
      </w:r>
      <w:proofErr w:type="spellEnd"/>
      <w:r w:rsidR="00734040" w:rsidRPr="00734040">
        <w:rPr>
          <w:i/>
          <w:iCs/>
          <w:color w:val="000000"/>
          <w:sz w:val="22"/>
        </w:rPr>
        <w:t xml:space="preserve"> </w:t>
      </w:r>
      <w:r w:rsidR="00961630" w:rsidRPr="00734040">
        <w:rPr>
          <w:i/>
          <w:iCs/>
          <w:color w:val="000000"/>
          <w:sz w:val="22"/>
        </w:rPr>
        <w:t>Q4</w:t>
      </w:r>
      <w:r w:rsidR="00734040" w:rsidRPr="00734040">
        <w:rPr>
          <w:i/>
          <w:iCs/>
          <w:color w:val="000000"/>
          <w:sz w:val="22"/>
        </w:rPr>
        <w:t xml:space="preserve"> </w:t>
      </w:r>
      <w:r w:rsidR="00961630" w:rsidRPr="00734040">
        <w:rPr>
          <w:i/>
          <w:iCs/>
          <w:color w:val="000000"/>
          <w:sz w:val="22"/>
        </w:rPr>
        <w:t>Q1, Total</w:t>
      </w:r>
      <w:r w:rsidR="00734040" w:rsidRPr="00734040">
        <w:rPr>
          <w:i/>
          <w:iCs/>
          <w:color w:val="000000"/>
          <w:sz w:val="22"/>
        </w:rPr>
        <w:t xml:space="preserve"> </w:t>
      </w:r>
      <w:proofErr w:type="spellStart"/>
      <w:r w:rsidR="00961630" w:rsidRPr="00734040">
        <w:rPr>
          <w:i/>
          <w:iCs/>
          <w:color w:val="000000"/>
          <w:sz w:val="22"/>
        </w:rPr>
        <w:t>Ct</w:t>
      </w:r>
      <w:proofErr w:type="spellEnd"/>
      <w:r w:rsidR="00734040" w:rsidRPr="00734040">
        <w:rPr>
          <w:i/>
          <w:iCs/>
          <w:color w:val="000000"/>
          <w:sz w:val="22"/>
        </w:rPr>
        <w:t xml:space="preserve"> </w:t>
      </w:r>
      <w:proofErr w:type="spellStart"/>
      <w:r w:rsidR="00961630" w:rsidRPr="00734040">
        <w:rPr>
          <w:i/>
          <w:iCs/>
          <w:color w:val="000000"/>
          <w:sz w:val="22"/>
        </w:rPr>
        <w:t>Chng</w:t>
      </w:r>
      <w:proofErr w:type="spellEnd"/>
      <w:r w:rsidR="00734040" w:rsidRPr="00734040">
        <w:rPr>
          <w:i/>
          <w:iCs/>
          <w:color w:val="000000"/>
          <w:sz w:val="22"/>
        </w:rPr>
        <w:t xml:space="preserve"> </w:t>
      </w:r>
      <w:r w:rsidR="00961630" w:rsidRPr="00734040">
        <w:rPr>
          <w:i/>
          <w:iCs/>
          <w:color w:val="000000"/>
          <w:sz w:val="22"/>
        </w:rPr>
        <w:t>Q4</w:t>
      </w:r>
      <w:r w:rsidR="00734040" w:rsidRPr="00734040">
        <w:rPr>
          <w:i/>
          <w:iCs/>
          <w:color w:val="000000"/>
          <w:sz w:val="22"/>
        </w:rPr>
        <w:t xml:space="preserve"> </w:t>
      </w:r>
      <w:r w:rsidR="00961630" w:rsidRPr="00734040">
        <w:rPr>
          <w:i/>
          <w:iCs/>
          <w:color w:val="000000"/>
          <w:sz w:val="22"/>
        </w:rPr>
        <w:t>Q1</w:t>
      </w:r>
      <w:r w:rsidR="00961630">
        <w:rPr>
          <w:color w:val="000000"/>
          <w:sz w:val="22"/>
        </w:rPr>
        <w:t xml:space="preserve"> e </w:t>
      </w:r>
      <w:proofErr w:type="spellStart"/>
      <w:r w:rsidR="00961630" w:rsidRPr="00734040">
        <w:rPr>
          <w:i/>
          <w:iCs/>
          <w:color w:val="000000"/>
          <w:sz w:val="22"/>
        </w:rPr>
        <w:t>Avg</w:t>
      </w:r>
      <w:proofErr w:type="spellEnd"/>
      <w:r w:rsidR="00734040" w:rsidRPr="00734040">
        <w:rPr>
          <w:i/>
          <w:iCs/>
          <w:color w:val="000000"/>
          <w:sz w:val="22"/>
        </w:rPr>
        <w:t xml:space="preserve"> </w:t>
      </w:r>
      <w:proofErr w:type="spellStart"/>
      <w:r w:rsidR="00961630" w:rsidRPr="00734040">
        <w:rPr>
          <w:i/>
          <w:iCs/>
          <w:color w:val="000000"/>
          <w:sz w:val="22"/>
        </w:rPr>
        <w:t>Utilization</w:t>
      </w:r>
      <w:proofErr w:type="spellEnd"/>
      <w:r w:rsidR="00734040" w:rsidRPr="00734040">
        <w:rPr>
          <w:i/>
          <w:iCs/>
          <w:color w:val="000000"/>
          <w:sz w:val="22"/>
        </w:rPr>
        <w:t xml:space="preserve"> </w:t>
      </w:r>
      <w:proofErr w:type="spellStart"/>
      <w:r w:rsidR="00961630" w:rsidRPr="00734040">
        <w:rPr>
          <w:i/>
          <w:iCs/>
          <w:color w:val="000000"/>
          <w:sz w:val="22"/>
        </w:rPr>
        <w:t>Ratio</w:t>
      </w:r>
      <w:proofErr w:type="spellEnd"/>
      <w:r w:rsidR="00961630">
        <w:rPr>
          <w:color w:val="000000"/>
          <w:sz w:val="22"/>
        </w:rPr>
        <w:t xml:space="preserve"> tem distribuições bastante diferentes da normal.</w:t>
      </w:r>
    </w:p>
    <w:p w14:paraId="31EF3E6E" w14:textId="21117331" w:rsidR="00B527F7" w:rsidRDefault="00D21E10" w:rsidP="00CF63DC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Assim como também podemos perceber que há uma </w:t>
      </w:r>
      <w:r w:rsidR="00325646">
        <w:rPr>
          <w:color w:val="000000"/>
          <w:sz w:val="22"/>
        </w:rPr>
        <w:t>correlação alta entre algumas variáveis pela tabela abaixo.</w:t>
      </w:r>
    </w:p>
    <w:p w14:paraId="11289922" w14:textId="77777777" w:rsidR="0010171D" w:rsidRDefault="0010171D" w:rsidP="00CF63DC">
      <w:pPr>
        <w:ind w:firstLine="284"/>
        <w:jc w:val="both"/>
        <w:rPr>
          <w:color w:val="000000"/>
          <w:sz w:val="22"/>
        </w:rPr>
      </w:pPr>
    </w:p>
    <w:tbl>
      <w:tblPr>
        <w:tblW w:w="43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9"/>
        <w:gridCol w:w="1467"/>
        <w:gridCol w:w="1285"/>
      </w:tblGrid>
      <w:tr w:rsidR="0010171D" w14:paraId="2DC9AE94" w14:textId="77777777" w:rsidTr="0010171D">
        <w:trPr>
          <w:trHeight w:val="259"/>
        </w:trPr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074D" w14:textId="77777777" w:rsidR="00325646" w:rsidRDefault="003256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Variável 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6D065" w14:textId="77777777" w:rsidR="00325646" w:rsidRDefault="003256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Variável 2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567BD" w14:textId="77777777" w:rsidR="00325646" w:rsidRDefault="003256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Correlação de Pearson</w:t>
            </w:r>
          </w:p>
        </w:tc>
      </w:tr>
      <w:tr w:rsidR="0010171D" w14:paraId="47609BD9" w14:textId="77777777" w:rsidTr="0010171D">
        <w:trPr>
          <w:trHeight w:val="259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3357" w14:textId="77777777" w:rsidR="00325646" w:rsidRDefault="003256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Avg_Open_To_Buy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66B2" w14:textId="77777777" w:rsidR="00325646" w:rsidRDefault="003256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Credit_Limit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AF8E" w14:textId="77777777" w:rsidR="00325646" w:rsidRDefault="003256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325646" w14:paraId="4CEB85A8" w14:textId="77777777" w:rsidTr="0010171D">
        <w:trPr>
          <w:trHeight w:val="259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B5B0" w14:textId="77777777" w:rsidR="00325646" w:rsidRDefault="003256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Total_Trans_Ct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20352" w14:textId="77777777" w:rsidR="00325646" w:rsidRDefault="003256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Total_Trans_Amt</w:t>
            </w:r>
            <w:proofErr w:type="spell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62738" w14:textId="77777777" w:rsidR="00325646" w:rsidRDefault="003256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</w:t>
            </w:r>
          </w:p>
        </w:tc>
      </w:tr>
      <w:tr w:rsidR="00325646" w14:paraId="1FF6DE4B" w14:textId="77777777" w:rsidTr="0010171D">
        <w:trPr>
          <w:trHeight w:val="259"/>
        </w:trPr>
        <w:tc>
          <w:tcPr>
            <w:tcW w:w="1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509B" w14:textId="77777777" w:rsidR="00325646" w:rsidRDefault="003256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Months_on_Book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8043B" w14:textId="77777777" w:rsidR="00325646" w:rsidRDefault="003256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_Age</w:t>
            </w:r>
            <w:proofErr w:type="spellEnd"/>
            <w:proofErr w:type="gramEnd"/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70E93" w14:textId="77777777" w:rsidR="00325646" w:rsidRDefault="0032564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0,79</w:t>
            </w:r>
          </w:p>
        </w:tc>
      </w:tr>
    </w:tbl>
    <w:p w14:paraId="5B2B9326" w14:textId="768B8748" w:rsidR="0010171D" w:rsidRDefault="0010171D" w:rsidP="0010171D">
      <w:pPr>
        <w:pStyle w:val="BodyText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Tabela </w:t>
      </w:r>
      <w:r>
        <w:rPr>
          <w:b/>
          <w:bCs/>
          <w:color w:val="000000"/>
          <w:sz w:val="20"/>
        </w:rPr>
        <w:t>3</w:t>
      </w:r>
      <w:r>
        <w:rPr>
          <w:b/>
          <w:bCs/>
          <w:color w:val="000000"/>
          <w:sz w:val="20"/>
        </w:rPr>
        <w:t xml:space="preserve">. </w:t>
      </w:r>
      <w:r>
        <w:rPr>
          <w:b/>
          <w:bCs/>
          <w:color w:val="000000"/>
          <w:sz w:val="20"/>
        </w:rPr>
        <w:t>Correlação de Pearson</w:t>
      </w:r>
      <w:r>
        <w:rPr>
          <w:b/>
          <w:bCs/>
          <w:color w:val="000000"/>
          <w:sz w:val="20"/>
        </w:rPr>
        <w:t>.</w:t>
      </w:r>
    </w:p>
    <w:p w14:paraId="43AD50EA" w14:textId="77777777" w:rsidR="00F04DD3" w:rsidRDefault="00F04DD3" w:rsidP="0010171D">
      <w:pPr>
        <w:pStyle w:val="BodyText"/>
        <w:jc w:val="center"/>
        <w:rPr>
          <w:b/>
          <w:bCs/>
          <w:color w:val="000000"/>
          <w:sz w:val="20"/>
        </w:rPr>
      </w:pPr>
    </w:p>
    <w:p w14:paraId="1FC4B483" w14:textId="17CFE529" w:rsidR="00F04DD3" w:rsidRDefault="00F04DD3" w:rsidP="00F04DD3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Dada a análise as variáveis contínuas mencionadas foram normalizadas e as variáveis com alta correlação removidas do </w:t>
      </w:r>
      <w:proofErr w:type="spellStart"/>
      <w:r w:rsidRPr="00F04DD3">
        <w:rPr>
          <w:i/>
          <w:iCs/>
          <w:color w:val="000000"/>
          <w:sz w:val="22"/>
        </w:rPr>
        <w:t>dataset</w:t>
      </w:r>
      <w:proofErr w:type="spellEnd"/>
      <w:r>
        <w:rPr>
          <w:color w:val="000000"/>
          <w:sz w:val="22"/>
        </w:rPr>
        <w:t>.</w:t>
      </w:r>
    </w:p>
    <w:p w14:paraId="3E5364E4" w14:textId="77777777" w:rsidR="00F04DD3" w:rsidRPr="00F04DD3" w:rsidRDefault="00F04DD3" w:rsidP="00F04DD3">
      <w:pPr>
        <w:ind w:firstLine="284"/>
        <w:jc w:val="both"/>
        <w:rPr>
          <w:color w:val="000000"/>
          <w:sz w:val="22"/>
        </w:rPr>
      </w:pPr>
    </w:p>
    <w:p w14:paraId="0F6E88D6" w14:textId="6BF66555" w:rsidR="00F04DD3" w:rsidRDefault="00F04DD3" w:rsidP="00F04DD3">
      <w:pPr>
        <w:pStyle w:val="Heading2"/>
        <w:rPr>
          <w:i w:val="0"/>
          <w:iCs/>
          <w:color w:val="000000"/>
          <w:szCs w:val="22"/>
        </w:rPr>
      </w:pPr>
      <w:r>
        <w:rPr>
          <w:i w:val="0"/>
          <w:iCs/>
          <w:color w:val="000000"/>
          <w:szCs w:val="22"/>
        </w:rPr>
        <w:t>4.</w:t>
      </w:r>
      <w:r>
        <w:rPr>
          <w:i w:val="0"/>
          <w:iCs/>
          <w:color w:val="000000"/>
          <w:szCs w:val="22"/>
        </w:rPr>
        <w:t>2</w:t>
      </w:r>
      <w:r>
        <w:rPr>
          <w:i w:val="0"/>
          <w:iCs/>
          <w:color w:val="000000"/>
          <w:szCs w:val="22"/>
        </w:rPr>
        <w:t xml:space="preserve"> </w:t>
      </w:r>
      <w:r w:rsidR="006E01B0">
        <w:rPr>
          <w:i w:val="0"/>
          <w:iCs/>
          <w:color w:val="000000"/>
          <w:szCs w:val="22"/>
        </w:rPr>
        <w:t>Resultados</w:t>
      </w:r>
    </w:p>
    <w:p w14:paraId="3414A55C" w14:textId="77777777" w:rsidR="007374D0" w:rsidRPr="007374D0" w:rsidRDefault="007374D0" w:rsidP="007374D0"/>
    <w:p w14:paraId="56A57235" w14:textId="77777777" w:rsidR="00495DE4" w:rsidRDefault="007D5C18" w:rsidP="007374D0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Feito o pré-processamento dos dados foram treinados os 3 modelos citados anteriormente </w:t>
      </w:r>
      <w:r w:rsidR="00936989">
        <w:rPr>
          <w:color w:val="000000"/>
          <w:sz w:val="22"/>
        </w:rPr>
        <w:t xml:space="preserve">após fazer a busca de melhores hiper parâmetros </w:t>
      </w:r>
      <w:r w:rsidR="00451010">
        <w:rPr>
          <w:color w:val="000000"/>
          <w:sz w:val="22"/>
        </w:rPr>
        <w:t xml:space="preserve">utilizando </w:t>
      </w:r>
      <w:r w:rsidR="008C2463">
        <w:rPr>
          <w:color w:val="000000"/>
          <w:sz w:val="22"/>
        </w:rPr>
        <w:t xml:space="preserve">a validação cruzada com 5 </w:t>
      </w:r>
      <w:proofErr w:type="spellStart"/>
      <w:r w:rsidR="008C2463">
        <w:rPr>
          <w:i/>
          <w:iCs/>
          <w:color w:val="000000"/>
          <w:sz w:val="22"/>
        </w:rPr>
        <w:t>folds</w:t>
      </w:r>
      <w:proofErr w:type="spellEnd"/>
      <w:r w:rsidR="008C2463">
        <w:rPr>
          <w:color w:val="000000"/>
          <w:sz w:val="22"/>
        </w:rPr>
        <w:t>.</w:t>
      </w:r>
    </w:p>
    <w:p w14:paraId="7759B41D" w14:textId="27C37794" w:rsidR="00E22DD2" w:rsidRPr="00E22DD2" w:rsidRDefault="00495DE4" w:rsidP="00EA0ACF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Os melhores hiper parâmetros</w:t>
      </w:r>
      <w:r w:rsidR="00EA0ACF">
        <w:rPr>
          <w:color w:val="000000"/>
          <w:sz w:val="22"/>
        </w:rPr>
        <w:t xml:space="preserve"> da regressão logística foram </w:t>
      </w:r>
      <w:r w:rsidR="00F139D1">
        <w:rPr>
          <w:color w:val="000000"/>
          <w:sz w:val="22"/>
        </w:rPr>
        <w:t>0,5 para o inverso da força de regularização</w:t>
      </w:r>
      <w:r w:rsidR="00F56B62">
        <w:rPr>
          <w:color w:val="000000"/>
          <w:sz w:val="22"/>
        </w:rPr>
        <w:t xml:space="preserve"> e penalidade l2, para o </w:t>
      </w:r>
      <w:proofErr w:type="spellStart"/>
      <w:r w:rsidR="00F56B62">
        <w:rPr>
          <w:color w:val="000000"/>
          <w:sz w:val="22"/>
        </w:rPr>
        <w:t>Naive</w:t>
      </w:r>
      <w:proofErr w:type="spellEnd"/>
      <w:r w:rsidR="00F56B62">
        <w:rPr>
          <w:color w:val="000000"/>
          <w:sz w:val="22"/>
        </w:rPr>
        <w:t xml:space="preserve"> </w:t>
      </w:r>
      <w:proofErr w:type="spellStart"/>
      <w:r w:rsidR="00F56B62">
        <w:rPr>
          <w:color w:val="000000"/>
          <w:sz w:val="22"/>
        </w:rPr>
        <w:t>Bayes</w:t>
      </w:r>
      <w:proofErr w:type="spellEnd"/>
      <w:r w:rsidR="00CC5AFC">
        <w:rPr>
          <w:color w:val="000000"/>
          <w:sz w:val="22"/>
        </w:rPr>
        <w:t xml:space="preserve"> foi utilizado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2"/>
              </w:rPr>
            </m:ctrlPr>
          </m:sSupPr>
          <m:e>
            <m:r>
              <w:rPr>
                <w:rFonts w:ascii="Cambria Math" w:hAnsi="Cambria Math"/>
                <w:color w:val="000000"/>
                <w:sz w:val="22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2"/>
              </w:rPr>
              <m:t>-9</m:t>
            </m:r>
          </m:sup>
        </m:sSup>
      </m:oMath>
      <w:r w:rsidR="003D2FCA">
        <w:rPr>
          <w:color w:val="000000"/>
          <w:sz w:val="22"/>
        </w:rPr>
        <w:t xml:space="preserve"> como número de Laplace e para a árvore de decisão </w:t>
      </w:r>
      <w:r w:rsidR="001077DC">
        <w:rPr>
          <w:color w:val="000000"/>
          <w:sz w:val="22"/>
        </w:rPr>
        <w:t xml:space="preserve">o </w:t>
      </w:r>
      <w:proofErr w:type="spellStart"/>
      <w:r w:rsidR="001077DC">
        <w:rPr>
          <w:color w:val="000000"/>
          <w:sz w:val="22"/>
        </w:rPr>
        <w:t>gini</w:t>
      </w:r>
      <w:proofErr w:type="spellEnd"/>
      <w:r w:rsidR="001077DC">
        <w:rPr>
          <w:color w:val="000000"/>
          <w:sz w:val="22"/>
        </w:rPr>
        <w:t xml:space="preserve"> foi utilizado como critério de decisão, </w:t>
      </w:r>
      <w:r w:rsidR="004B54D9">
        <w:rPr>
          <w:color w:val="000000"/>
          <w:sz w:val="22"/>
        </w:rPr>
        <w:t>profundidade máxima de 7 e o mínimo de amostras na folha foi de 0,05.</w:t>
      </w:r>
    </w:p>
    <w:p w14:paraId="6047446B" w14:textId="39A3A95F" w:rsidR="007374D0" w:rsidRDefault="008C2463" w:rsidP="007374D0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Os resultados foram os apresentados abaixo.</w:t>
      </w:r>
    </w:p>
    <w:p w14:paraId="66B935E5" w14:textId="77777777" w:rsidR="00FD1F06" w:rsidRPr="008C2463" w:rsidRDefault="00FD1F06" w:rsidP="007374D0">
      <w:pPr>
        <w:ind w:firstLine="284"/>
        <w:jc w:val="both"/>
        <w:rPr>
          <w:color w:val="000000"/>
          <w:sz w:val="22"/>
        </w:rPr>
      </w:pPr>
    </w:p>
    <w:tbl>
      <w:tblPr>
        <w:tblW w:w="44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9"/>
        <w:gridCol w:w="907"/>
        <w:gridCol w:w="669"/>
        <w:gridCol w:w="1032"/>
      </w:tblGrid>
      <w:tr w:rsidR="008B3922" w14:paraId="7C6540AD" w14:textId="77777777" w:rsidTr="002A3C33">
        <w:trPr>
          <w:trHeight w:val="327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9FAC8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Algoritmo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68960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Acurácia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0DCA0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BB2B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AUC Score</w:t>
            </w:r>
          </w:p>
        </w:tc>
      </w:tr>
      <w:tr w:rsidR="008B3922" w14:paraId="19EB6C80" w14:textId="77777777" w:rsidTr="002A3C33">
        <w:trPr>
          <w:trHeight w:val="327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F27F4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Regressão Logística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CA643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34462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360F5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0,91</w:t>
            </w:r>
          </w:p>
        </w:tc>
      </w:tr>
      <w:tr w:rsidR="008B3922" w14:paraId="55202E29" w14:textId="77777777" w:rsidTr="002A3C33">
        <w:trPr>
          <w:trHeight w:val="327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27A3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Naive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Bayes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A0CE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0,89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0423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6B96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0,87</w:t>
            </w:r>
          </w:p>
        </w:tc>
      </w:tr>
      <w:tr w:rsidR="008B3922" w14:paraId="4713DE27" w14:textId="77777777" w:rsidTr="002A3C33">
        <w:trPr>
          <w:trHeight w:val="327"/>
        </w:trPr>
        <w:tc>
          <w:tcPr>
            <w:tcW w:w="1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BE79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Árvore de Decisão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31128" w14:textId="04B0E899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</w:t>
            </w:r>
            <w:r w:rsidR="00A67510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0646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B5DA1" w14:textId="77777777" w:rsidR="008B3922" w:rsidRDefault="008B392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</w:t>
            </w:r>
          </w:p>
        </w:tc>
      </w:tr>
    </w:tbl>
    <w:p w14:paraId="4FAEC479" w14:textId="2E818736" w:rsidR="008B3922" w:rsidRDefault="008B3922" w:rsidP="008B3922">
      <w:pPr>
        <w:pStyle w:val="BodyText"/>
        <w:jc w:val="center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Tabela </w:t>
      </w:r>
      <w:r>
        <w:rPr>
          <w:b/>
          <w:bCs/>
          <w:color w:val="000000"/>
          <w:sz w:val="20"/>
        </w:rPr>
        <w:t>4</w:t>
      </w:r>
      <w:r>
        <w:rPr>
          <w:b/>
          <w:bCs/>
          <w:color w:val="000000"/>
          <w:sz w:val="20"/>
        </w:rPr>
        <w:t xml:space="preserve">. </w:t>
      </w:r>
      <w:r w:rsidR="00FD1F06">
        <w:rPr>
          <w:b/>
          <w:bCs/>
          <w:color w:val="000000"/>
          <w:sz w:val="20"/>
        </w:rPr>
        <w:t>Métricas dos modelos</w:t>
      </w:r>
      <w:r>
        <w:rPr>
          <w:b/>
          <w:bCs/>
          <w:color w:val="000000"/>
          <w:sz w:val="20"/>
        </w:rPr>
        <w:t>.</w:t>
      </w:r>
    </w:p>
    <w:p w14:paraId="0B9BF7BE" w14:textId="77777777" w:rsidR="00EA3386" w:rsidRDefault="00EA3386" w:rsidP="008B3922">
      <w:pPr>
        <w:pStyle w:val="BodyText"/>
        <w:jc w:val="center"/>
        <w:rPr>
          <w:b/>
          <w:bCs/>
          <w:color w:val="000000"/>
          <w:sz w:val="20"/>
        </w:rPr>
      </w:pPr>
    </w:p>
    <w:p w14:paraId="7D43164F" w14:textId="0C46CA2B" w:rsidR="00992D99" w:rsidRDefault="002650BA" w:rsidP="000A508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Para este caso </w:t>
      </w:r>
      <w:r w:rsidR="00B66BBF">
        <w:rPr>
          <w:color w:val="000000"/>
          <w:sz w:val="22"/>
        </w:rPr>
        <w:t>em que</w:t>
      </w:r>
      <w:r>
        <w:rPr>
          <w:color w:val="000000"/>
          <w:sz w:val="22"/>
        </w:rPr>
        <w:t xml:space="preserve"> </w:t>
      </w:r>
      <w:r w:rsidR="003F47F8">
        <w:rPr>
          <w:color w:val="000000"/>
          <w:sz w:val="22"/>
        </w:rPr>
        <w:t xml:space="preserve">o </w:t>
      </w:r>
      <w:proofErr w:type="spellStart"/>
      <w:r w:rsidR="003F47F8">
        <w:rPr>
          <w:i/>
          <w:iCs/>
          <w:color w:val="000000"/>
          <w:sz w:val="22"/>
        </w:rPr>
        <w:t>churn</w:t>
      </w:r>
      <w:proofErr w:type="spellEnd"/>
      <w:r w:rsidR="003F47F8">
        <w:rPr>
          <w:color w:val="000000"/>
          <w:sz w:val="22"/>
        </w:rPr>
        <w:t xml:space="preserve"> ocorre apenas com poucos clientes </w:t>
      </w:r>
      <w:r w:rsidR="00432AA2">
        <w:rPr>
          <w:color w:val="000000"/>
          <w:sz w:val="22"/>
        </w:rPr>
        <w:t xml:space="preserve">é possível notar que a acurácia dos modelos foram muito altas, porém utilizá-la pode ser um grande erro de interpretação, pois </w:t>
      </w:r>
      <w:r w:rsidR="006E08EE">
        <w:rPr>
          <w:color w:val="000000"/>
          <w:sz w:val="22"/>
        </w:rPr>
        <w:t>ao verificar a tabela 1 podemos entender que caso o modelo classifica</w:t>
      </w:r>
      <w:r w:rsidR="00E95E0A">
        <w:rPr>
          <w:color w:val="000000"/>
          <w:sz w:val="22"/>
        </w:rPr>
        <w:t>s</w:t>
      </w:r>
      <w:r w:rsidR="006E08EE">
        <w:rPr>
          <w:color w:val="000000"/>
          <w:sz w:val="22"/>
        </w:rPr>
        <w:t xml:space="preserve">se todos os </w:t>
      </w:r>
      <w:r w:rsidR="00E95E0A">
        <w:rPr>
          <w:color w:val="000000"/>
          <w:sz w:val="22"/>
        </w:rPr>
        <w:t xml:space="preserve">clientes como </w:t>
      </w:r>
      <w:proofErr w:type="spellStart"/>
      <w:r w:rsidR="00E95E0A">
        <w:rPr>
          <w:i/>
          <w:iCs/>
          <w:color w:val="000000"/>
          <w:sz w:val="22"/>
        </w:rPr>
        <w:t>Existing</w:t>
      </w:r>
      <w:proofErr w:type="spellEnd"/>
      <w:r w:rsidR="00E95E0A">
        <w:rPr>
          <w:i/>
          <w:iCs/>
          <w:color w:val="000000"/>
          <w:sz w:val="22"/>
        </w:rPr>
        <w:t xml:space="preserve"> </w:t>
      </w:r>
      <w:proofErr w:type="spellStart"/>
      <w:r w:rsidR="00E95E0A">
        <w:rPr>
          <w:i/>
          <w:iCs/>
          <w:color w:val="000000"/>
          <w:sz w:val="22"/>
        </w:rPr>
        <w:t>Customers</w:t>
      </w:r>
      <w:proofErr w:type="spellEnd"/>
      <w:r w:rsidR="00E95E0A">
        <w:rPr>
          <w:color w:val="000000"/>
          <w:sz w:val="22"/>
        </w:rPr>
        <w:t xml:space="preserve"> a acurácia já seria de </w:t>
      </w:r>
      <w:r w:rsidR="006C0027">
        <w:rPr>
          <w:color w:val="000000"/>
          <w:sz w:val="22"/>
        </w:rPr>
        <w:t xml:space="preserve">83,93%, por isso as métricas de </w:t>
      </w:r>
      <w:r w:rsidR="006C0027">
        <w:rPr>
          <w:i/>
          <w:iCs/>
          <w:color w:val="000000"/>
          <w:sz w:val="22"/>
        </w:rPr>
        <w:t>recall</w:t>
      </w:r>
      <w:r w:rsidR="006C0027">
        <w:rPr>
          <w:color w:val="000000"/>
          <w:sz w:val="22"/>
        </w:rPr>
        <w:t xml:space="preserve"> e </w:t>
      </w:r>
      <w:r w:rsidR="006C0027">
        <w:rPr>
          <w:i/>
          <w:iCs/>
          <w:color w:val="000000"/>
          <w:sz w:val="22"/>
        </w:rPr>
        <w:t>AUC Score</w:t>
      </w:r>
      <w:r w:rsidR="006C0027">
        <w:rPr>
          <w:color w:val="000000"/>
          <w:sz w:val="22"/>
        </w:rPr>
        <w:t xml:space="preserve"> são importantes.</w:t>
      </w:r>
    </w:p>
    <w:p w14:paraId="5E51F0AE" w14:textId="6FA70BA0" w:rsidR="00B66BBF" w:rsidRDefault="00502AF6" w:rsidP="000A508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É possível perceber que a Árvore de Decisão e a Regressão Logística </w:t>
      </w:r>
      <w:r w:rsidR="00587478">
        <w:rPr>
          <w:color w:val="000000"/>
          <w:sz w:val="22"/>
        </w:rPr>
        <w:t xml:space="preserve">tiveram uma pontuação </w:t>
      </w:r>
      <w:r w:rsidR="00587478">
        <w:rPr>
          <w:color w:val="000000"/>
          <w:sz w:val="22"/>
        </w:rPr>
        <w:t xml:space="preserve">maior na </w:t>
      </w:r>
      <w:r w:rsidR="00587478" w:rsidRPr="00587478">
        <w:rPr>
          <w:i/>
          <w:iCs/>
          <w:color w:val="000000"/>
          <w:sz w:val="22"/>
        </w:rPr>
        <w:t>AUC Score</w:t>
      </w:r>
      <w:r w:rsidR="00587478">
        <w:rPr>
          <w:color w:val="000000"/>
          <w:sz w:val="22"/>
        </w:rPr>
        <w:t xml:space="preserve"> e isso mostra que ambas </w:t>
      </w:r>
      <w:r w:rsidR="002A3C33">
        <w:rPr>
          <w:color w:val="000000"/>
          <w:sz w:val="22"/>
        </w:rPr>
        <w:t xml:space="preserve">são melhores que o </w:t>
      </w:r>
      <w:proofErr w:type="spellStart"/>
      <w:r w:rsidR="002A3C33">
        <w:rPr>
          <w:color w:val="000000"/>
          <w:sz w:val="22"/>
        </w:rPr>
        <w:t>Naive</w:t>
      </w:r>
      <w:proofErr w:type="spellEnd"/>
      <w:r w:rsidR="002A3C33">
        <w:rPr>
          <w:color w:val="000000"/>
          <w:sz w:val="22"/>
        </w:rPr>
        <w:t xml:space="preserve"> </w:t>
      </w:r>
      <w:proofErr w:type="spellStart"/>
      <w:r w:rsidR="002A3C33">
        <w:rPr>
          <w:color w:val="000000"/>
          <w:sz w:val="22"/>
        </w:rPr>
        <w:t>Bayes</w:t>
      </w:r>
      <w:proofErr w:type="spellEnd"/>
      <w:r w:rsidR="002A3C33">
        <w:rPr>
          <w:color w:val="000000"/>
          <w:sz w:val="22"/>
        </w:rPr>
        <w:t xml:space="preserve"> para distinguir </w:t>
      </w:r>
      <w:r w:rsidR="007B25B2">
        <w:rPr>
          <w:color w:val="000000"/>
          <w:sz w:val="22"/>
        </w:rPr>
        <w:t xml:space="preserve">uma classe da outra </w:t>
      </w:r>
      <w:r w:rsidR="000838E6">
        <w:rPr>
          <w:color w:val="000000"/>
          <w:sz w:val="22"/>
        </w:rPr>
        <w:t>o que</w:t>
      </w:r>
      <w:r w:rsidR="007B25B2">
        <w:rPr>
          <w:color w:val="000000"/>
          <w:sz w:val="22"/>
        </w:rPr>
        <w:t xml:space="preserve"> permite que</w:t>
      </w:r>
      <w:r w:rsidR="003631FC">
        <w:rPr>
          <w:color w:val="000000"/>
          <w:sz w:val="22"/>
        </w:rPr>
        <w:t xml:space="preserve"> posteriormente sejam feitos cortes nas probabilidades</w:t>
      </w:r>
      <w:r w:rsidR="009101B0">
        <w:rPr>
          <w:color w:val="000000"/>
          <w:sz w:val="22"/>
        </w:rPr>
        <w:t xml:space="preserve">, ou aplicar </w:t>
      </w:r>
      <w:proofErr w:type="spellStart"/>
      <w:r w:rsidR="009101B0">
        <w:rPr>
          <w:i/>
          <w:iCs/>
          <w:color w:val="000000"/>
          <w:sz w:val="22"/>
        </w:rPr>
        <w:t>thresholds</w:t>
      </w:r>
      <w:proofErr w:type="spellEnd"/>
      <w:r w:rsidR="009101B0">
        <w:rPr>
          <w:color w:val="000000"/>
          <w:sz w:val="22"/>
        </w:rPr>
        <w:t>,</w:t>
      </w:r>
      <w:r w:rsidR="00AD25C8">
        <w:rPr>
          <w:color w:val="000000"/>
          <w:sz w:val="22"/>
        </w:rPr>
        <w:t xml:space="preserve"> para que as prev</w:t>
      </w:r>
      <w:r w:rsidR="009101B0">
        <w:rPr>
          <w:color w:val="000000"/>
          <w:sz w:val="22"/>
        </w:rPr>
        <w:t xml:space="preserve">isões acertem mais clientes que deram </w:t>
      </w:r>
      <w:proofErr w:type="spellStart"/>
      <w:r w:rsidR="009101B0">
        <w:rPr>
          <w:i/>
          <w:iCs/>
          <w:color w:val="000000"/>
          <w:sz w:val="22"/>
        </w:rPr>
        <w:t>churn</w:t>
      </w:r>
      <w:proofErr w:type="spellEnd"/>
      <w:r w:rsidR="009101B0">
        <w:rPr>
          <w:color w:val="000000"/>
          <w:sz w:val="22"/>
        </w:rPr>
        <w:t>.</w:t>
      </w:r>
    </w:p>
    <w:p w14:paraId="13AF0FAF" w14:textId="3B8CDA7C" w:rsidR="00923057" w:rsidRDefault="00923057" w:rsidP="000A508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Em contrapartida, o </w:t>
      </w:r>
      <w:proofErr w:type="spellStart"/>
      <w:r>
        <w:rPr>
          <w:color w:val="000000"/>
          <w:sz w:val="22"/>
        </w:rPr>
        <w:t>Naive</w:t>
      </w:r>
      <w:proofErr w:type="spellEnd"/>
      <w:r>
        <w:rPr>
          <w:color w:val="000000"/>
          <w:sz w:val="22"/>
        </w:rPr>
        <w:t xml:space="preserve"> </w:t>
      </w:r>
      <w:proofErr w:type="spellStart"/>
      <w:r>
        <w:rPr>
          <w:color w:val="000000"/>
          <w:sz w:val="22"/>
        </w:rPr>
        <w:t>Bayes</w:t>
      </w:r>
      <w:proofErr w:type="spellEnd"/>
      <w:r>
        <w:rPr>
          <w:color w:val="000000"/>
          <w:sz w:val="22"/>
        </w:rPr>
        <w:t xml:space="preserve"> apesar de apresentar uma </w:t>
      </w:r>
      <w:r>
        <w:rPr>
          <w:i/>
          <w:iCs/>
          <w:color w:val="000000"/>
          <w:sz w:val="22"/>
        </w:rPr>
        <w:t>AUC Score</w:t>
      </w:r>
      <w:r>
        <w:rPr>
          <w:color w:val="000000"/>
          <w:sz w:val="22"/>
        </w:rPr>
        <w:t xml:space="preserve"> mais baixa ainda assim apresentou um bom resultado além de ter um </w:t>
      </w:r>
      <w:r>
        <w:rPr>
          <w:i/>
          <w:iCs/>
          <w:color w:val="000000"/>
          <w:sz w:val="22"/>
        </w:rPr>
        <w:t xml:space="preserve">recall </w:t>
      </w:r>
      <w:r>
        <w:rPr>
          <w:color w:val="000000"/>
          <w:sz w:val="22"/>
        </w:rPr>
        <w:t xml:space="preserve">mais expressivo que os demais. Isso permite que </w:t>
      </w:r>
      <w:r w:rsidR="006F72D8">
        <w:rPr>
          <w:color w:val="000000"/>
          <w:sz w:val="22"/>
        </w:rPr>
        <w:t>as previsões realizadas pelo modelo priorizem o erro</w:t>
      </w:r>
      <w:r w:rsidR="00310464">
        <w:rPr>
          <w:color w:val="000000"/>
          <w:sz w:val="22"/>
        </w:rPr>
        <w:t xml:space="preserve"> de </w:t>
      </w:r>
      <w:r w:rsidR="00C92E70">
        <w:rPr>
          <w:color w:val="000000"/>
          <w:sz w:val="22"/>
        </w:rPr>
        <w:t xml:space="preserve">classificar que um cliente irá deixar a instituição </w:t>
      </w:r>
      <w:r w:rsidR="00F86CE3">
        <w:rPr>
          <w:color w:val="000000"/>
          <w:sz w:val="22"/>
        </w:rPr>
        <w:t>e o mesmo não deixar do que prever que o cliente não irá deixar</w:t>
      </w:r>
      <w:r w:rsidR="00C500C8">
        <w:rPr>
          <w:color w:val="000000"/>
          <w:sz w:val="22"/>
        </w:rPr>
        <w:t xml:space="preserve"> a empresa e no final ocorrer o </w:t>
      </w:r>
      <w:proofErr w:type="spellStart"/>
      <w:r w:rsidR="00C500C8">
        <w:rPr>
          <w:i/>
          <w:iCs/>
          <w:color w:val="000000"/>
          <w:sz w:val="22"/>
        </w:rPr>
        <w:t>churn</w:t>
      </w:r>
      <w:proofErr w:type="spellEnd"/>
      <w:r w:rsidR="00C500C8">
        <w:rPr>
          <w:color w:val="000000"/>
          <w:sz w:val="22"/>
        </w:rPr>
        <w:t>.</w:t>
      </w:r>
    </w:p>
    <w:p w14:paraId="2609A75E" w14:textId="77777777" w:rsidR="00E270F1" w:rsidRDefault="00E270F1" w:rsidP="000A5086">
      <w:pPr>
        <w:ind w:firstLine="284"/>
        <w:jc w:val="both"/>
        <w:rPr>
          <w:color w:val="000000"/>
          <w:sz w:val="22"/>
        </w:rPr>
      </w:pPr>
    </w:p>
    <w:p w14:paraId="5400A5F0" w14:textId="598C6690" w:rsidR="00E270F1" w:rsidRDefault="00E270F1" w:rsidP="00E270F1">
      <w:pPr>
        <w:pStyle w:val="Heading1"/>
        <w:rPr>
          <w:color w:val="000000"/>
        </w:rPr>
      </w:pPr>
      <w:r>
        <w:rPr>
          <w:color w:val="000000"/>
        </w:rPr>
        <w:t>5. Conclusões</w:t>
      </w:r>
    </w:p>
    <w:p w14:paraId="5CD13F46" w14:textId="77777777" w:rsidR="00E270F1" w:rsidRPr="00E270F1" w:rsidRDefault="00E270F1" w:rsidP="00E270F1"/>
    <w:p w14:paraId="0A2F4F44" w14:textId="5B5CE334" w:rsidR="00E270F1" w:rsidRDefault="00741B18" w:rsidP="000A508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Considerando que as perdas de lucro devido ao abandono de clientes podem ser significativas, a previsão de </w:t>
      </w:r>
      <w:proofErr w:type="spellStart"/>
      <w:r>
        <w:rPr>
          <w:i/>
          <w:iCs/>
          <w:color w:val="000000"/>
          <w:sz w:val="22"/>
        </w:rPr>
        <w:t>churn</w:t>
      </w:r>
      <w:proofErr w:type="spellEnd"/>
      <w:r>
        <w:rPr>
          <w:color w:val="000000"/>
          <w:sz w:val="22"/>
        </w:rPr>
        <w:t xml:space="preserve"> representa uma informação muito relevante </w:t>
      </w:r>
      <w:r w:rsidR="009F1887">
        <w:rPr>
          <w:color w:val="000000"/>
          <w:sz w:val="22"/>
        </w:rPr>
        <w:t xml:space="preserve">aos gestores. Clientes com indícios de </w:t>
      </w:r>
      <w:proofErr w:type="spellStart"/>
      <w:r w:rsidR="009F1887">
        <w:rPr>
          <w:i/>
          <w:iCs/>
          <w:color w:val="000000"/>
          <w:sz w:val="22"/>
        </w:rPr>
        <w:t>churn</w:t>
      </w:r>
      <w:proofErr w:type="spellEnd"/>
      <w:r w:rsidR="009F1887">
        <w:rPr>
          <w:color w:val="000000"/>
          <w:sz w:val="22"/>
        </w:rPr>
        <w:t xml:space="preserve"> podem ser </w:t>
      </w:r>
      <w:r w:rsidR="00656C37">
        <w:rPr>
          <w:color w:val="000000"/>
          <w:sz w:val="22"/>
        </w:rPr>
        <w:t xml:space="preserve">alvos de ações de marketing direcionado, </w:t>
      </w:r>
      <w:r w:rsidR="002E3D26">
        <w:rPr>
          <w:color w:val="000000"/>
          <w:sz w:val="22"/>
        </w:rPr>
        <w:t xml:space="preserve">público de novos produtos para aumentar a retenção e até mesmo de descontos nos produtos </w:t>
      </w:r>
      <w:r w:rsidR="00082AC4">
        <w:rPr>
          <w:color w:val="000000"/>
          <w:sz w:val="22"/>
        </w:rPr>
        <w:t>que mais os interessam.</w:t>
      </w:r>
    </w:p>
    <w:p w14:paraId="74DCC2F5" w14:textId="77777777" w:rsidR="00115F89" w:rsidRDefault="002D3B7C" w:rsidP="000A508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 xml:space="preserve">No caso de auxiliar a empresa em tomadas de decisões </w:t>
      </w:r>
      <w:r w:rsidR="00DB1D9F">
        <w:rPr>
          <w:color w:val="000000"/>
          <w:sz w:val="22"/>
        </w:rPr>
        <w:t>e</w:t>
      </w:r>
      <w:r w:rsidR="00C71B27">
        <w:rPr>
          <w:color w:val="000000"/>
          <w:sz w:val="22"/>
        </w:rPr>
        <w:t xml:space="preserve"> de ser mais </w:t>
      </w:r>
      <w:r w:rsidR="00513AD5">
        <w:rPr>
          <w:color w:val="000000"/>
          <w:sz w:val="22"/>
        </w:rPr>
        <w:t xml:space="preserve">ativo ao indicar um possível </w:t>
      </w:r>
      <w:proofErr w:type="spellStart"/>
      <w:r w:rsidR="00513AD5">
        <w:rPr>
          <w:i/>
          <w:iCs/>
          <w:color w:val="000000"/>
          <w:sz w:val="22"/>
        </w:rPr>
        <w:t>churn</w:t>
      </w:r>
      <w:proofErr w:type="spellEnd"/>
      <w:r w:rsidR="00513AD5">
        <w:rPr>
          <w:color w:val="000000"/>
          <w:sz w:val="22"/>
        </w:rPr>
        <w:t xml:space="preserve"> o algoritmo do </w:t>
      </w:r>
      <w:proofErr w:type="spellStart"/>
      <w:r w:rsidR="00513AD5">
        <w:rPr>
          <w:color w:val="000000"/>
          <w:sz w:val="22"/>
        </w:rPr>
        <w:t>Naive</w:t>
      </w:r>
      <w:proofErr w:type="spellEnd"/>
      <w:r w:rsidR="00513AD5">
        <w:rPr>
          <w:color w:val="000000"/>
          <w:sz w:val="22"/>
        </w:rPr>
        <w:t xml:space="preserve"> </w:t>
      </w:r>
      <w:proofErr w:type="spellStart"/>
      <w:r w:rsidR="00513AD5">
        <w:rPr>
          <w:color w:val="000000"/>
          <w:sz w:val="22"/>
        </w:rPr>
        <w:t>Bayes</w:t>
      </w:r>
      <w:proofErr w:type="spellEnd"/>
      <w:r w:rsidR="00513AD5">
        <w:rPr>
          <w:color w:val="000000"/>
          <w:sz w:val="22"/>
        </w:rPr>
        <w:t xml:space="preserve"> </w:t>
      </w:r>
      <w:r w:rsidR="000A44FB">
        <w:rPr>
          <w:color w:val="000000"/>
          <w:sz w:val="22"/>
        </w:rPr>
        <w:t>se mostrou mais interessante pois obteve um</w:t>
      </w:r>
      <w:r w:rsidR="00115F89">
        <w:rPr>
          <w:color w:val="000000"/>
          <w:sz w:val="22"/>
        </w:rPr>
        <w:t xml:space="preserve"> melhor equilíbrio entre as métricas apuradas.</w:t>
      </w:r>
    </w:p>
    <w:p w14:paraId="02F3D55B" w14:textId="3D0C95A8" w:rsidR="002D3B7C" w:rsidRDefault="007948CF" w:rsidP="000A5086">
      <w:pPr>
        <w:ind w:firstLine="284"/>
        <w:jc w:val="both"/>
        <w:rPr>
          <w:color w:val="000000"/>
          <w:sz w:val="22"/>
        </w:rPr>
      </w:pPr>
      <w:r>
        <w:rPr>
          <w:color w:val="000000"/>
          <w:sz w:val="22"/>
        </w:rPr>
        <w:t>A</w:t>
      </w:r>
      <w:r w:rsidR="00510E8E">
        <w:rPr>
          <w:color w:val="000000"/>
          <w:sz w:val="22"/>
        </w:rPr>
        <w:t>s</w:t>
      </w:r>
      <w:r w:rsidR="00346E94">
        <w:rPr>
          <w:color w:val="000000"/>
          <w:sz w:val="22"/>
        </w:rPr>
        <w:t xml:space="preserve"> variáveis presentes </w:t>
      </w:r>
      <w:r w:rsidR="00BE0DD8">
        <w:rPr>
          <w:color w:val="000000"/>
          <w:sz w:val="22"/>
        </w:rPr>
        <w:t xml:space="preserve">neste estudo mostraram um ótimo poder de discriminação de </w:t>
      </w:r>
      <w:r w:rsidR="00AC13BB">
        <w:rPr>
          <w:color w:val="000000"/>
          <w:sz w:val="22"/>
        </w:rPr>
        <w:t xml:space="preserve">abandono do cliente podendo assim auxiliar </w:t>
      </w:r>
      <w:r w:rsidR="0075651F">
        <w:rPr>
          <w:color w:val="000000"/>
          <w:sz w:val="22"/>
        </w:rPr>
        <w:t xml:space="preserve">e criar </w:t>
      </w:r>
      <w:r w:rsidR="0075651F">
        <w:rPr>
          <w:i/>
          <w:iCs/>
          <w:color w:val="000000"/>
          <w:sz w:val="22"/>
        </w:rPr>
        <w:t>insights</w:t>
      </w:r>
      <w:r w:rsidR="0075651F">
        <w:rPr>
          <w:color w:val="000000"/>
          <w:sz w:val="22"/>
        </w:rPr>
        <w:t xml:space="preserve"> relevantes para que empresas apliquem</w:t>
      </w:r>
      <w:r w:rsidR="00814F27">
        <w:rPr>
          <w:color w:val="000000"/>
          <w:sz w:val="22"/>
        </w:rPr>
        <w:t xml:space="preserve"> as técnicas aqui destacadas e evoluam cada vez mais em aprendizado de máquina no Brasil.</w:t>
      </w:r>
    </w:p>
    <w:p w14:paraId="45198943" w14:textId="77777777" w:rsidR="00CD6235" w:rsidRDefault="00CD6235" w:rsidP="000A5086">
      <w:pPr>
        <w:ind w:firstLine="284"/>
        <w:jc w:val="both"/>
        <w:rPr>
          <w:color w:val="000000"/>
          <w:sz w:val="22"/>
        </w:rPr>
      </w:pPr>
    </w:p>
    <w:p w14:paraId="264C40CA" w14:textId="77777777" w:rsidR="002D6BA0" w:rsidRDefault="00CD6235" w:rsidP="002D6BA0">
      <w:pPr>
        <w:pStyle w:val="Heading1"/>
        <w:rPr>
          <w:color w:val="000000"/>
        </w:rPr>
      </w:pPr>
      <w:r w:rsidRPr="006646A7">
        <w:rPr>
          <w:color w:val="000000"/>
        </w:rPr>
        <w:t>Referências</w:t>
      </w:r>
    </w:p>
    <w:p w14:paraId="76C62DE6" w14:textId="77777777" w:rsidR="002D6BA0" w:rsidRPr="002D6BA0" w:rsidRDefault="002D6BA0" w:rsidP="002D6BA0"/>
    <w:p w14:paraId="3365696C" w14:textId="43CD4B18" w:rsidR="00CD6235" w:rsidRDefault="00CD6235" w:rsidP="00CD6235">
      <w:pPr>
        <w:pStyle w:val="BodyTextIndent"/>
        <w:rPr>
          <w:color w:val="000000"/>
          <w:lang w:val="pt-BR"/>
        </w:rPr>
      </w:pPr>
      <w:r w:rsidRPr="007F0353">
        <w:rPr>
          <w:color w:val="000000"/>
          <w:lang w:val="pt-BR"/>
        </w:rPr>
        <w:t xml:space="preserve">[1] </w:t>
      </w:r>
      <w:r w:rsidR="002D6BA0" w:rsidRPr="002D6BA0">
        <w:rPr>
          <w:color w:val="000000"/>
          <w:lang w:val="pt-BR"/>
        </w:rPr>
        <w:t>ACCENTURE. The new customer imperative: retaining and acquiring customers in a changed banking landscape. The Point, v. 9, n. 4, p. 1-8, 2009.</w:t>
      </w:r>
    </w:p>
    <w:p w14:paraId="0256C275" w14:textId="77777777" w:rsidR="004F3521" w:rsidRDefault="004F3521" w:rsidP="00CD6235">
      <w:pPr>
        <w:pStyle w:val="BodyTextIndent"/>
        <w:rPr>
          <w:color w:val="000000"/>
          <w:lang w:val="pt-BR"/>
        </w:rPr>
      </w:pPr>
    </w:p>
    <w:p w14:paraId="548A2023" w14:textId="77777777" w:rsidR="00CD6235" w:rsidRDefault="00CD6235" w:rsidP="00CD6235">
      <w:pPr>
        <w:pStyle w:val="BodyTextIndent"/>
        <w:rPr>
          <w:color w:val="000000"/>
          <w:lang w:val="pt-BR"/>
        </w:rPr>
      </w:pPr>
      <w:r w:rsidRPr="007F0353">
        <w:rPr>
          <w:color w:val="000000"/>
          <w:lang w:val="pt-BR"/>
        </w:rPr>
        <w:t>[</w:t>
      </w:r>
      <w:r>
        <w:rPr>
          <w:color w:val="000000"/>
          <w:lang w:val="pt-BR"/>
        </w:rPr>
        <w:t>2</w:t>
      </w:r>
      <w:r w:rsidRPr="007F0353">
        <w:rPr>
          <w:color w:val="000000"/>
          <w:lang w:val="pt-BR"/>
        </w:rPr>
        <w:t xml:space="preserve">] </w:t>
      </w:r>
      <w:r w:rsidRPr="006646A7">
        <w:rPr>
          <w:lang w:val="pt-BR"/>
        </w:rPr>
        <w:t>Regressão Logística</w:t>
      </w:r>
      <w:r w:rsidRPr="007F0353">
        <w:rPr>
          <w:color w:val="000000"/>
          <w:lang w:val="pt-BR"/>
        </w:rPr>
        <w:t>. Disponível em: &lt;</w:t>
      </w:r>
      <w:r w:rsidRPr="00A85D4A">
        <w:rPr>
          <w:lang w:val="pt-BR"/>
        </w:rPr>
        <w:t xml:space="preserve"> </w:t>
      </w:r>
      <w:r w:rsidRPr="00560505">
        <w:rPr>
          <w:color w:val="000000"/>
          <w:lang w:val="pt-BR"/>
        </w:rPr>
        <w:t>https://edisciplinas.usp.br/pluginfile.php/3769787/mod_resource/content/1/09_RegressaoLogistica.pdf</w:t>
      </w:r>
      <w:r w:rsidRPr="007F0353">
        <w:rPr>
          <w:color w:val="000000"/>
          <w:lang w:val="pt-BR"/>
        </w:rPr>
        <w:t xml:space="preserve">&gt;. </w:t>
      </w:r>
      <w:r w:rsidRPr="00A85D4A">
        <w:rPr>
          <w:color w:val="000000"/>
          <w:lang w:val="pt-BR"/>
        </w:rPr>
        <w:t xml:space="preserve">Acesso em: </w:t>
      </w:r>
      <w:r>
        <w:rPr>
          <w:color w:val="000000"/>
          <w:lang w:val="pt-BR"/>
        </w:rPr>
        <w:t>04</w:t>
      </w:r>
      <w:r w:rsidRPr="00A85D4A">
        <w:rPr>
          <w:color w:val="000000"/>
          <w:lang w:val="pt-BR"/>
        </w:rPr>
        <w:t xml:space="preserve"> de </w:t>
      </w:r>
      <w:r>
        <w:rPr>
          <w:color w:val="000000"/>
          <w:lang w:val="pt-BR"/>
        </w:rPr>
        <w:t>maio</w:t>
      </w:r>
      <w:r w:rsidRPr="00A85D4A">
        <w:rPr>
          <w:color w:val="000000"/>
          <w:lang w:val="pt-BR"/>
        </w:rPr>
        <w:t xml:space="preserve"> de 20</w:t>
      </w:r>
      <w:r>
        <w:rPr>
          <w:color w:val="000000"/>
          <w:lang w:val="pt-BR"/>
        </w:rPr>
        <w:t>23</w:t>
      </w:r>
      <w:r w:rsidRPr="00A85D4A">
        <w:rPr>
          <w:color w:val="000000"/>
          <w:lang w:val="pt-BR"/>
        </w:rPr>
        <w:t>.</w:t>
      </w:r>
    </w:p>
    <w:p w14:paraId="51FFB8A1" w14:textId="77777777" w:rsidR="00CD6235" w:rsidRDefault="00CD6235" w:rsidP="00CD6235">
      <w:pPr>
        <w:pStyle w:val="BodyTextIndent"/>
        <w:rPr>
          <w:color w:val="000000"/>
          <w:lang w:val="pt-BR"/>
        </w:rPr>
      </w:pPr>
    </w:p>
    <w:p w14:paraId="2C6524C1" w14:textId="6E96B72D" w:rsidR="00CD6235" w:rsidRPr="0075651F" w:rsidRDefault="00CD6235" w:rsidP="002D6BA0">
      <w:pPr>
        <w:pStyle w:val="BodyTextIndent"/>
        <w:rPr>
          <w:color w:val="000000"/>
          <w:lang w:val="pt-BR"/>
        </w:rPr>
      </w:pPr>
      <w:r w:rsidRPr="007F0353">
        <w:rPr>
          <w:color w:val="000000"/>
          <w:lang w:val="pt-BR"/>
        </w:rPr>
        <w:t>[</w:t>
      </w:r>
      <w:r>
        <w:rPr>
          <w:color w:val="000000"/>
          <w:lang w:val="pt-BR"/>
        </w:rPr>
        <w:t>3</w:t>
      </w:r>
      <w:r w:rsidRPr="007F0353">
        <w:rPr>
          <w:color w:val="000000"/>
          <w:lang w:val="pt-BR"/>
        </w:rPr>
        <w:t xml:space="preserve">] </w:t>
      </w:r>
      <w:r>
        <w:rPr>
          <w:color w:val="000000"/>
          <w:lang w:val="pt-BR"/>
        </w:rPr>
        <w:t>FILHO</w:t>
      </w:r>
      <w:r w:rsidRPr="007F0353">
        <w:rPr>
          <w:color w:val="000000"/>
          <w:lang w:val="pt-BR"/>
        </w:rPr>
        <w:t xml:space="preserve">, </w:t>
      </w:r>
      <w:r>
        <w:rPr>
          <w:color w:val="000000"/>
          <w:lang w:val="pt-BR"/>
        </w:rPr>
        <w:t>Mario</w:t>
      </w:r>
      <w:r w:rsidRPr="007F0353">
        <w:rPr>
          <w:color w:val="000000"/>
          <w:lang w:val="pt-BR"/>
        </w:rPr>
        <w:t xml:space="preserve">. </w:t>
      </w:r>
      <w:r w:rsidRPr="003F4884">
        <w:rPr>
          <w:color w:val="000000"/>
          <w:lang w:val="pt-BR"/>
        </w:rPr>
        <w:t xml:space="preserve">Precisão, Recall e F1 Score Em </w:t>
      </w:r>
      <w:proofErr w:type="spellStart"/>
      <w:r w:rsidRPr="003F4884">
        <w:rPr>
          <w:color w:val="000000"/>
          <w:lang w:val="pt-BR"/>
        </w:rPr>
        <w:t>Machine</w:t>
      </w:r>
      <w:proofErr w:type="spellEnd"/>
      <w:r w:rsidRPr="003F4884">
        <w:rPr>
          <w:color w:val="000000"/>
          <w:lang w:val="pt-BR"/>
        </w:rPr>
        <w:t xml:space="preserve"> Learning</w:t>
      </w:r>
      <w:r w:rsidRPr="007F0353">
        <w:rPr>
          <w:color w:val="000000"/>
          <w:lang w:val="pt-BR"/>
        </w:rPr>
        <w:t>. Disponível em: &lt;</w:t>
      </w:r>
      <w:r w:rsidRPr="00A85D4A">
        <w:rPr>
          <w:lang w:val="pt-BR"/>
        </w:rPr>
        <w:t xml:space="preserve"> </w:t>
      </w:r>
      <w:r w:rsidRPr="003F4884">
        <w:rPr>
          <w:color w:val="000000"/>
          <w:lang w:val="pt-BR"/>
        </w:rPr>
        <w:t>https://mariofilho.com/precisao-recall-e-f1-score-em-machine-learning/</w:t>
      </w:r>
      <w:r w:rsidRPr="007F0353">
        <w:rPr>
          <w:color w:val="000000"/>
          <w:lang w:val="pt-BR"/>
        </w:rPr>
        <w:t xml:space="preserve">&gt;. </w:t>
      </w:r>
      <w:r w:rsidRPr="00A85D4A">
        <w:rPr>
          <w:color w:val="000000"/>
          <w:lang w:val="pt-BR"/>
        </w:rPr>
        <w:t xml:space="preserve">Acesso em: </w:t>
      </w:r>
      <w:r>
        <w:rPr>
          <w:color w:val="000000"/>
          <w:lang w:val="pt-BR"/>
        </w:rPr>
        <w:t>04</w:t>
      </w:r>
      <w:r w:rsidRPr="00A85D4A">
        <w:rPr>
          <w:color w:val="000000"/>
          <w:lang w:val="pt-BR"/>
        </w:rPr>
        <w:t xml:space="preserve"> de </w:t>
      </w:r>
      <w:r>
        <w:rPr>
          <w:color w:val="000000"/>
          <w:lang w:val="pt-BR"/>
        </w:rPr>
        <w:t>maio</w:t>
      </w:r>
      <w:r w:rsidRPr="00A85D4A">
        <w:rPr>
          <w:color w:val="000000"/>
          <w:lang w:val="pt-BR"/>
        </w:rPr>
        <w:t xml:space="preserve"> de 20</w:t>
      </w:r>
      <w:r>
        <w:rPr>
          <w:color w:val="000000"/>
          <w:lang w:val="pt-BR"/>
        </w:rPr>
        <w:t>23</w:t>
      </w:r>
      <w:r w:rsidRPr="00A85D4A">
        <w:rPr>
          <w:color w:val="000000"/>
          <w:lang w:val="pt-BR"/>
        </w:rPr>
        <w:t>.</w:t>
      </w:r>
    </w:p>
    <w:sectPr w:rsidR="00CD6235" w:rsidRPr="0075651F" w:rsidSect="005C4A8C">
      <w:type w:val="continuous"/>
      <w:pgSz w:w="11907" w:h="16840" w:code="9"/>
      <w:pgMar w:top="1298" w:right="1440" w:bottom="1230" w:left="1440" w:header="397" w:footer="0" w:gutter="0"/>
      <w:cols w:num="2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943C9" w14:textId="77777777" w:rsidR="002572D5" w:rsidRDefault="002572D5" w:rsidP="005C4A8C">
      <w:r>
        <w:separator/>
      </w:r>
    </w:p>
  </w:endnote>
  <w:endnote w:type="continuationSeparator" w:id="0">
    <w:p w14:paraId="5F9F7012" w14:textId="77777777" w:rsidR="002572D5" w:rsidRDefault="002572D5" w:rsidP="005C4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75C8E" w14:textId="77777777" w:rsidR="002572D5" w:rsidRDefault="002572D5" w:rsidP="005C4A8C">
      <w:r>
        <w:separator/>
      </w:r>
    </w:p>
  </w:footnote>
  <w:footnote w:type="continuationSeparator" w:id="0">
    <w:p w14:paraId="0C219F62" w14:textId="77777777" w:rsidR="002572D5" w:rsidRDefault="002572D5" w:rsidP="005C4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8681" w14:textId="77777777" w:rsidR="00196E4E" w:rsidRDefault="00BA4142" w:rsidP="00FD4E50">
    <w:pPr>
      <w:pStyle w:val="Header"/>
      <w:jc w:val="center"/>
    </w:pPr>
    <w:r>
      <w:rPr>
        <w:rFonts w:ascii="Cambria" w:hAnsi="Cambria"/>
        <w:szCs w:val="32"/>
      </w:rPr>
      <w:t>Projeto Final de Aprendizado de Máquina – 1° Quadrimestre de 2023 – UFABC</w:t>
    </w:r>
  </w:p>
  <w:p w14:paraId="102DD776" w14:textId="77777777" w:rsidR="00196E4E" w:rsidRPr="00196E4E" w:rsidRDefault="00196E4E" w:rsidP="00196E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4776"/>
    <w:multiLevelType w:val="hybridMultilevel"/>
    <w:tmpl w:val="566A8DC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7E1192"/>
    <w:multiLevelType w:val="multilevel"/>
    <w:tmpl w:val="BCF0E8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2" w15:restartNumberingAfterBreak="0">
    <w:nsid w:val="24AF07E6"/>
    <w:multiLevelType w:val="hybridMultilevel"/>
    <w:tmpl w:val="8B84C8D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7146DA9"/>
    <w:multiLevelType w:val="hybridMultilevel"/>
    <w:tmpl w:val="5FA0E0A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FAF22C2"/>
    <w:multiLevelType w:val="hybridMultilevel"/>
    <w:tmpl w:val="6FA6BA1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159793A"/>
    <w:multiLevelType w:val="multilevel"/>
    <w:tmpl w:val="0C66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14F33"/>
    <w:multiLevelType w:val="hybridMultilevel"/>
    <w:tmpl w:val="50EE43D8"/>
    <w:lvl w:ilvl="0" w:tplc="00340E66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D373260"/>
    <w:multiLevelType w:val="hybridMultilevel"/>
    <w:tmpl w:val="9AC06752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74D72EEC"/>
    <w:multiLevelType w:val="hybridMultilevel"/>
    <w:tmpl w:val="B9E2B0F8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B007289"/>
    <w:multiLevelType w:val="hybridMultilevel"/>
    <w:tmpl w:val="CDFAA652"/>
    <w:lvl w:ilvl="0" w:tplc="45F09C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AF3176"/>
    <w:multiLevelType w:val="hybridMultilevel"/>
    <w:tmpl w:val="65C6D81A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7C941E0A"/>
    <w:multiLevelType w:val="hybridMultilevel"/>
    <w:tmpl w:val="4D6EC76E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73626528">
    <w:abstractNumId w:val="6"/>
  </w:num>
  <w:num w:numId="2" w16cid:durableId="592594235">
    <w:abstractNumId w:val="1"/>
  </w:num>
  <w:num w:numId="3" w16cid:durableId="1323970463">
    <w:abstractNumId w:val="3"/>
  </w:num>
  <w:num w:numId="4" w16cid:durableId="1211844197">
    <w:abstractNumId w:val="4"/>
  </w:num>
  <w:num w:numId="5" w16cid:durableId="2118131673">
    <w:abstractNumId w:val="8"/>
  </w:num>
  <w:num w:numId="6" w16cid:durableId="1740133662">
    <w:abstractNumId w:val="2"/>
  </w:num>
  <w:num w:numId="7" w16cid:durableId="113523845">
    <w:abstractNumId w:val="0"/>
  </w:num>
  <w:num w:numId="8" w16cid:durableId="198396989">
    <w:abstractNumId w:val="11"/>
  </w:num>
  <w:num w:numId="9" w16cid:durableId="504638939">
    <w:abstractNumId w:val="7"/>
  </w:num>
  <w:num w:numId="10" w16cid:durableId="2014456958">
    <w:abstractNumId w:val="9"/>
  </w:num>
  <w:num w:numId="11" w16cid:durableId="1144809298">
    <w:abstractNumId w:val="10"/>
  </w:num>
  <w:num w:numId="12" w16cid:durableId="3950543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F8"/>
    <w:rsid w:val="00001566"/>
    <w:rsid w:val="00001926"/>
    <w:rsid w:val="000029D5"/>
    <w:rsid w:val="00010BE7"/>
    <w:rsid w:val="00023F3D"/>
    <w:rsid w:val="00026FC5"/>
    <w:rsid w:val="000317D8"/>
    <w:rsid w:val="0004248D"/>
    <w:rsid w:val="00047222"/>
    <w:rsid w:val="0005247D"/>
    <w:rsid w:val="000537E8"/>
    <w:rsid w:val="000803D9"/>
    <w:rsid w:val="00082AC4"/>
    <w:rsid w:val="000838E6"/>
    <w:rsid w:val="00084552"/>
    <w:rsid w:val="00087E1B"/>
    <w:rsid w:val="000A4101"/>
    <w:rsid w:val="000A44FB"/>
    <w:rsid w:val="000A5086"/>
    <w:rsid w:val="000A557E"/>
    <w:rsid w:val="000B3EC3"/>
    <w:rsid w:val="000B490A"/>
    <w:rsid w:val="000C3050"/>
    <w:rsid w:val="000C31D6"/>
    <w:rsid w:val="000C37C2"/>
    <w:rsid w:val="000C60B0"/>
    <w:rsid w:val="000D0030"/>
    <w:rsid w:val="000E0A9B"/>
    <w:rsid w:val="000E13D1"/>
    <w:rsid w:val="000E472B"/>
    <w:rsid w:val="0010171D"/>
    <w:rsid w:val="00102CE6"/>
    <w:rsid w:val="0010392D"/>
    <w:rsid w:val="00106091"/>
    <w:rsid w:val="00106CB4"/>
    <w:rsid w:val="001077DC"/>
    <w:rsid w:val="00110948"/>
    <w:rsid w:val="00110FFD"/>
    <w:rsid w:val="0011471B"/>
    <w:rsid w:val="00115F89"/>
    <w:rsid w:val="00120D88"/>
    <w:rsid w:val="00136F18"/>
    <w:rsid w:val="0014610B"/>
    <w:rsid w:val="00150B18"/>
    <w:rsid w:val="00150C9C"/>
    <w:rsid w:val="00157B35"/>
    <w:rsid w:val="00163ECC"/>
    <w:rsid w:val="0016747D"/>
    <w:rsid w:val="00171082"/>
    <w:rsid w:val="001748D8"/>
    <w:rsid w:val="00181E45"/>
    <w:rsid w:val="00182DB8"/>
    <w:rsid w:val="0018651A"/>
    <w:rsid w:val="00190690"/>
    <w:rsid w:val="00196E4E"/>
    <w:rsid w:val="001A23F6"/>
    <w:rsid w:val="001A3D0F"/>
    <w:rsid w:val="001B7CB3"/>
    <w:rsid w:val="001D00C6"/>
    <w:rsid w:val="001D242F"/>
    <w:rsid w:val="001E098E"/>
    <w:rsid w:val="001E7065"/>
    <w:rsid w:val="001E7FF5"/>
    <w:rsid w:val="001F1FF1"/>
    <w:rsid w:val="001F2678"/>
    <w:rsid w:val="001F58FB"/>
    <w:rsid w:val="002000C2"/>
    <w:rsid w:val="00200716"/>
    <w:rsid w:val="00202B9C"/>
    <w:rsid w:val="002059DE"/>
    <w:rsid w:val="00221787"/>
    <w:rsid w:val="00221A94"/>
    <w:rsid w:val="002229D6"/>
    <w:rsid w:val="00223364"/>
    <w:rsid w:val="00225C2C"/>
    <w:rsid w:val="00230CFA"/>
    <w:rsid w:val="00233544"/>
    <w:rsid w:val="002372B6"/>
    <w:rsid w:val="0024329B"/>
    <w:rsid w:val="002455E1"/>
    <w:rsid w:val="00247D3E"/>
    <w:rsid w:val="00253508"/>
    <w:rsid w:val="002543E3"/>
    <w:rsid w:val="002561F7"/>
    <w:rsid w:val="002572D5"/>
    <w:rsid w:val="00261236"/>
    <w:rsid w:val="0026263E"/>
    <w:rsid w:val="002650BA"/>
    <w:rsid w:val="00273974"/>
    <w:rsid w:val="00281597"/>
    <w:rsid w:val="002848D2"/>
    <w:rsid w:val="00290E4A"/>
    <w:rsid w:val="00291357"/>
    <w:rsid w:val="002A3C33"/>
    <w:rsid w:val="002A4469"/>
    <w:rsid w:val="002B3823"/>
    <w:rsid w:val="002B6DD5"/>
    <w:rsid w:val="002C3B00"/>
    <w:rsid w:val="002C578B"/>
    <w:rsid w:val="002D2B0A"/>
    <w:rsid w:val="002D3B7C"/>
    <w:rsid w:val="002D6BA0"/>
    <w:rsid w:val="002D7C45"/>
    <w:rsid w:val="002E3322"/>
    <w:rsid w:val="002E3D26"/>
    <w:rsid w:val="002E7879"/>
    <w:rsid w:val="002F0AA1"/>
    <w:rsid w:val="002F2BE9"/>
    <w:rsid w:val="002F3299"/>
    <w:rsid w:val="00300987"/>
    <w:rsid w:val="003041D6"/>
    <w:rsid w:val="00304678"/>
    <w:rsid w:val="00304752"/>
    <w:rsid w:val="00305AB2"/>
    <w:rsid w:val="00307DC4"/>
    <w:rsid w:val="00310464"/>
    <w:rsid w:val="00314EFE"/>
    <w:rsid w:val="00321FC9"/>
    <w:rsid w:val="00322B99"/>
    <w:rsid w:val="00325646"/>
    <w:rsid w:val="0032613E"/>
    <w:rsid w:val="00327103"/>
    <w:rsid w:val="00327249"/>
    <w:rsid w:val="003272A6"/>
    <w:rsid w:val="00334046"/>
    <w:rsid w:val="003373DD"/>
    <w:rsid w:val="00342508"/>
    <w:rsid w:val="00346E94"/>
    <w:rsid w:val="003541E2"/>
    <w:rsid w:val="003543AB"/>
    <w:rsid w:val="00356C11"/>
    <w:rsid w:val="00360D0E"/>
    <w:rsid w:val="00360D9D"/>
    <w:rsid w:val="0036179C"/>
    <w:rsid w:val="003631FC"/>
    <w:rsid w:val="00365E7B"/>
    <w:rsid w:val="003669F0"/>
    <w:rsid w:val="003734E0"/>
    <w:rsid w:val="00374342"/>
    <w:rsid w:val="0037512A"/>
    <w:rsid w:val="00375B23"/>
    <w:rsid w:val="00380CE3"/>
    <w:rsid w:val="003848E9"/>
    <w:rsid w:val="0039113E"/>
    <w:rsid w:val="00391D20"/>
    <w:rsid w:val="003942F8"/>
    <w:rsid w:val="00394415"/>
    <w:rsid w:val="003A1666"/>
    <w:rsid w:val="003A56DD"/>
    <w:rsid w:val="003A7213"/>
    <w:rsid w:val="003B5EB8"/>
    <w:rsid w:val="003D004A"/>
    <w:rsid w:val="003D2FCA"/>
    <w:rsid w:val="003D68E5"/>
    <w:rsid w:val="003D7830"/>
    <w:rsid w:val="003E13E9"/>
    <w:rsid w:val="003E6FC0"/>
    <w:rsid w:val="003F10CC"/>
    <w:rsid w:val="003F2578"/>
    <w:rsid w:val="003F2A23"/>
    <w:rsid w:val="003F3AB6"/>
    <w:rsid w:val="003F47F8"/>
    <w:rsid w:val="003F4884"/>
    <w:rsid w:val="003F5111"/>
    <w:rsid w:val="004015F2"/>
    <w:rsid w:val="00401669"/>
    <w:rsid w:val="00411754"/>
    <w:rsid w:val="00412D48"/>
    <w:rsid w:val="00432AA2"/>
    <w:rsid w:val="00434E0A"/>
    <w:rsid w:val="00440C2C"/>
    <w:rsid w:val="00440E7A"/>
    <w:rsid w:val="0044354F"/>
    <w:rsid w:val="00443B8C"/>
    <w:rsid w:val="004457E1"/>
    <w:rsid w:val="00447077"/>
    <w:rsid w:val="004471EA"/>
    <w:rsid w:val="00451010"/>
    <w:rsid w:val="00455990"/>
    <w:rsid w:val="004667CF"/>
    <w:rsid w:val="00471253"/>
    <w:rsid w:val="0047352D"/>
    <w:rsid w:val="0047457D"/>
    <w:rsid w:val="0048026F"/>
    <w:rsid w:val="0048672C"/>
    <w:rsid w:val="0049473F"/>
    <w:rsid w:val="00495DE4"/>
    <w:rsid w:val="0049773F"/>
    <w:rsid w:val="004A2164"/>
    <w:rsid w:val="004A77B7"/>
    <w:rsid w:val="004B1FE2"/>
    <w:rsid w:val="004B3262"/>
    <w:rsid w:val="004B54D9"/>
    <w:rsid w:val="004C030F"/>
    <w:rsid w:val="004C281B"/>
    <w:rsid w:val="004C2863"/>
    <w:rsid w:val="004C36A2"/>
    <w:rsid w:val="004D16BD"/>
    <w:rsid w:val="004D4C02"/>
    <w:rsid w:val="004D62AA"/>
    <w:rsid w:val="004E0448"/>
    <w:rsid w:val="004E14B9"/>
    <w:rsid w:val="004E19DB"/>
    <w:rsid w:val="004E386C"/>
    <w:rsid w:val="004F230B"/>
    <w:rsid w:val="004F334A"/>
    <w:rsid w:val="004F3521"/>
    <w:rsid w:val="00502AF6"/>
    <w:rsid w:val="00503A9F"/>
    <w:rsid w:val="00510E8E"/>
    <w:rsid w:val="005134F8"/>
    <w:rsid w:val="00513AD5"/>
    <w:rsid w:val="00520827"/>
    <w:rsid w:val="00523E95"/>
    <w:rsid w:val="005312A5"/>
    <w:rsid w:val="005349EF"/>
    <w:rsid w:val="00545D66"/>
    <w:rsid w:val="00552F22"/>
    <w:rsid w:val="005546D0"/>
    <w:rsid w:val="0055700B"/>
    <w:rsid w:val="00560505"/>
    <w:rsid w:val="005636FC"/>
    <w:rsid w:val="00566037"/>
    <w:rsid w:val="00571AC7"/>
    <w:rsid w:val="0057798E"/>
    <w:rsid w:val="0058570F"/>
    <w:rsid w:val="00587478"/>
    <w:rsid w:val="00596870"/>
    <w:rsid w:val="005A2392"/>
    <w:rsid w:val="005B003F"/>
    <w:rsid w:val="005B174C"/>
    <w:rsid w:val="005B182F"/>
    <w:rsid w:val="005B1E31"/>
    <w:rsid w:val="005B3180"/>
    <w:rsid w:val="005B5B10"/>
    <w:rsid w:val="005B6687"/>
    <w:rsid w:val="005B7F34"/>
    <w:rsid w:val="005C15B6"/>
    <w:rsid w:val="005C4A8C"/>
    <w:rsid w:val="005C5964"/>
    <w:rsid w:val="005C66E4"/>
    <w:rsid w:val="005D0DE9"/>
    <w:rsid w:val="005E1D73"/>
    <w:rsid w:val="005E7909"/>
    <w:rsid w:val="005F4C41"/>
    <w:rsid w:val="005F7BC5"/>
    <w:rsid w:val="00602BCD"/>
    <w:rsid w:val="00614A58"/>
    <w:rsid w:val="00616480"/>
    <w:rsid w:val="00635AC8"/>
    <w:rsid w:val="006369CC"/>
    <w:rsid w:val="006411B0"/>
    <w:rsid w:val="00643FCE"/>
    <w:rsid w:val="00646F84"/>
    <w:rsid w:val="00656C37"/>
    <w:rsid w:val="006635BC"/>
    <w:rsid w:val="006648A9"/>
    <w:rsid w:val="00670B09"/>
    <w:rsid w:val="0067440D"/>
    <w:rsid w:val="0068796C"/>
    <w:rsid w:val="00692A25"/>
    <w:rsid w:val="00692E28"/>
    <w:rsid w:val="00695473"/>
    <w:rsid w:val="006A2E2D"/>
    <w:rsid w:val="006A7A20"/>
    <w:rsid w:val="006B056A"/>
    <w:rsid w:val="006B5B86"/>
    <w:rsid w:val="006C0027"/>
    <w:rsid w:val="006C06C3"/>
    <w:rsid w:val="006E01B0"/>
    <w:rsid w:val="006E08EE"/>
    <w:rsid w:val="006E338C"/>
    <w:rsid w:val="006E4DED"/>
    <w:rsid w:val="006E77CA"/>
    <w:rsid w:val="006F72D8"/>
    <w:rsid w:val="00700363"/>
    <w:rsid w:val="00701B2F"/>
    <w:rsid w:val="00704471"/>
    <w:rsid w:val="007051B0"/>
    <w:rsid w:val="00707EC7"/>
    <w:rsid w:val="00711677"/>
    <w:rsid w:val="00724501"/>
    <w:rsid w:val="00734040"/>
    <w:rsid w:val="007374D0"/>
    <w:rsid w:val="0074044A"/>
    <w:rsid w:val="00741B18"/>
    <w:rsid w:val="00744B22"/>
    <w:rsid w:val="0074764C"/>
    <w:rsid w:val="0075651F"/>
    <w:rsid w:val="00761544"/>
    <w:rsid w:val="00770210"/>
    <w:rsid w:val="00780EEF"/>
    <w:rsid w:val="007823AA"/>
    <w:rsid w:val="0079121E"/>
    <w:rsid w:val="007930A7"/>
    <w:rsid w:val="007948CF"/>
    <w:rsid w:val="007954AA"/>
    <w:rsid w:val="007A188B"/>
    <w:rsid w:val="007A2AE2"/>
    <w:rsid w:val="007A4616"/>
    <w:rsid w:val="007B25B2"/>
    <w:rsid w:val="007B3BEF"/>
    <w:rsid w:val="007B5643"/>
    <w:rsid w:val="007C4F27"/>
    <w:rsid w:val="007D0596"/>
    <w:rsid w:val="007D5655"/>
    <w:rsid w:val="007D5C18"/>
    <w:rsid w:val="007E52A8"/>
    <w:rsid w:val="007E5E08"/>
    <w:rsid w:val="007F0353"/>
    <w:rsid w:val="00804B87"/>
    <w:rsid w:val="0080536C"/>
    <w:rsid w:val="00806695"/>
    <w:rsid w:val="008069AE"/>
    <w:rsid w:val="008070AC"/>
    <w:rsid w:val="00810CC5"/>
    <w:rsid w:val="00814F27"/>
    <w:rsid w:val="0081516F"/>
    <w:rsid w:val="00816507"/>
    <w:rsid w:val="00820454"/>
    <w:rsid w:val="00826835"/>
    <w:rsid w:val="00826FC1"/>
    <w:rsid w:val="00831619"/>
    <w:rsid w:val="00835CFB"/>
    <w:rsid w:val="00837D0A"/>
    <w:rsid w:val="00837D94"/>
    <w:rsid w:val="00841D89"/>
    <w:rsid w:val="00842EEC"/>
    <w:rsid w:val="008432B4"/>
    <w:rsid w:val="00843C39"/>
    <w:rsid w:val="00845180"/>
    <w:rsid w:val="008468DA"/>
    <w:rsid w:val="0085152D"/>
    <w:rsid w:val="00851827"/>
    <w:rsid w:val="00851EE3"/>
    <w:rsid w:val="00852AAD"/>
    <w:rsid w:val="00854EC9"/>
    <w:rsid w:val="00856078"/>
    <w:rsid w:val="008731E5"/>
    <w:rsid w:val="00884329"/>
    <w:rsid w:val="008913F5"/>
    <w:rsid w:val="008946F8"/>
    <w:rsid w:val="008974AE"/>
    <w:rsid w:val="008A0311"/>
    <w:rsid w:val="008A3E26"/>
    <w:rsid w:val="008B3922"/>
    <w:rsid w:val="008B6102"/>
    <w:rsid w:val="008B7308"/>
    <w:rsid w:val="008C165C"/>
    <w:rsid w:val="008C2463"/>
    <w:rsid w:val="008C41C8"/>
    <w:rsid w:val="008C6BC8"/>
    <w:rsid w:val="008D2C85"/>
    <w:rsid w:val="008D390A"/>
    <w:rsid w:val="008E0452"/>
    <w:rsid w:val="008E0CAD"/>
    <w:rsid w:val="008E7B19"/>
    <w:rsid w:val="008F0398"/>
    <w:rsid w:val="0090375F"/>
    <w:rsid w:val="009101B0"/>
    <w:rsid w:val="00914A4F"/>
    <w:rsid w:val="00923057"/>
    <w:rsid w:val="00932F3B"/>
    <w:rsid w:val="00933B8F"/>
    <w:rsid w:val="00934F67"/>
    <w:rsid w:val="00936989"/>
    <w:rsid w:val="0094594F"/>
    <w:rsid w:val="00951F17"/>
    <w:rsid w:val="00961630"/>
    <w:rsid w:val="00961C1C"/>
    <w:rsid w:val="00964C96"/>
    <w:rsid w:val="00965C4B"/>
    <w:rsid w:val="009764E4"/>
    <w:rsid w:val="00976949"/>
    <w:rsid w:val="009803B5"/>
    <w:rsid w:val="009804C7"/>
    <w:rsid w:val="009832C0"/>
    <w:rsid w:val="00984C99"/>
    <w:rsid w:val="00986765"/>
    <w:rsid w:val="00987B27"/>
    <w:rsid w:val="00992D99"/>
    <w:rsid w:val="00997F94"/>
    <w:rsid w:val="009A6C6A"/>
    <w:rsid w:val="009B4797"/>
    <w:rsid w:val="009B7F30"/>
    <w:rsid w:val="009C19D8"/>
    <w:rsid w:val="009C2E40"/>
    <w:rsid w:val="009C670E"/>
    <w:rsid w:val="009D0383"/>
    <w:rsid w:val="009D0952"/>
    <w:rsid w:val="009E60BA"/>
    <w:rsid w:val="009E72F8"/>
    <w:rsid w:val="009F1887"/>
    <w:rsid w:val="009F361F"/>
    <w:rsid w:val="009F5085"/>
    <w:rsid w:val="00A0056B"/>
    <w:rsid w:val="00A02C0C"/>
    <w:rsid w:val="00A076AF"/>
    <w:rsid w:val="00A13BB9"/>
    <w:rsid w:val="00A304D8"/>
    <w:rsid w:val="00A30DEE"/>
    <w:rsid w:val="00A425D6"/>
    <w:rsid w:val="00A45CFD"/>
    <w:rsid w:val="00A51125"/>
    <w:rsid w:val="00A5623A"/>
    <w:rsid w:val="00A563DF"/>
    <w:rsid w:val="00A56682"/>
    <w:rsid w:val="00A64062"/>
    <w:rsid w:val="00A65877"/>
    <w:rsid w:val="00A65C83"/>
    <w:rsid w:val="00A67510"/>
    <w:rsid w:val="00A7122C"/>
    <w:rsid w:val="00A75873"/>
    <w:rsid w:val="00A85D4A"/>
    <w:rsid w:val="00A91512"/>
    <w:rsid w:val="00A939E2"/>
    <w:rsid w:val="00AA3F36"/>
    <w:rsid w:val="00AA5398"/>
    <w:rsid w:val="00AA5BAC"/>
    <w:rsid w:val="00AB0EBA"/>
    <w:rsid w:val="00AB3A35"/>
    <w:rsid w:val="00AB6AD8"/>
    <w:rsid w:val="00AC13BB"/>
    <w:rsid w:val="00AD25C8"/>
    <w:rsid w:val="00AD4584"/>
    <w:rsid w:val="00B01CE4"/>
    <w:rsid w:val="00B044C9"/>
    <w:rsid w:val="00B05C3A"/>
    <w:rsid w:val="00B06EDE"/>
    <w:rsid w:val="00B07F49"/>
    <w:rsid w:val="00B138D3"/>
    <w:rsid w:val="00B164F0"/>
    <w:rsid w:val="00B17714"/>
    <w:rsid w:val="00B20C50"/>
    <w:rsid w:val="00B2480D"/>
    <w:rsid w:val="00B31E6D"/>
    <w:rsid w:val="00B34276"/>
    <w:rsid w:val="00B368E9"/>
    <w:rsid w:val="00B4006D"/>
    <w:rsid w:val="00B418DD"/>
    <w:rsid w:val="00B429B3"/>
    <w:rsid w:val="00B472AB"/>
    <w:rsid w:val="00B47537"/>
    <w:rsid w:val="00B527F7"/>
    <w:rsid w:val="00B66BBF"/>
    <w:rsid w:val="00B67D09"/>
    <w:rsid w:val="00B701D2"/>
    <w:rsid w:val="00B72A1E"/>
    <w:rsid w:val="00B8115E"/>
    <w:rsid w:val="00B8683A"/>
    <w:rsid w:val="00B9375F"/>
    <w:rsid w:val="00BA4142"/>
    <w:rsid w:val="00BB1D3F"/>
    <w:rsid w:val="00BB3CFC"/>
    <w:rsid w:val="00BB3E96"/>
    <w:rsid w:val="00BB4D87"/>
    <w:rsid w:val="00BB6221"/>
    <w:rsid w:val="00BC3737"/>
    <w:rsid w:val="00BC48B7"/>
    <w:rsid w:val="00BC7FBC"/>
    <w:rsid w:val="00BD0F0E"/>
    <w:rsid w:val="00BE0DD8"/>
    <w:rsid w:val="00BF104E"/>
    <w:rsid w:val="00C02147"/>
    <w:rsid w:val="00C0295A"/>
    <w:rsid w:val="00C103AC"/>
    <w:rsid w:val="00C124F9"/>
    <w:rsid w:val="00C169EB"/>
    <w:rsid w:val="00C22739"/>
    <w:rsid w:val="00C238F3"/>
    <w:rsid w:val="00C262FF"/>
    <w:rsid w:val="00C314E9"/>
    <w:rsid w:val="00C477FC"/>
    <w:rsid w:val="00C500C8"/>
    <w:rsid w:val="00C524AB"/>
    <w:rsid w:val="00C5323B"/>
    <w:rsid w:val="00C63B68"/>
    <w:rsid w:val="00C662E7"/>
    <w:rsid w:val="00C71B27"/>
    <w:rsid w:val="00C84E5B"/>
    <w:rsid w:val="00C8709A"/>
    <w:rsid w:val="00C912B5"/>
    <w:rsid w:val="00C92961"/>
    <w:rsid w:val="00C92E70"/>
    <w:rsid w:val="00C94B90"/>
    <w:rsid w:val="00C977D2"/>
    <w:rsid w:val="00CA0B3B"/>
    <w:rsid w:val="00CA6D6B"/>
    <w:rsid w:val="00CB765A"/>
    <w:rsid w:val="00CC5AFC"/>
    <w:rsid w:val="00CD1689"/>
    <w:rsid w:val="00CD1E82"/>
    <w:rsid w:val="00CD6235"/>
    <w:rsid w:val="00CD76DB"/>
    <w:rsid w:val="00CF23A3"/>
    <w:rsid w:val="00CF2CCD"/>
    <w:rsid w:val="00CF34E6"/>
    <w:rsid w:val="00CF43D3"/>
    <w:rsid w:val="00CF5FDF"/>
    <w:rsid w:val="00CF63DC"/>
    <w:rsid w:val="00D00582"/>
    <w:rsid w:val="00D0610E"/>
    <w:rsid w:val="00D1263B"/>
    <w:rsid w:val="00D1346E"/>
    <w:rsid w:val="00D14E2E"/>
    <w:rsid w:val="00D21E10"/>
    <w:rsid w:val="00D23007"/>
    <w:rsid w:val="00D3742C"/>
    <w:rsid w:val="00D4149D"/>
    <w:rsid w:val="00D50064"/>
    <w:rsid w:val="00D50883"/>
    <w:rsid w:val="00D5124A"/>
    <w:rsid w:val="00D6697F"/>
    <w:rsid w:val="00D70878"/>
    <w:rsid w:val="00D72B88"/>
    <w:rsid w:val="00D770D8"/>
    <w:rsid w:val="00D80C7E"/>
    <w:rsid w:val="00D817F1"/>
    <w:rsid w:val="00D8609D"/>
    <w:rsid w:val="00D873D5"/>
    <w:rsid w:val="00D9506B"/>
    <w:rsid w:val="00D95768"/>
    <w:rsid w:val="00DA4DE9"/>
    <w:rsid w:val="00DA5FE7"/>
    <w:rsid w:val="00DA702A"/>
    <w:rsid w:val="00DB1D9F"/>
    <w:rsid w:val="00DB4054"/>
    <w:rsid w:val="00DB4F66"/>
    <w:rsid w:val="00DB5D8A"/>
    <w:rsid w:val="00DC1518"/>
    <w:rsid w:val="00DC7B76"/>
    <w:rsid w:val="00DD15BC"/>
    <w:rsid w:val="00DD55AD"/>
    <w:rsid w:val="00DD7A85"/>
    <w:rsid w:val="00DE72AD"/>
    <w:rsid w:val="00DF1DC6"/>
    <w:rsid w:val="00DF382A"/>
    <w:rsid w:val="00DF3871"/>
    <w:rsid w:val="00DF58E3"/>
    <w:rsid w:val="00E07E43"/>
    <w:rsid w:val="00E10E24"/>
    <w:rsid w:val="00E13ED9"/>
    <w:rsid w:val="00E154D5"/>
    <w:rsid w:val="00E17D40"/>
    <w:rsid w:val="00E22DD2"/>
    <w:rsid w:val="00E270F1"/>
    <w:rsid w:val="00E33249"/>
    <w:rsid w:val="00E36B24"/>
    <w:rsid w:val="00E43FB6"/>
    <w:rsid w:val="00E46C94"/>
    <w:rsid w:val="00E47631"/>
    <w:rsid w:val="00E6539A"/>
    <w:rsid w:val="00E81DD2"/>
    <w:rsid w:val="00E83FA6"/>
    <w:rsid w:val="00E84EB0"/>
    <w:rsid w:val="00E8747E"/>
    <w:rsid w:val="00E95E0A"/>
    <w:rsid w:val="00E965C2"/>
    <w:rsid w:val="00E97E0A"/>
    <w:rsid w:val="00EA0ACF"/>
    <w:rsid w:val="00EA3386"/>
    <w:rsid w:val="00EB1978"/>
    <w:rsid w:val="00EB23D5"/>
    <w:rsid w:val="00EB5D4C"/>
    <w:rsid w:val="00EC7459"/>
    <w:rsid w:val="00EE0272"/>
    <w:rsid w:val="00EF1BE8"/>
    <w:rsid w:val="00EF30B2"/>
    <w:rsid w:val="00EF683C"/>
    <w:rsid w:val="00EF7CA4"/>
    <w:rsid w:val="00F00004"/>
    <w:rsid w:val="00F00A4D"/>
    <w:rsid w:val="00F014DD"/>
    <w:rsid w:val="00F03FBE"/>
    <w:rsid w:val="00F04DD3"/>
    <w:rsid w:val="00F057B9"/>
    <w:rsid w:val="00F07BD7"/>
    <w:rsid w:val="00F139D1"/>
    <w:rsid w:val="00F20BE6"/>
    <w:rsid w:val="00F21305"/>
    <w:rsid w:val="00F2146C"/>
    <w:rsid w:val="00F26AE2"/>
    <w:rsid w:val="00F309C0"/>
    <w:rsid w:val="00F31C94"/>
    <w:rsid w:val="00F32FFB"/>
    <w:rsid w:val="00F4137E"/>
    <w:rsid w:val="00F445F0"/>
    <w:rsid w:val="00F463BF"/>
    <w:rsid w:val="00F4712B"/>
    <w:rsid w:val="00F51037"/>
    <w:rsid w:val="00F51A6F"/>
    <w:rsid w:val="00F537F9"/>
    <w:rsid w:val="00F56B62"/>
    <w:rsid w:val="00F64AE4"/>
    <w:rsid w:val="00F7002E"/>
    <w:rsid w:val="00F73806"/>
    <w:rsid w:val="00F86804"/>
    <w:rsid w:val="00F86CE3"/>
    <w:rsid w:val="00F877F0"/>
    <w:rsid w:val="00F906C7"/>
    <w:rsid w:val="00F92191"/>
    <w:rsid w:val="00F954E1"/>
    <w:rsid w:val="00F97789"/>
    <w:rsid w:val="00FB7E67"/>
    <w:rsid w:val="00FC3056"/>
    <w:rsid w:val="00FC40BC"/>
    <w:rsid w:val="00FC4635"/>
    <w:rsid w:val="00FC642B"/>
    <w:rsid w:val="00FC6FD9"/>
    <w:rsid w:val="00FD1DE5"/>
    <w:rsid w:val="00FD1F06"/>
    <w:rsid w:val="00FD4E50"/>
    <w:rsid w:val="00FD744B"/>
    <w:rsid w:val="00FE0434"/>
    <w:rsid w:val="00FE2AED"/>
    <w:rsid w:val="00FF1631"/>
    <w:rsid w:val="00FF7658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1705F9"/>
  <w15:chartTrackingRefBased/>
  <w15:docId w15:val="{FF050DC3-A990-4380-AB01-DF938EBB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i/>
      <w:sz w:val="22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sz w:val="32"/>
    </w:rPr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semiHidden/>
    <w:pPr>
      <w:jc w:val="both"/>
    </w:pPr>
    <w:rPr>
      <w:sz w:val="22"/>
    </w:r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">
    <w:name w:val="Body Text Indent"/>
    <w:basedOn w:val="Normal"/>
    <w:semiHidden/>
    <w:pPr>
      <w:ind w:left="360" w:hanging="360"/>
      <w:jc w:val="both"/>
    </w:pPr>
    <w:rPr>
      <w:sz w:val="22"/>
      <w:lang w:val="en-US"/>
    </w:rPr>
  </w:style>
  <w:style w:type="paragraph" w:styleId="BodyTextIndent2">
    <w:name w:val="Body Text Indent 2"/>
    <w:basedOn w:val="Normal"/>
    <w:semiHidden/>
    <w:pPr>
      <w:ind w:firstLine="360"/>
      <w:jc w:val="both"/>
    </w:pPr>
    <w:rPr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C4A8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5C4A8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4A8C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5C4A8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4A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CB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CCD"/>
    <w:rPr>
      <w:color w:val="808080"/>
    </w:rPr>
  </w:style>
  <w:style w:type="character" w:styleId="Strong">
    <w:name w:val="Strong"/>
    <w:basedOn w:val="DefaultParagraphFont"/>
    <w:uiPriority w:val="22"/>
    <w:qFormat/>
    <w:rsid w:val="00FF7C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485">
          <w:marLeft w:val="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3557">
          <w:marLeft w:val="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0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3524">
          <w:marLeft w:val="9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4</Pages>
  <Words>2325</Words>
  <Characters>12934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Projeto Final do Curso IA369S – Primeiro Semestre de 2013 – FEEC/UNICAMP</vt:lpstr>
      <vt:lpstr>Projeto Final do Curso IA369S – Primeiro Semestre de 2013 – FEEC/UNICAMP</vt:lpstr>
    </vt:vector>
  </TitlesOfParts>
  <Company>Unicamp</Company>
  <LinksUpToDate>false</LinksUpToDate>
  <CharactersWithSpaces>15229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Final do Curso IA369S – Primeiro Semestre de 2013 – FEEC/UNICAMP</dc:title>
  <dc:subject/>
  <dc:creator>attux</dc:creator>
  <cp:keywords/>
  <cp:lastModifiedBy>Otávio Fiori Maginador</cp:lastModifiedBy>
  <cp:revision>593</cp:revision>
  <cp:lastPrinted>2007-12-04T11:40:00Z</cp:lastPrinted>
  <dcterms:created xsi:type="dcterms:W3CDTF">2023-05-03T22:22:00Z</dcterms:created>
  <dcterms:modified xsi:type="dcterms:W3CDTF">2023-05-08T04:27:00Z</dcterms:modified>
</cp:coreProperties>
</file>