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6AFF1" w14:textId="77777777" w:rsidR="00E33A3A" w:rsidRDefault="00E33A3A" w:rsidP="005562FC">
      <w:pPr>
        <w:pStyle w:val="af2"/>
        <w:shd w:val="clear" w:color="auto" w:fill="FFFFFF" w:themeFill="background1"/>
        <w:tabs>
          <w:tab w:val="left" w:pos="426"/>
        </w:tabs>
        <w:ind w:left="0"/>
        <w:jc w:val="center"/>
        <w:rPr>
          <w:rFonts w:eastAsia="Calibri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Методические рекомендации </w:t>
      </w:r>
      <w:r w:rsidR="005562FC" w:rsidRPr="00CA61DB">
        <w:rPr>
          <w:b/>
          <w:bCs/>
          <w:sz w:val="28"/>
          <w:szCs w:val="28"/>
        </w:rPr>
        <w:t>«</w:t>
      </w:r>
      <w:r w:rsidRPr="00050DE7">
        <w:rPr>
          <w:rFonts w:eastAsia="Calibri"/>
          <w:b/>
          <w:bCs/>
          <w:sz w:val="28"/>
          <w:szCs w:val="28"/>
        </w:rPr>
        <w:t xml:space="preserve">Отбор предприятий для участия </w:t>
      </w:r>
    </w:p>
    <w:p w14:paraId="228819A4" w14:textId="30B89508" w:rsidR="005562FC" w:rsidRDefault="00E33A3A" w:rsidP="005562FC">
      <w:pPr>
        <w:pStyle w:val="af2"/>
        <w:shd w:val="clear" w:color="auto" w:fill="FFFFFF" w:themeFill="background1"/>
        <w:tabs>
          <w:tab w:val="left" w:pos="426"/>
        </w:tabs>
        <w:ind w:left="0"/>
        <w:jc w:val="center"/>
        <w:rPr>
          <w:b/>
          <w:bCs/>
          <w:sz w:val="28"/>
          <w:szCs w:val="28"/>
        </w:rPr>
      </w:pPr>
      <w:r w:rsidRPr="00050DE7">
        <w:rPr>
          <w:rFonts w:eastAsia="Calibri"/>
          <w:b/>
          <w:bCs/>
          <w:sz w:val="28"/>
          <w:szCs w:val="28"/>
        </w:rPr>
        <w:t>в федеральном проекте «</w:t>
      </w:r>
      <w:r w:rsidRPr="00AA24D7">
        <w:rPr>
          <w:rFonts w:eastAsia="Calibri"/>
          <w:b/>
          <w:bCs/>
          <w:sz w:val="28"/>
          <w:szCs w:val="28"/>
        </w:rPr>
        <w:t>Производительность труда</w:t>
      </w:r>
      <w:r w:rsidRPr="00050DE7">
        <w:rPr>
          <w:rFonts w:eastAsia="Calibri"/>
          <w:b/>
          <w:bCs/>
          <w:sz w:val="28"/>
          <w:szCs w:val="28"/>
        </w:rPr>
        <w:t>»</w:t>
      </w:r>
      <w:r w:rsidR="005562FC" w:rsidRPr="00CA61DB">
        <w:rPr>
          <w:b/>
          <w:bCs/>
          <w:sz w:val="28"/>
          <w:szCs w:val="28"/>
        </w:rPr>
        <w:t>»</w:t>
      </w:r>
    </w:p>
    <w:p w14:paraId="79C2FCDC" w14:textId="77777777" w:rsidR="00E33A3A" w:rsidRPr="00CA61DB" w:rsidRDefault="00E33A3A" w:rsidP="005562FC">
      <w:pPr>
        <w:pStyle w:val="af2"/>
        <w:shd w:val="clear" w:color="auto" w:fill="FFFFFF" w:themeFill="background1"/>
        <w:tabs>
          <w:tab w:val="left" w:pos="426"/>
        </w:tabs>
        <w:ind w:left="0"/>
        <w:jc w:val="center"/>
        <w:rPr>
          <w:b/>
          <w:bCs/>
          <w:sz w:val="28"/>
          <w:szCs w:val="28"/>
        </w:rPr>
      </w:pPr>
    </w:p>
    <w:p w14:paraId="6C8383E0" w14:textId="3B50FFBE" w:rsidR="00464F44" w:rsidRDefault="006F4A0D" w:rsidP="00464F44">
      <w:pPr>
        <w:pStyle w:val="af7"/>
        <w:shd w:val="clear" w:color="auto" w:fill="FFFFFF"/>
        <w:spacing w:before="0" w:beforeAutospacing="0" w:after="0" w:afterAutospacing="0"/>
        <w:ind w:left="360" w:hanging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</w:t>
      </w:r>
      <w:r>
        <w:rPr>
          <w:color w:val="000000"/>
          <w:sz w:val="14"/>
          <w:szCs w:val="14"/>
        </w:rPr>
        <w:t xml:space="preserve"> </w:t>
      </w:r>
      <w:r w:rsidR="00464F44">
        <w:rPr>
          <w:color w:val="000000"/>
          <w:sz w:val="28"/>
          <w:szCs w:val="28"/>
        </w:rPr>
        <w:t xml:space="preserve">Приведение текста методически рекомендаций и </w:t>
      </w:r>
      <w:r w:rsidR="00464F44" w:rsidRPr="006F4A0D">
        <w:rPr>
          <w:color w:val="000000"/>
          <w:sz w:val="28"/>
          <w:szCs w:val="28"/>
        </w:rPr>
        <w:t>Соглашени</w:t>
      </w:r>
      <w:r w:rsidR="00464F44">
        <w:rPr>
          <w:color w:val="000000"/>
          <w:sz w:val="28"/>
          <w:szCs w:val="28"/>
        </w:rPr>
        <w:t>я</w:t>
      </w:r>
      <w:r w:rsidR="00464F44" w:rsidRPr="006F4A0D">
        <w:rPr>
          <w:color w:val="000000"/>
          <w:sz w:val="28"/>
          <w:szCs w:val="28"/>
        </w:rPr>
        <w:t xml:space="preserve"> о взаимодействии при реализации мероприятий федерального проекта</w:t>
      </w:r>
      <w:r w:rsidR="00464F44">
        <w:rPr>
          <w:color w:val="000000"/>
          <w:sz w:val="28"/>
          <w:szCs w:val="28"/>
        </w:rPr>
        <w:t xml:space="preserve"> в соответствие запросу М</w:t>
      </w:r>
      <w:r w:rsidR="00573966">
        <w:rPr>
          <w:color w:val="000000"/>
          <w:sz w:val="28"/>
          <w:szCs w:val="28"/>
        </w:rPr>
        <w:t>инэкономразвития России</w:t>
      </w:r>
      <w:r w:rsidR="00464F44">
        <w:rPr>
          <w:color w:val="000000"/>
          <w:sz w:val="28"/>
          <w:szCs w:val="28"/>
        </w:rPr>
        <w:t>:</w:t>
      </w:r>
    </w:p>
    <w:p w14:paraId="0C670D02" w14:textId="77777777" w:rsidR="00464F44" w:rsidRPr="00CA75AF" w:rsidRDefault="00464F44" w:rsidP="00464F44">
      <w:pPr>
        <w:pStyle w:val="af7"/>
        <w:numPr>
          <w:ilvl w:val="0"/>
          <w:numId w:val="10"/>
        </w:numPr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скорректировать порядок присвоения статуса участника федерального проекта в связи с исключением формата поддержки «Самостоятельно»;</w:t>
      </w:r>
    </w:p>
    <w:p w14:paraId="686AB71A" w14:textId="24C2EB04" w:rsidR="00464F44" w:rsidRDefault="00464F44" w:rsidP="00464F44">
      <w:pPr>
        <w:pStyle w:val="af7"/>
        <w:numPr>
          <w:ilvl w:val="0"/>
          <w:numId w:val="10"/>
        </w:numPr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включить термин «</w:t>
      </w:r>
      <w:r w:rsidRPr="00B569D8">
        <w:rPr>
          <w:color w:val="000000"/>
          <w:sz w:val="28"/>
          <w:szCs w:val="28"/>
        </w:rPr>
        <w:t>Проект по повышению производительности труда</w:t>
      </w:r>
      <w:r>
        <w:rPr>
          <w:color w:val="000000"/>
          <w:sz w:val="28"/>
          <w:szCs w:val="28"/>
        </w:rPr>
        <w:t>»</w:t>
      </w:r>
      <w:r w:rsidR="004E13D5">
        <w:rPr>
          <w:color w:val="000000"/>
          <w:sz w:val="28"/>
          <w:szCs w:val="28"/>
        </w:rPr>
        <w:t xml:space="preserve">, а также </w:t>
      </w:r>
      <w:r w:rsidR="00CA75AF">
        <w:rPr>
          <w:color w:val="000000"/>
          <w:sz w:val="28"/>
          <w:szCs w:val="28"/>
        </w:rPr>
        <w:t>п</w:t>
      </w:r>
      <w:r w:rsidR="00CA75AF" w:rsidRPr="00CA75AF">
        <w:rPr>
          <w:color w:val="000000"/>
          <w:sz w:val="28"/>
          <w:szCs w:val="28"/>
        </w:rPr>
        <w:t>орядок реализации взаимосвязанных (сквозных) потоков</w:t>
      </w:r>
      <w:r w:rsidR="00573966">
        <w:rPr>
          <w:color w:val="000000"/>
          <w:sz w:val="28"/>
          <w:szCs w:val="28"/>
        </w:rPr>
        <w:t xml:space="preserve"> (только силами ФЦК)</w:t>
      </w:r>
      <w:r>
        <w:rPr>
          <w:color w:val="000000"/>
          <w:sz w:val="28"/>
          <w:szCs w:val="28"/>
        </w:rPr>
        <w:t>.</w:t>
      </w:r>
    </w:p>
    <w:p w14:paraId="096BD20E" w14:textId="60FF552F" w:rsidR="006F4A0D" w:rsidRDefault="006F4A0D" w:rsidP="006F4A0D">
      <w:pPr>
        <w:pStyle w:val="af7"/>
        <w:shd w:val="clear" w:color="auto" w:fill="FFFFFF"/>
        <w:spacing w:before="0" w:beforeAutospacing="0" w:after="0" w:afterAutospacing="0"/>
        <w:ind w:left="360" w:hanging="360"/>
        <w:jc w:val="both"/>
        <w:rPr>
          <w:rFonts w:ascii="Calibri" w:hAnsi="Calibri" w:cs="Calibri"/>
          <w:color w:val="000000"/>
          <w:sz w:val="28"/>
          <w:szCs w:val="28"/>
        </w:rPr>
      </w:pPr>
    </w:p>
    <w:p w14:paraId="7F60B6F6" w14:textId="308408AC" w:rsidR="006F4A0D" w:rsidRPr="005E4B47" w:rsidRDefault="006F4A0D" w:rsidP="005E4B47">
      <w:pPr>
        <w:pStyle w:val="af7"/>
        <w:shd w:val="clear" w:color="auto" w:fill="FFFFFF"/>
        <w:spacing w:before="0" w:beforeAutospacing="0" w:after="0" w:afterAutospacing="0"/>
        <w:ind w:left="360" w:hanging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</w:t>
      </w:r>
      <w:r>
        <w:rPr>
          <w:color w:val="000000"/>
          <w:sz w:val="14"/>
          <w:szCs w:val="14"/>
        </w:rPr>
        <w:t xml:space="preserve"> </w:t>
      </w:r>
      <w:r>
        <w:rPr>
          <w:color w:val="000000"/>
          <w:sz w:val="28"/>
          <w:szCs w:val="28"/>
        </w:rPr>
        <w:t>Внесение технических изменений в текст методики для устранения неоднозначной трактовки отдельных пунктов методики</w:t>
      </w:r>
      <w:r w:rsidR="005E4B47">
        <w:rPr>
          <w:color w:val="000000"/>
          <w:sz w:val="28"/>
          <w:szCs w:val="28"/>
        </w:rPr>
        <w:t>.</w:t>
      </w:r>
    </w:p>
    <w:tbl>
      <w:tblPr>
        <w:tblStyle w:val="af4"/>
        <w:tblpPr w:leftFromText="180" w:rightFromText="180" w:vertAnchor="text" w:horzAnchor="margin" w:tblpY="370"/>
        <w:tblW w:w="15310" w:type="dxa"/>
        <w:tblLayout w:type="fixed"/>
        <w:tblLook w:val="04A0" w:firstRow="1" w:lastRow="0" w:firstColumn="1" w:lastColumn="0" w:noHBand="0" w:noVBand="1"/>
      </w:tblPr>
      <w:tblGrid>
        <w:gridCol w:w="6947"/>
        <w:gridCol w:w="8363"/>
      </w:tblGrid>
      <w:tr w:rsidR="005562FC" w:rsidRPr="005562FC" w14:paraId="211AF8E6" w14:textId="77777777" w:rsidTr="0029061D">
        <w:trPr>
          <w:tblHeader/>
        </w:trPr>
        <w:tc>
          <w:tcPr>
            <w:tcW w:w="6947" w:type="dxa"/>
            <w:shd w:val="clear" w:color="auto" w:fill="auto"/>
          </w:tcPr>
          <w:p w14:paraId="666C0806" w14:textId="77777777" w:rsidR="005562FC" w:rsidRPr="005562FC" w:rsidRDefault="005562FC" w:rsidP="005562FC">
            <w:pPr>
              <w:jc w:val="center"/>
              <w:rPr>
                <w:rFonts w:ascii="Times New Roman" w:hAnsi="Times New Roman"/>
                <w:b/>
                <w:sz w:val="24"/>
                <w:szCs w:val="22"/>
              </w:rPr>
            </w:pPr>
            <w:r w:rsidRPr="005562FC">
              <w:rPr>
                <w:rFonts w:ascii="Times New Roman" w:hAnsi="Times New Roman"/>
                <w:b/>
                <w:sz w:val="24"/>
                <w:szCs w:val="22"/>
              </w:rPr>
              <w:t>БЫЛО</w:t>
            </w:r>
          </w:p>
        </w:tc>
        <w:tc>
          <w:tcPr>
            <w:tcW w:w="8363" w:type="dxa"/>
            <w:shd w:val="clear" w:color="auto" w:fill="auto"/>
          </w:tcPr>
          <w:p w14:paraId="597CBAE6" w14:textId="77777777" w:rsidR="005562FC" w:rsidRPr="005562FC" w:rsidRDefault="005562FC" w:rsidP="005562FC">
            <w:pPr>
              <w:jc w:val="center"/>
              <w:rPr>
                <w:rFonts w:ascii="Times New Roman" w:hAnsi="Times New Roman"/>
                <w:b/>
                <w:sz w:val="24"/>
                <w:szCs w:val="22"/>
              </w:rPr>
            </w:pPr>
            <w:r w:rsidRPr="005562FC">
              <w:rPr>
                <w:rFonts w:ascii="Times New Roman" w:hAnsi="Times New Roman"/>
                <w:b/>
                <w:sz w:val="24"/>
                <w:szCs w:val="22"/>
              </w:rPr>
              <w:t>СТАЛО</w:t>
            </w:r>
          </w:p>
        </w:tc>
      </w:tr>
      <w:tr w:rsidR="0066253E" w:rsidRPr="005562FC" w14:paraId="22C917E6" w14:textId="77777777" w:rsidTr="00893074">
        <w:trPr>
          <w:trHeight w:val="1271"/>
        </w:trPr>
        <w:tc>
          <w:tcPr>
            <w:tcW w:w="6947" w:type="dxa"/>
            <w:shd w:val="clear" w:color="auto" w:fill="auto"/>
          </w:tcPr>
          <w:p w14:paraId="5E638E06" w14:textId="27079448" w:rsidR="0066253E" w:rsidRPr="00091994" w:rsidRDefault="00467932" w:rsidP="0066253E">
            <w:pPr>
              <w:pStyle w:val="af2"/>
              <w:ind w:left="0" w:firstLine="447"/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 xml:space="preserve">Пункт </w:t>
            </w:r>
            <w:r w:rsidRPr="00467932">
              <w:rPr>
                <w:b/>
                <w:bCs/>
                <w:sz w:val="24"/>
                <w:szCs w:val="22"/>
              </w:rPr>
              <w:t>2. Термины, сокращения, определения</w:t>
            </w:r>
          </w:p>
          <w:p w14:paraId="23F7E71F" w14:textId="3E2EA01C" w:rsidR="00C07CF6" w:rsidRPr="00F905D8" w:rsidRDefault="00F905D8" w:rsidP="00F905D8">
            <w:pPr>
              <w:ind w:firstLine="458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6C59BA">
              <w:rPr>
                <w:rFonts w:ascii="Times New Roman" w:hAnsi="Times New Roman"/>
                <w:i/>
                <w:iCs/>
                <w:sz w:val="24"/>
                <w:szCs w:val="24"/>
              </w:rPr>
              <w:t>Абзац отсутствует</w:t>
            </w:r>
          </w:p>
        </w:tc>
        <w:tc>
          <w:tcPr>
            <w:tcW w:w="8363" w:type="dxa"/>
            <w:shd w:val="clear" w:color="auto" w:fill="auto"/>
          </w:tcPr>
          <w:p w14:paraId="71E9E726" w14:textId="77777777" w:rsidR="00467932" w:rsidRDefault="00467932" w:rsidP="00F905D8">
            <w:pPr>
              <w:ind w:firstLine="449"/>
              <w:jc w:val="both"/>
              <w:rPr>
                <w:rFonts w:ascii="Times New Roman" w:hAnsi="Times New Roman"/>
                <w:b/>
                <w:bCs/>
                <w:sz w:val="24"/>
                <w:szCs w:val="22"/>
              </w:rPr>
            </w:pPr>
            <w:r w:rsidRPr="00467932">
              <w:rPr>
                <w:rFonts w:ascii="Times New Roman" w:hAnsi="Times New Roman"/>
                <w:b/>
                <w:bCs/>
                <w:sz w:val="24"/>
                <w:szCs w:val="22"/>
              </w:rPr>
              <w:t xml:space="preserve">Пункт 2. Термины, сокращения, определения </w:t>
            </w:r>
          </w:p>
          <w:p w14:paraId="786A5844" w14:textId="732F5ACE" w:rsidR="00601897" w:rsidRPr="00F905D8" w:rsidRDefault="00467932" w:rsidP="00F905D8">
            <w:pPr>
              <w:ind w:firstLine="449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679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Проект по повышению производительности труда – ограниченный по срокам и периметру комплекс мероприятий, реализуемый организацией для оптимизации процессов и достижения измеримого роста производительности труда. В целях учета охвата, к проектам по повышению производительности труда относятся проекты, информация о которых есть на ИТ-платформе производительность.рф.</w:t>
            </w:r>
          </w:p>
        </w:tc>
      </w:tr>
      <w:tr w:rsidR="00467932" w:rsidRPr="005562FC" w14:paraId="4B2108F1" w14:textId="77777777" w:rsidTr="00893074">
        <w:trPr>
          <w:trHeight w:val="1271"/>
        </w:trPr>
        <w:tc>
          <w:tcPr>
            <w:tcW w:w="6947" w:type="dxa"/>
            <w:shd w:val="clear" w:color="auto" w:fill="auto"/>
          </w:tcPr>
          <w:p w14:paraId="770516CD" w14:textId="77777777" w:rsidR="00467932" w:rsidRPr="00091994" w:rsidRDefault="00467932" w:rsidP="00467932">
            <w:pPr>
              <w:pStyle w:val="af2"/>
              <w:ind w:left="0" w:firstLine="447"/>
              <w:rPr>
                <w:b/>
                <w:bCs/>
                <w:sz w:val="24"/>
                <w:szCs w:val="22"/>
              </w:rPr>
            </w:pPr>
            <w:r w:rsidRPr="00091994">
              <w:rPr>
                <w:b/>
                <w:bCs/>
                <w:sz w:val="24"/>
                <w:szCs w:val="22"/>
              </w:rPr>
              <w:t>Пункт 3.</w:t>
            </w:r>
            <w:r>
              <w:rPr>
                <w:b/>
                <w:bCs/>
                <w:sz w:val="24"/>
                <w:szCs w:val="22"/>
              </w:rPr>
              <w:t>4</w:t>
            </w:r>
          </w:p>
          <w:p w14:paraId="5087641D" w14:textId="1948A49F" w:rsidR="00467932" w:rsidRPr="00091994" w:rsidRDefault="00467932" w:rsidP="00467932">
            <w:pPr>
              <w:pStyle w:val="af2"/>
              <w:ind w:left="0" w:firstLine="447"/>
              <w:rPr>
                <w:b/>
                <w:bCs/>
                <w:sz w:val="24"/>
                <w:szCs w:val="22"/>
              </w:rPr>
            </w:pPr>
            <w:r w:rsidRPr="006C59BA">
              <w:rPr>
                <w:i/>
                <w:iCs/>
                <w:sz w:val="24"/>
                <w:szCs w:val="24"/>
              </w:rPr>
              <w:t>Абзац отсутствует</w:t>
            </w:r>
          </w:p>
        </w:tc>
        <w:tc>
          <w:tcPr>
            <w:tcW w:w="8363" w:type="dxa"/>
            <w:shd w:val="clear" w:color="auto" w:fill="auto"/>
          </w:tcPr>
          <w:p w14:paraId="12E01BD7" w14:textId="77777777" w:rsidR="00467932" w:rsidRPr="00091994" w:rsidRDefault="00467932" w:rsidP="00467932">
            <w:pPr>
              <w:pStyle w:val="af2"/>
              <w:ind w:left="0" w:firstLine="447"/>
              <w:rPr>
                <w:b/>
                <w:bCs/>
                <w:sz w:val="24"/>
                <w:szCs w:val="22"/>
              </w:rPr>
            </w:pPr>
            <w:r w:rsidRPr="00091994">
              <w:rPr>
                <w:b/>
                <w:bCs/>
                <w:sz w:val="24"/>
                <w:szCs w:val="22"/>
              </w:rPr>
              <w:t>Пункт 3.</w:t>
            </w:r>
            <w:r>
              <w:rPr>
                <w:b/>
                <w:bCs/>
                <w:sz w:val="24"/>
                <w:szCs w:val="22"/>
              </w:rPr>
              <w:t>4</w:t>
            </w:r>
          </w:p>
          <w:p w14:paraId="75189535" w14:textId="3A98C3CC" w:rsidR="00467932" w:rsidRPr="00091994" w:rsidRDefault="00467932" w:rsidP="00467932">
            <w:pPr>
              <w:pStyle w:val="af2"/>
              <w:ind w:left="0" w:firstLine="447"/>
              <w:rPr>
                <w:b/>
                <w:bCs/>
                <w:sz w:val="24"/>
                <w:szCs w:val="22"/>
              </w:rPr>
            </w:pPr>
            <w:r w:rsidRPr="00464F44">
              <w:rPr>
                <w:color w:val="000000" w:themeColor="text1"/>
                <w:sz w:val="24"/>
                <w:szCs w:val="24"/>
              </w:rPr>
              <w:t>Порядок реализации взаимосвязанных (сквозных) потоков предполагает участие в федеральном проекте предприятий при поддержке Минпромторга России (на основании ходатайства крупнейших промышленных интегрированных структур (холдингов), в целях комплексной поддержки оптимизации сквозных производственных потоков критически важной продукции, производство которой способствует формированию технологического суверенитета Российской Федерации.</w:t>
            </w:r>
          </w:p>
        </w:tc>
      </w:tr>
      <w:tr w:rsidR="00464F44" w:rsidRPr="005562FC" w14:paraId="18C1BE6D" w14:textId="77777777" w:rsidTr="00893074">
        <w:trPr>
          <w:trHeight w:val="805"/>
        </w:trPr>
        <w:tc>
          <w:tcPr>
            <w:tcW w:w="6947" w:type="dxa"/>
            <w:shd w:val="clear" w:color="auto" w:fill="auto"/>
          </w:tcPr>
          <w:p w14:paraId="3334BE72" w14:textId="77777777" w:rsidR="00464F44" w:rsidRPr="00091994" w:rsidRDefault="00464F44" w:rsidP="00464F44">
            <w:pPr>
              <w:pStyle w:val="af2"/>
              <w:ind w:left="0" w:firstLine="447"/>
              <w:rPr>
                <w:b/>
                <w:bCs/>
                <w:sz w:val="24"/>
                <w:szCs w:val="22"/>
              </w:rPr>
            </w:pPr>
            <w:r w:rsidRPr="00091994">
              <w:rPr>
                <w:b/>
                <w:bCs/>
                <w:sz w:val="24"/>
                <w:szCs w:val="22"/>
              </w:rPr>
              <w:t>Пункт 3.</w:t>
            </w:r>
            <w:r>
              <w:rPr>
                <w:b/>
                <w:bCs/>
                <w:sz w:val="24"/>
                <w:szCs w:val="22"/>
              </w:rPr>
              <w:t>4</w:t>
            </w:r>
          </w:p>
          <w:p w14:paraId="602BA860" w14:textId="097AF3C2" w:rsidR="00464F44" w:rsidRPr="00091994" w:rsidRDefault="00464F44" w:rsidP="00464F44">
            <w:pPr>
              <w:pStyle w:val="af2"/>
              <w:ind w:left="0" w:firstLine="447"/>
              <w:rPr>
                <w:b/>
                <w:bCs/>
                <w:sz w:val="24"/>
                <w:szCs w:val="22"/>
              </w:rPr>
            </w:pPr>
            <w:r w:rsidRPr="006C59BA">
              <w:rPr>
                <w:i/>
                <w:iCs/>
                <w:sz w:val="24"/>
                <w:szCs w:val="24"/>
              </w:rPr>
              <w:t>Абзац отсутствует</w:t>
            </w:r>
          </w:p>
        </w:tc>
        <w:tc>
          <w:tcPr>
            <w:tcW w:w="8363" w:type="dxa"/>
            <w:shd w:val="clear" w:color="auto" w:fill="auto"/>
          </w:tcPr>
          <w:p w14:paraId="4CE612DF" w14:textId="77777777" w:rsidR="00464F44" w:rsidRPr="00091994" w:rsidRDefault="00464F44" w:rsidP="00464F44">
            <w:pPr>
              <w:pStyle w:val="af2"/>
              <w:ind w:left="0" w:firstLine="447"/>
              <w:rPr>
                <w:b/>
                <w:bCs/>
                <w:sz w:val="24"/>
                <w:szCs w:val="22"/>
              </w:rPr>
            </w:pPr>
            <w:r w:rsidRPr="00091994">
              <w:rPr>
                <w:b/>
                <w:bCs/>
                <w:sz w:val="24"/>
                <w:szCs w:val="22"/>
              </w:rPr>
              <w:t>Пункт 3.</w:t>
            </w:r>
            <w:r>
              <w:rPr>
                <w:b/>
                <w:bCs/>
                <w:sz w:val="24"/>
                <w:szCs w:val="22"/>
              </w:rPr>
              <w:t>4</w:t>
            </w:r>
          </w:p>
          <w:p w14:paraId="316ED419" w14:textId="77777777" w:rsidR="00464F44" w:rsidRDefault="00464F44" w:rsidP="00464F44">
            <w:pPr>
              <w:ind w:firstLine="449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Предприятия, </w:t>
            </w:r>
            <w:r w:rsidRPr="0025365F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получающи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е</w:t>
            </w:r>
            <w:r w:rsidRPr="0025365F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федеральные либо региональные налоговые льготы на часть выручки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, имеющие в налоговой декларации по налогу на прибыль </w:t>
            </w:r>
            <w:r w:rsidRPr="0025365F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сумм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у</w:t>
            </w:r>
            <w:r w:rsidRPr="0025365F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декларируемой выручки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меньше </w:t>
            </w:r>
            <w:r w:rsidRPr="00B81D5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400 млн рублей за предыдущий год без НДС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C94FC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(180 млн рублей для отрасли «Туризм»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без НДС</w:t>
            </w:r>
            <w:r w:rsidRPr="00C94FC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)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могут подтвердить сумму выручки </w:t>
            </w:r>
            <w:r w:rsidRPr="00C94FC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скан-копией годового отчета о </w:t>
            </w:r>
            <w:r w:rsidRPr="00EA59C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финансовых результатах (строка 2110 «Выручка») (утвержден приказом Минфина России от </w:t>
            </w:r>
            <w:r w:rsidRPr="00EA59C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lastRenderedPageBreak/>
              <w:t>02.07.2010 № 66н)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с </w:t>
            </w:r>
            <w:r w:rsidRPr="00C94FC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отметк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ой</w:t>
            </w:r>
            <w:r w:rsidRPr="00C94FC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о приеме ФНС России или содержать скан-копию квитанции о приеме в электронном виде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, при условии:</w:t>
            </w:r>
          </w:p>
          <w:p w14:paraId="03CB89D1" w14:textId="77777777" w:rsidR="00464F44" w:rsidRPr="00733804" w:rsidRDefault="00464F44" w:rsidP="00464F44">
            <w:pPr>
              <w:pStyle w:val="af2"/>
              <w:numPr>
                <w:ilvl w:val="0"/>
                <w:numId w:val="9"/>
              </w:numPr>
              <w:tabs>
                <w:tab w:val="left" w:pos="567"/>
                <w:tab w:val="left" w:pos="993"/>
              </w:tabs>
              <w:autoSpaceDE w:val="0"/>
              <w:autoSpaceDN w:val="0"/>
              <w:ind w:left="0" w:firstLine="449"/>
              <w:rPr>
                <w:color w:val="000000" w:themeColor="text1"/>
                <w:sz w:val="24"/>
                <w:szCs w:val="24"/>
              </w:rPr>
            </w:pPr>
            <w:r w:rsidRPr="00733804">
              <w:rPr>
                <w:color w:val="000000" w:themeColor="text1"/>
                <w:sz w:val="24"/>
                <w:szCs w:val="24"/>
              </w:rPr>
              <w:t>соблюдения прочих критериев участия в федеральном проекте;</w:t>
            </w:r>
          </w:p>
          <w:p w14:paraId="3272DC63" w14:textId="77777777" w:rsidR="00464F44" w:rsidRPr="00733804" w:rsidRDefault="00464F44" w:rsidP="00464F44">
            <w:pPr>
              <w:pStyle w:val="af2"/>
              <w:numPr>
                <w:ilvl w:val="0"/>
                <w:numId w:val="9"/>
              </w:numPr>
              <w:tabs>
                <w:tab w:val="left" w:pos="567"/>
                <w:tab w:val="left" w:pos="993"/>
              </w:tabs>
              <w:autoSpaceDE w:val="0"/>
              <w:autoSpaceDN w:val="0"/>
              <w:ind w:left="0" w:firstLine="449"/>
              <w:rPr>
                <w:color w:val="000000" w:themeColor="text1"/>
                <w:sz w:val="24"/>
                <w:szCs w:val="24"/>
              </w:rPr>
            </w:pPr>
            <w:r w:rsidRPr="00733804">
              <w:rPr>
                <w:color w:val="000000" w:themeColor="text1"/>
                <w:sz w:val="24"/>
                <w:szCs w:val="24"/>
              </w:rPr>
              <w:t xml:space="preserve">предоставления квартальной налоговая декларация по налогу на прибыль </w:t>
            </w:r>
            <w:r w:rsidRPr="00733804">
              <w:rPr>
                <w:rFonts w:eastAsiaTheme="minorHAnsi"/>
                <w:color w:val="000000" w:themeColor="text1"/>
                <w:sz w:val="24"/>
                <w:szCs w:val="24"/>
              </w:rPr>
              <w:t>для предприятий применяющих ОСНО</w:t>
            </w:r>
            <w:r>
              <w:rPr>
                <w:rFonts w:eastAsiaTheme="minorHAnsi"/>
                <w:color w:val="000000" w:themeColor="text1"/>
                <w:sz w:val="24"/>
                <w:szCs w:val="24"/>
              </w:rPr>
              <w:t>,</w:t>
            </w:r>
            <w:r w:rsidRPr="00733804"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содержащей</w:t>
            </w:r>
            <w:r w:rsidRPr="00733804">
              <w:rPr>
                <w:color w:val="000000" w:themeColor="text1"/>
                <w:sz w:val="24"/>
                <w:szCs w:val="24"/>
              </w:rPr>
              <w:t xml:space="preserve"> данны</w:t>
            </w:r>
            <w:r>
              <w:rPr>
                <w:color w:val="000000" w:themeColor="text1"/>
                <w:sz w:val="24"/>
                <w:szCs w:val="24"/>
              </w:rPr>
              <w:t>е</w:t>
            </w:r>
            <w:r w:rsidRPr="00733804">
              <w:rPr>
                <w:color w:val="000000" w:themeColor="text1"/>
                <w:sz w:val="24"/>
                <w:szCs w:val="24"/>
              </w:rPr>
              <w:t xml:space="preserve"> в строках:</w:t>
            </w:r>
          </w:p>
          <w:p w14:paraId="7B7D840C" w14:textId="77777777" w:rsidR="00464F44" w:rsidRDefault="00464F44" w:rsidP="00464F44">
            <w:pPr>
              <w:ind w:firstLine="449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C94FC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–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 </w:t>
            </w:r>
            <w:r w:rsidRPr="0073380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011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и 012 </w:t>
            </w:r>
            <w:r w:rsidRPr="0073380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прил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ожения</w:t>
            </w:r>
            <w:r w:rsidRPr="0073380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1 к листу 02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; </w:t>
            </w:r>
          </w:p>
          <w:p w14:paraId="193FC882" w14:textId="77777777" w:rsidR="00464F44" w:rsidRDefault="00464F44" w:rsidP="00464F44">
            <w:pPr>
              <w:ind w:firstLine="449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C94FC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–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 </w:t>
            </w:r>
            <w:r w:rsidRPr="0073380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010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и 020</w:t>
            </w:r>
            <w:r w:rsidRPr="0073380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прил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ожения </w:t>
            </w:r>
            <w:r w:rsidRPr="0073380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 к листу 02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;</w:t>
            </w:r>
          </w:p>
          <w:p w14:paraId="3EFBD85A" w14:textId="77777777" w:rsidR="00464F44" w:rsidRPr="00733804" w:rsidRDefault="00464F44" w:rsidP="00464F44">
            <w:pPr>
              <w:ind w:firstLine="449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C94FC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–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 </w:t>
            </w:r>
            <w:r w:rsidRPr="0073380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040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, 131 и 133</w:t>
            </w:r>
            <w:r w:rsidRPr="0073380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прил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ожения</w:t>
            </w:r>
            <w:r w:rsidRPr="0073380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2 к листу 02 (без учета расходов по строкам 042 - 047, 052), </w:t>
            </w:r>
          </w:p>
          <w:p w14:paraId="5EA7C637" w14:textId="77777777" w:rsidR="00464F44" w:rsidRPr="00733804" w:rsidRDefault="00464F44" w:rsidP="00464F44">
            <w:pPr>
              <w:ind w:firstLine="449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C94FC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–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 </w:t>
            </w:r>
            <w:r w:rsidRPr="0073380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220 раздела 2 (сумма по всем листам при наличии более одного листа)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;</w:t>
            </w:r>
          </w:p>
          <w:p w14:paraId="656C1DCB" w14:textId="77777777" w:rsidR="00464F44" w:rsidRDefault="00464F44" w:rsidP="00464F44">
            <w:pPr>
              <w:pStyle w:val="af2"/>
              <w:numPr>
                <w:ilvl w:val="0"/>
                <w:numId w:val="9"/>
              </w:numPr>
              <w:tabs>
                <w:tab w:val="left" w:pos="567"/>
                <w:tab w:val="left" w:pos="993"/>
              </w:tabs>
              <w:autoSpaceDE w:val="0"/>
              <w:autoSpaceDN w:val="0"/>
              <w:ind w:left="0" w:firstLine="449"/>
              <w:rPr>
                <w:color w:val="000000" w:themeColor="text1"/>
                <w:sz w:val="24"/>
                <w:szCs w:val="24"/>
              </w:rPr>
            </w:pPr>
            <w:r w:rsidRPr="00733804">
              <w:rPr>
                <w:color w:val="000000" w:themeColor="text1"/>
                <w:sz w:val="24"/>
                <w:szCs w:val="24"/>
              </w:rPr>
              <w:t xml:space="preserve">предоставления квартальной налоговой декларацией по единому сельскохозяйственному налогу для предприятий применяющих ЕСХН, </w:t>
            </w:r>
            <w:r>
              <w:rPr>
                <w:color w:val="000000" w:themeColor="text1"/>
                <w:sz w:val="24"/>
                <w:szCs w:val="24"/>
              </w:rPr>
              <w:t>содержащей</w:t>
            </w:r>
            <w:r w:rsidRPr="00733804">
              <w:rPr>
                <w:color w:val="000000" w:themeColor="text1"/>
                <w:sz w:val="24"/>
                <w:szCs w:val="24"/>
              </w:rPr>
              <w:t xml:space="preserve"> данны</w:t>
            </w:r>
            <w:r>
              <w:rPr>
                <w:color w:val="000000" w:themeColor="text1"/>
                <w:sz w:val="24"/>
                <w:szCs w:val="24"/>
              </w:rPr>
              <w:t>е</w:t>
            </w:r>
            <w:r w:rsidRPr="00733804">
              <w:rPr>
                <w:color w:val="000000" w:themeColor="text1"/>
                <w:sz w:val="24"/>
                <w:szCs w:val="24"/>
              </w:rPr>
              <w:t xml:space="preserve"> в строках:</w:t>
            </w:r>
          </w:p>
          <w:p w14:paraId="7FBFF193" w14:textId="77777777" w:rsidR="00464F44" w:rsidRDefault="00464F44" w:rsidP="00464F44">
            <w:pPr>
              <w:ind w:firstLine="449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73380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– 10 и 20 раздел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а</w:t>
            </w:r>
            <w:r w:rsidRPr="0073380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2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;</w:t>
            </w:r>
            <w:r w:rsidRPr="00C94FC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–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 </w:t>
            </w:r>
            <w:r w:rsidRPr="0073380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011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и 012 </w:t>
            </w:r>
            <w:r w:rsidRPr="0073380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прил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ожения</w:t>
            </w:r>
            <w:r w:rsidRPr="0073380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1 к листу 02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; </w:t>
            </w:r>
          </w:p>
          <w:p w14:paraId="01A385C6" w14:textId="77777777" w:rsidR="00464F44" w:rsidRDefault="00464F44" w:rsidP="00464F44">
            <w:pPr>
              <w:ind w:firstLine="449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C94FC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–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 </w:t>
            </w:r>
            <w:r w:rsidRPr="0073380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010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и 020</w:t>
            </w:r>
            <w:r w:rsidRPr="0073380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прил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ожения </w:t>
            </w:r>
            <w:r w:rsidRPr="0073380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 к листу 02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;</w:t>
            </w:r>
          </w:p>
          <w:p w14:paraId="794FA9A9" w14:textId="77777777" w:rsidR="00464F44" w:rsidRPr="00733804" w:rsidRDefault="00464F44" w:rsidP="00464F44">
            <w:pPr>
              <w:ind w:firstLine="449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C94FC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–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 </w:t>
            </w:r>
            <w:r w:rsidRPr="0073380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040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, 131 и 133</w:t>
            </w:r>
            <w:r w:rsidRPr="0073380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прил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ожения</w:t>
            </w:r>
            <w:r w:rsidRPr="0073380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2 к листу 02 (без учета расходов по строкам 042 - 047, 052), </w:t>
            </w:r>
          </w:p>
          <w:p w14:paraId="05E762B0" w14:textId="002CA319" w:rsidR="00464F44" w:rsidRPr="00091994" w:rsidRDefault="00464F44" w:rsidP="00464F44">
            <w:pPr>
              <w:pStyle w:val="af2"/>
              <w:ind w:left="0" w:firstLine="447"/>
              <w:rPr>
                <w:b/>
                <w:bCs/>
                <w:sz w:val="24"/>
                <w:szCs w:val="22"/>
              </w:rPr>
            </w:pPr>
            <w:r w:rsidRPr="00C94FCD">
              <w:rPr>
                <w:color w:val="000000" w:themeColor="text1"/>
                <w:sz w:val="24"/>
                <w:szCs w:val="24"/>
              </w:rPr>
              <w:t>–</w:t>
            </w:r>
            <w:r>
              <w:rPr>
                <w:color w:val="000000" w:themeColor="text1"/>
                <w:sz w:val="24"/>
                <w:szCs w:val="24"/>
              </w:rPr>
              <w:t> </w:t>
            </w:r>
            <w:r w:rsidRPr="00733804">
              <w:rPr>
                <w:color w:val="000000" w:themeColor="text1"/>
                <w:sz w:val="24"/>
                <w:szCs w:val="24"/>
              </w:rPr>
              <w:t>220 раздела 2 (сумма по всем листам при наличии более одного листа)</w:t>
            </w:r>
            <w:r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893074" w:rsidRPr="005562FC" w14:paraId="1A24B33B" w14:textId="77777777" w:rsidTr="00893074">
        <w:trPr>
          <w:trHeight w:val="805"/>
        </w:trPr>
        <w:tc>
          <w:tcPr>
            <w:tcW w:w="6947" w:type="dxa"/>
            <w:shd w:val="clear" w:color="auto" w:fill="auto"/>
          </w:tcPr>
          <w:p w14:paraId="33B75D2C" w14:textId="77777777" w:rsidR="00893074" w:rsidRPr="00091994" w:rsidRDefault="00893074" w:rsidP="00893074">
            <w:pPr>
              <w:pStyle w:val="af2"/>
              <w:ind w:left="0" w:firstLine="447"/>
              <w:rPr>
                <w:b/>
                <w:bCs/>
                <w:sz w:val="24"/>
                <w:szCs w:val="22"/>
              </w:rPr>
            </w:pPr>
            <w:r w:rsidRPr="00091994">
              <w:rPr>
                <w:b/>
                <w:bCs/>
                <w:sz w:val="24"/>
                <w:szCs w:val="22"/>
              </w:rPr>
              <w:lastRenderedPageBreak/>
              <w:t>Пункт 3.</w:t>
            </w:r>
            <w:r>
              <w:rPr>
                <w:b/>
                <w:bCs/>
                <w:sz w:val="24"/>
                <w:szCs w:val="22"/>
              </w:rPr>
              <w:t>4</w:t>
            </w:r>
          </w:p>
          <w:p w14:paraId="5F7CDFFE" w14:textId="3E0FC9C9" w:rsidR="00893074" w:rsidRPr="00F905D8" w:rsidRDefault="00F905D8" w:rsidP="00F905D8">
            <w:pPr>
              <w:ind w:firstLine="458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6C59BA">
              <w:rPr>
                <w:rFonts w:ascii="Times New Roman" w:hAnsi="Times New Roman"/>
                <w:i/>
                <w:iCs/>
                <w:sz w:val="24"/>
                <w:szCs w:val="24"/>
              </w:rPr>
              <w:t>Абзац отсутствует</w:t>
            </w:r>
          </w:p>
        </w:tc>
        <w:tc>
          <w:tcPr>
            <w:tcW w:w="8363" w:type="dxa"/>
            <w:shd w:val="clear" w:color="auto" w:fill="auto"/>
          </w:tcPr>
          <w:p w14:paraId="22E2A453" w14:textId="77777777" w:rsidR="00893074" w:rsidRPr="00091994" w:rsidRDefault="00893074" w:rsidP="00893074">
            <w:pPr>
              <w:pStyle w:val="af2"/>
              <w:ind w:left="0" w:firstLine="447"/>
              <w:rPr>
                <w:b/>
                <w:bCs/>
                <w:sz w:val="24"/>
                <w:szCs w:val="22"/>
              </w:rPr>
            </w:pPr>
            <w:r w:rsidRPr="00091994">
              <w:rPr>
                <w:b/>
                <w:bCs/>
                <w:sz w:val="24"/>
                <w:szCs w:val="22"/>
              </w:rPr>
              <w:t>Пункт 3.</w:t>
            </w:r>
            <w:r>
              <w:rPr>
                <w:b/>
                <w:bCs/>
                <w:sz w:val="24"/>
                <w:szCs w:val="22"/>
              </w:rPr>
              <w:t>4</w:t>
            </w:r>
          </w:p>
          <w:p w14:paraId="54AA08E9" w14:textId="1A32B70C" w:rsidR="00893074" w:rsidRPr="00366269" w:rsidRDefault="00F905D8" w:rsidP="00366269">
            <w:pPr>
              <w:ind w:firstLine="44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7012">
              <w:rPr>
                <w:rFonts w:ascii="Times New Roman" w:hAnsi="Times New Roman"/>
                <w:sz w:val="24"/>
                <w:szCs w:val="24"/>
              </w:rPr>
              <w:t xml:space="preserve">Если </w:t>
            </w:r>
            <w:r>
              <w:rPr>
                <w:rFonts w:ascii="Times New Roman" w:hAnsi="Times New Roman"/>
                <w:sz w:val="24"/>
                <w:szCs w:val="24"/>
              </w:rPr>
              <w:t>предприятие в предыдущем отчетном периоде применяло упрощенную систему налогообложения и перешло на ОСНО или ЕСХН, то подтверждением перехода служит «</w:t>
            </w:r>
            <w:r w:rsidRPr="007B0D14">
              <w:rPr>
                <w:rFonts w:ascii="Times New Roman" w:hAnsi="Times New Roman"/>
                <w:sz w:val="24"/>
                <w:szCs w:val="24"/>
              </w:rPr>
              <w:t>Сообщение об утрате права на применение упрощенной системы налогообложения (форма № 26.2-2)</w:t>
            </w:r>
            <w:r>
              <w:rPr>
                <w:rFonts w:ascii="Times New Roman" w:hAnsi="Times New Roman"/>
                <w:sz w:val="24"/>
                <w:szCs w:val="24"/>
              </w:rPr>
              <w:t>, ф</w:t>
            </w:r>
            <w:r w:rsidRPr="007B0D14">
              <w:rPr>
                <w:rFonts w:ascii="Times New Roman" w:hAnsi="Times New Roman"/>
                <w:sz w:val="24"/>
                <w:szCs w:val="24"/>
              </w:rPr>
              <w:t>орма по КНД 1150003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с отметкой о приеме </w:t>
            </w:r>
            <w:r w:rsidRPr="00C94FC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ФНС России или скан-копи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ей</w:t>
            </w:r>
            <w:r w:rsidRPr="00C94FC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квитанции о приеме в электронном виде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893074" w:rsidRPr="005562FC" w14:paraId="376C9968" w14:textId="77777777" w:rsidTr="003A36F8">
        <w:trPr>
          <w:trHeight w:val="1129"/>
        </w:trPr>
        <w:tc>
          <w:tcPr>
            <w:tcW w:w="6947" w:type="dxa"/>
            <w:shd w:val="clear" w:color="auto" w:fill="auto"/>
          </w:tcPr>
          <w:p w14:paraId="3EC463BE" w14:textId="77777777" w:rsidR="00954EB9" w:rsidRDefault="00954EB9" w:rsidP="00954EB9">
            <w:pPr>
              <w:pStyle w:val="af2"/>
              <w:ind w:left="0" w:firstLine="447"/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Пункт 3.10</w:t>
            </w:r>
          </w:p>
          <w:p w14:paraId="3F490DCB" w14:textId="5C88E5AF" w:rsidR="00893074" w:rsidRPr="00BF46E3" w:rsidRDefault="00BF46E3" w:rsidP="00893074">
            <w:pPr>
              <w:pStyle w:val="af2"/>
              <w:ind w:left="0" w:firstLine="447"/>
              <w:rPr>
                <w:strike/>
                <w:sz w:val="24"/>
                <w:szCs w:val="22"/>
              </w:rPr>
            </w:pPr>
            <w:r w:rsidRPr="00BF46E3">
              <w:rPr>
                <w:strike/>
                <w:color w:val="FF0000"/>
                <w:sz w:val="24"/>
                <w:szCs w:val="22"/>
              </w:rPr>
              <w:t>По итогам загрузки соглашений «Регион-Предприятие» предприятие приобретает статус участника федерального проекта на ИТ-платформе.</w:t>
            </w:r>
          </w:p>
        </w:tc>
        <w:tc>
          <w:tcPr>
            <w:tcW w:w="8363" w:type="dxa"/>
            <w:shd w:val="clear" w:color="auto" w:fill="auto"/>
          </w:tcPr>
          <w:p w14:paraId="33B34252" w14:textId="5DFB9298" w:rsidR="00E9180E" w:rsidRDefault="00E9180E" w:rsidP="00E9180E">
            <w:pPr>
              <w:pStyle w:val="af2"/>
              <w:ind w:left="0" w:firstLine="447"/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Пункт 3.10</w:t>
            </w:r>
          </w:p>
          <w:p w14:paraId="70A2FA63" w14:textId="52738805" w:rsidR="00893074" w:rsidRPr="00091994" w:rsidRDefault="00464F44" w:rsidP="00893074">
            <w:pPr>
              <w:pStyle w:val="af2"/>
              <w:ind w:left="0" w:firstLine="447"/>
              <w:rPr>
                <w:b/>
                <w:bCs/>
                <w:sz w:val="24"/>
                <w:szCs w:val="22"/>
              </w:rPr>
            </w:pPr>
            <w:r>
              <w:rPr>
                <w:sz w:val="24"/>
                <w:szCs w:val="24"/>
              </w:rPr>
              <w:t>Предприятие н</w:t>
            </w:r>
            <w:r w:rsidRPr="00264D31">
              <w:rPr>
                <w:sz w:val="24"/>
                <w:szCs w:val="24"/>
              </w:rPr>
              <w:t>аделяет</w:t>
            </w:r>
            <w:r>
              <w:rPr>
                <w:sz w:val="24"/>
                <w:szCs w:val="24"/>
              </w:rPr>
              <w:t>ся</w:t>
            </w:r>
            <w:r w:rsidRPr="00264D31">
              <w:rPr>
                <w:sz w:val="24"/>
                <w:szCs w:val="24"/>
              </w:rPr>
              <w:t xml:space="preserve"> статусом участника федерального проекта</w:t>
            </w:r>
            <w:r>
              <w:rPr>
                <w:sz w:val="24"/>
                <w:szCs w:val="24"/>
              </w:rPr>
              <w:t xml:space="preserve"> после подписания </w:t>
            </w:r>
            <w:r w:rsidRPr="00C94FCD">
              <w:rPr>
                <w:color w:val="000000" w:themeColor="text1"/>
                <w:sz w:val="24"/>
                <w:szCs w:val="24"/>
              </w:rPr>
              <w:t>соглашени</w:t>
            </w:r>
            <w:r>
              <w:rPr>
                <w:color w:val="000000" w:themeColor="text1"/>
                <w:sz w:val="24"/>
                <w:szCs w:val="24"/>
              </w:rPr>
              <w:t>я</w:t>
            </w:r>
            <w:r w:rsidRPr="00C94FCD">
              <w:rPr>
                <w:color w:val="000000" w:themeColor="text1"/>
                <w:sz w:val="24"/>
                <w:szCs w:val="24"/>
              </w:rPr>
              <w:t xml:space="preserve"> «ФЦК / РЦК-Предприятие»</w:t>
            </w:r>
            <w:r>
              <w:rPr>
                <w:color w:val="000000" w:themeColor="text1"/>
                <w:sz w:val="24"/>
                <w:szCs w:val="24"/>
              </w:rPr>
              <w:t xml:space="preserve"> и смене</w:t>
            </w:r>
            <w:r w:rsidRPr="00C94FCD">
              <w:rPr>
                <w:color w:val="000000" w:themeColor="text1"/>
                <w:sz w:val="24"/>
                <w:szCs w:val="24"/>
              </w:rPr>
              <w:t xml:space="preserve"> статуса </w:t>
            </w:r>
            <w:r>
              <w:rPr>
                <w:color w:val="000000" w:themeColor="text1"/>
                <w:sz w:val="24"/>
                <w:szCs w:val="24"/>
              </w:rPr>
              <w:t xml:space="preserve">заявки </w:t>
            </w:r>
            <w:r w:rsidRPr="00C94FCD">
              <w:rPr>
                <w:color w:val="000000" w:themeColor="text1"/>
                <w:sz w:val="24"/>
                <w:szCs w:val="24"/>
              </w:rPr>
              <w:t>на «</w:t>
            </w:r>
            <w:r w:rsidRPr="00264D31">
              <w:rPr>
                <w:color w:val="000000" w:themeColor="text1"/>
                <w:sz w:val="24"/>
                <w:szCs w:val="24"/>
              </w:rPr>
              <w:t>Предприятие включено в список</w:t>
            </w:r>
            <w:r>
              <w:rPr>
                <w:color w:val="000000" w:themeColor="text1"/>
                <w:sz w:val="24"/>
                <w:szCs w:val="24"/>
              </w:rPr>
              <w:t xml:space="preserve"> участников» с одновременным формированием </w:t>
            </w:r>
            <w:r w:rsidR="00366128">
              <w:rPr>
                <w:color w:val="000000" w:themeColor="text1"/>
                <w:sz w:val="24"/>
                <w:szCs w:val="24"/>
              </w:rPr>
              <w:t>п</w:t>
            </w:r>
            <w:r w:rsidRPr="00827D95">
              <w:t>роект</w:t>
            </w:r>
            <w:r w:rsidR="00366128">
              <w:t>а</w:t>
            </w:r>
            <w:r w:rsidRPr="00827D95">
              <w:t xml:space="preserve"> по повышению производительности труда</w:t>
            </w:r>
            <w:r>
              <w:t xml:space="preserve"> </w:t>
            </w:r>
            <w:r w:rsidRPr="00C94FCD">
              <w:rPr>
                <w:color w:val="000000" w:themeColor="text1"/>
                <w:sz w:val="24"/>
                <w:szCs w:val="24"/>
              </w:rPr>
              <w:t>на ИТ-платформе</w:t>
            </w:r>
            <w:r>
              <w:t>.</w:t>
            </w:r>
          </w:p>
        </w:tc>
      </w:tr>
      <w:tr w:rsidR="00954EB9" w:rsidRPr="005562FC" w14:paraId="352BFDE4" w14:textId="77777777" w:rsidTr="006C59BA">
        <w:trPr>
          <w:trHeight w:val="722"/>
        </w:trPr>
        <w:tc>
          <w:tcPr>
            <w:tcW w:w="6947" w:type="dxa"/>
            <w:shd w:val="clear" w:color="auto" w:fill="auto"/>
          </w:tcPr>
          <w:p w14:paraId="1274687B" w14:textId="7ACBFC52" w:rsidR="00954EB9" w:rsidRDefault="006C59BA" w:rsidP="00893074">
            <w:pPr>
              <w:pStyle w:val="af2"/>
              <w:ind w:left="0" w:firstLine="447"/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 xml:space="preserve">Приложение №1. Соглашение </w:t>
            </w:r>
            <w:r w:rsidRPr="006C59BA">
              <w:rPr>
                <w:b/>
                <w:bCs/>
                <w:sz w:val="24"/>
                <w:szCs w:val="22"/>
              </w:rPr>
              <w:t>«Регион-предприятие»</w:t>
            </w:r>
          </w:p>
          <w:p w14:paraId="0D824963" w14:textId="218AFFCB" w:rsidR="00366269" w:rsidRPr="00671807" w:rsidRDefault="00366269" w:rsidP="00366269">
            <w:pPr>
              <w:pStyle w:val="26"/>
              <w:shd w:val="clear" w:color="auto" w:fill="auto"/>
              <w:spacing w:line="240" w:lineRule="auto"/>
              <w:ind w:right="20" w:firstLine="447"/>
              <w:jc w:val="both"/>
              <w:rPr>
                <w:sz w:val="24"/>
                <w:szCs w:val="24"/>
              </w:rPr>
            </w:pPr>
            <w:r w:rsidRPr="00671807">
              <w:rPr>
                <w:sz w:val="24"/>
                <w:szCs w:val="24"/>
              </w:rPr>
              <w:t>1.1. Настоящее Соглашение:</w:t>
            </w:r>
          </w:p>
          <w:p w14:paraId="5A460BBE" w14:textId="77777777" w:rsidR="00366269" w:rsidRPr="00366269" w:rsidRDefault="00366269" w:rsidP="00366269">
            <w:pPr>
              <w:pStyle w:val="26"/>
              <w:shd w:val="clear" w:color="auto" w:fill="auto"/>
              <w:spacing w:line="240" w:lineRule="auto"/>
              <w:ind w:right="20" w:firstLine="447"/>
              <w:jc w:val="both"/>
              <w:rPr>
                <w:strike/>
                <w:color w:val="FF0000"/>
                <w:sz w:val="24"/>
                <w:szCs w:val="24"/>
              </w:rPr>
            </w:pPr>
            <w:r w:rsidRPr="00366269">
              <w:rPr>
                <w:strike/>
                <w:color w:val="FF0000"/>
                <w:sz w:val="24"/>
                <w:szCs w:val="24"/>
              </w:rPr>
              <w:t>1.1.1. Наделяет Предприятие статусом участника федерального проекта;</w:t>
            </w:r>
          </w:p>
          <w:p w14:paraId="4D5E8948" w14:textId="538C5279" w:rsidR="006C59BA" w:rsidRPr="00366269" w:rsidRDefault="00366269" w:rsidP="00366269">
            <w:pPr>
              <w:pStyle w:val="26"/>
              <w:spacing w:line="240" w:lineRule="auto"/>
              <w:ind w:right="20" w:firstLine="447"/>
              <w:jc w:val="both"/>
              <w:rPr>
                <w:sz w:val="24"/>
                <w:szCs w:val="24"/>
              </w:rPr>
            </w:pPr>
            <w:r w:rsidRPr="00366269">
              <w:rPr>
                <w:strike/>
                <w:color w:val="FF0000"/>
                <w:sz w:val="24"/>
                <w:szCs w:val="24"/>
              </w:rPr>
              <w:t>1.2.1. Определяет:</w:t>
            </w:r>
          </w:p>
        </w:tc>
        <w:tc>
          <w:tcPr>
            <w:tcW w:w="8363" w:type="dxa"/>
            <w:shd w:val="clear" w:color="auto" w:fill="auto"/>
          </w:tcPr>
          <w:p w14:paraId="4B1AF25E" w14:textId="0E9387D4" w:rsidR="00954EB9" w:rsidRDefault="006C59BA" w:rsidP="00893074">
            <w:pPr>
              <w:pStyle w:val="af2"/>
              <w:ind w:left="0" w:firstLine="447"/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 xml:space="preserve">Приложение №1. Соглашение </w:t>
            </w:r>
            <w:r w:rsidRPr="006C59BA">
              <w:rPr>
                <w:b/>
                <w:bCs/>
                <w:sz w:val="24"/>
                <w:szCs w:val="22"/>
              </w:rPr>
              <w:t>«Регион-предприятие»</w:t>
            </w:r>
          </w:p>
          <w:p w14:paraId="469E7C8C" w14:textId="77777777" w:rsidR="00366269" w:rsidRPr="00671807" w:rsidRDefault="00366269" w:rsidP="00366269">
            <w:pPr>
              <w:pStyle w:val="26"/>
              <w:shd w:val="clear" w:color="auto" w:fill="auto"/>
              <w:spacing w:line="240" w:lineRule="auto"/>
              <w:ind w:right="20" w:firstLine="449"/>
              <w:jc w:val="both"/>
              <w:rPr>
                <w:sz w:val="24"/>
                <w:szCs w:val="24"/>
              </w:rPr>
            </w:pPr>
            <w:r w:rsidRPr="00671807">
              <w:rPr>
                <w:sz w:val="24"/>
                <w:szCs w:val="24"/>
              </w:rPr>
              <w:t>1.1. Настоящее Соглашение</w:t>
            </w:r>
            <w:r>
              <w:rPr>
                <w:sz w:val="24"/>
                <w:szCs w:val="24"/>
              </w:rPr>
              <w:t xml:space="preserve"> </w:t>
            </w:r>
            <w:r w:rsidRPr="00366269">
              <w:rPr>
                <w:color w:val="FF0000"/>
                <w:sz w:val="24"/>
                <w:szCs w:val="24"/>
              </w:rPr>
              <w:t>определяет</w:t>
            </w:r>
            <w:r w:rsidRPr="00671807">
              <w:rPr>
                <w:sz w:val="24"/>
                <w:szCs w:val="24"/>
              </w:rPr>
              <w:t>:</w:t>
            </w:r>
          </w:p>
          <w:p w14:paraId="3EC56121" w14:textId="29D2D571" w:rsidR="006C59BA" w:rsidRPr="00366269" w:rsidRDefault="00366269" w:rsidP="00366269">
            <w:pPr>
              <w:pStyle w:val="af2"/>
              <w:ind w:left="0" w:firstLine="449"/>
              <w:rPr>
                <w:sz w:val="24"/>
                <w:szCs w:val="22"/>
              </w:rPr>
            </w:pPr>
            <w:r>
              <w:rPr>
                <w:i/>
                <w:iCs/>
                <w:sz w:val="24"/>
                <w:szCs w:val="24"/>
              </w:rPr>
              <w:t>Корректировка нумерации последующих пунктов</w:t>
            </w:r>
          </w:p>
        </w:tc>
      </w:tr>
      <w:tr w:rsidR="00E951CB" w:rsidRPr="005562FC" w14:paraId="7E7ACD53" w14:textId="77777777" w:rsidTr="003A36F8">
        <w:trPr>
          <w:trHeight w:val="1129"/>
        </w:trPr>
        <w:tc>
          <w:tcPr>
            <w:tcW w:w="6947" w:type="dxa"/>
            <w:shd w:val="clear" w:color="auto" w:fill="auto"/>
          </w:tcPr>
          <w:p w14:paraId="27561061" w14:textId="77777777" w:rsidR="00E951CB" w:rsidRDefault="00E951CB" w:rsidP="00E951CB">
            <w:pPr>
              <w:pStyle w:val="af2"/>
              <w:ind w:left="0" w:firstLine="447"/>
              <w:rPr>
                <w:rFonts w:eastAsia="Calibri"/>
                <w:b/>
                <w:bCs/>
                <w:sz w:val="24"/>
                <w:szCs w:val="24"/>
              </w:rPr>
            </w:pPr>
            <w:r w:rsidRPr="005E47C7">
              <w:rPr>
                <w:rFonts w:eastAsia="Calibri"/>
                <w:b/>
                <w:bCs/>
                <w:sz w:val="24"/>
                <w:szCs w:val="24"/>
              </w:rPr>
              <w:lastRenderedPageBreak/>
              <w:t xml:space="preserve">Приложение № </w:t>
            </w:r>
            <w:r>
              <w:rPr>
                <w:rFonts w:eastAsia="Calibri"/>
                <w:b/>
                <w:bCs/>
                <w:sz w:val="24"/>
                <w:szCs w:val="24"/>
              </w:rPr>
              <w:t xml:space="preserve">5, </w:t>
            </w:r>
            <w:r w:rsidRPr="005E47C7">
              <w:rPr>
                <w:rFonts w:eastAsia="Calibri"/>
                <w:b/>
                <w:bCs/>
                <w:sz w:val="24"/>
                <w:szCs w:val="24"/>
              </w:rPr>
              <w:t xml:space="preserve">Чек-лист очного отбора предприятия </w:t>
            </w:r>
            <w:r w:rsidRPr="005E47C7">
              <w:rPr>
                <w:rFonts w:eastAsia="Calibri"/>
                <w:b/>
                <w:bCs/>
                <w:sz w:val="24"/>
                <w:szCs w:val="24"/>
              </w:rPr>
              <w:br/>
              <w:t>в проект (</w:t>
            </w:r>
            <w:r>
              <w:rPr>
                <w:rFonts w:eastAsia="Calibri"/>
                <w:b/>
                <w:bCs/>
                <w:sz w:val="24"/>
                <w:szCs w:val="24"/>
              </w:rPr>
              <w:t>Р</w:t>
            </w:r>
            <w:r w:rsidRPr="005E47C7">
              <w:rPr>
                <w:rFonts w:eastAsia="Calibri"/>
                <w:b/>
                <w:bCs/>
                <w:sz w:val="24"/>
                <w:szCs w:val="24"/>
              </w:rPr>
              <w:t>ЦК)</w:t>
            </w:r>
          </w:p>
          <w:p w14:paraId="14F39D10" w14:textId="77777777" w:rsidR="00E951CB" w:rsidRDefault="00E951CB" w:rsidP="00E951CB">
            <w:pPr>
              <w:pStyle w:val="af2"/>
              <w:ind w:left="0" w:firstLine="447"/>
              <w:rPr>
                <w:rFonts w:eastAsia="Calibri"/>
                <w:b/>
                <w:bCs/>
                <w:sz w:val="24"/>
                <w:szCs w:val="24"/>
              </w:rPr>
            </w:pPr>
          </w:p>
          <w:p w14:paraId="60DD1FE4" w14:textId="211B09C8" w:rsidR="00E951CB" w:rsidRPr="00E951CB" w:rsidRDefault="00366269" w:rsidP="00366269">
            <w:pPr>
              <w:ind w:firstLine="448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6626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1.4</w:t>
            </w:r>
            <w:r w:rsidR="00E951CB" w:rsidRPr="0036626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</w:t>
            </w:r>
            <w:r w:rsidR="00E951CB" w:rsidRPr="00E951C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36626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Предоставлять РЦК отчетность (на основании соглашения) в части динамики производительности труда </w:t>
            </w:r>
            <w:r w:rsidRPr="00366269">
              <w:rPr>
                <w:rFonts w:ascii="Times New Roman" w:hAnsi="Times New Roman"/>
                <w:strike/>
                <w:color w:val="FF0000"/>
                <w:sz w:val="24"/>
                <w:szCs w:val="24"/>
              </w:rPr>
              <w:t>ежегодно в течение 3-х лет с даты подписания соглашения</w:t>
            </w:r>
          </w:p>
          <w:p w14:paraId="2BE3C4D6" w14:textId="77777777" w:rsidR="00E951CB" w:rsidRPr="005E47C7" w:rsidRDefault="00E951CB" w:rsidP="00E951CB">
            <w:pPr>
              <w:pStyle w:val="af2"/>
              <w:ind w:left="0" w:firstLine="447"/>
              <w:rPr>
                <w:rFonts w:eastAsia="Calibri"/>
                <w:b/>
                <w:bCs/>
                <w:sz w:val="24"/>
                <w:szCs w:val="24"/>
              </w:rPr>
            </w:pPr>
          </w:p>
        </w:tc>
        <w:tc>
          <w:tcPr>
            <w:tcW w:w="8363" w:type="dxa"/>
            <w:shd w:val="clear" w:color="auto" w:fill="auto"/>
          </w:tcPr>
          <w:p w14:paraId="2BBF2152" w14:textId="7D8E06B6" w:rsidR="00E951CB" w:rsidRDefault="00E951CB" w:rsidP="00E951CB">
            <w:pPr>
              <w:pStyle w:val="af2"/>
              <w:ind w:left="0" w:firstLine="447"/>
              <w:rPr>
                <w:rFonts w:eastAsia="Calibri"/>
                <w:b/>
                <w:bCs/>
                <w:sz w:val="24"/>
                <w:szCs w:val="24"/>
              </w:rPr>
            </w:pPr>
            <w:r w:rsidRPr="005E47C7">
              <w:rPr>
                <w:rFonts w:eastAsia="Calibri"/>
                <w:b/>
                <w:bCs/>
                <w:sz w:val="24"/>
                <w:szCs w:val="24"/>
              </w:rPr>
              <w:t xml:space="preserve">Приложение № </w:t>
            </w:r>
            <w:r>
              <w:rPr>
                <w:rFonts w:eastAsia="Calibri"/>
                <w:b/>
                <w:bCs/>
                <w:sz w:val="24"/>
                <w:szCs w:val="24"/>
              </w:rPr>
              <w:t xml:space="preserve">5, </w:t>
            </w:r>
            <w:r w:rsidRPr="005E47C7">
              <w:rPr>
                <w:rFonts w:eastAsia="Calibri"/>
                <w:b/>
                <w:bCs/>
                <w:sz w:val="24"/>
                <w:szCs w:val="24"/>
              </w:rPr>
              <w:t xml:space="preserve">Чек-лист очного отбора предприятия </w:t>
            </w:r>
            <w:r w:rsidRPr="005E47C7">
              <w:rPr>
                <w:rFonts w:eastAsia="Calibri"/>
                <w:b/>
                <w:bCs/>
                <w:sz w:val="24"/>
                <w:szCs w:val="24"/>
              </w:rPr>
              <w:br/>
              <w:t>в проект (</w:t>
            </w:r>
            <w:r>
              <w:rPr>
                <w:rFonts w:eastAsia="Calibri"/>
                <w:b/>
                <w:bCs/>
                <w:sz w:val="24"/>
                <w:szCs w:val="24"/>
              </w:rPr>
              <w:t>Р</w:t>
            </w:r>
            <w:r w:rsidRPr="005E47C7">
              <w:rPr>
                <w:rFonts w:eastAsia="Calibri"/>
                <w:b/>
                <w:bCs/>
                <w:sz w:val="24"/>
                <w:szCs w:val="24"/>
              </w:rPr>
              <w:t>ЦК)</w:t>
            </w:r>
          </w:p>
          <w:p w14:paraId="4CA4706C" w14:textId="77777777" w:rsidR="00E951CB" w:rsidRDefault="00E951CB" w:rsidP="00E951CB">
            <w:pPr>
              <w:pStyle w:val="af2"/>
              <w:ind w:left="0" w:firstLine="447"/>
              <w:rPr>
                <w:rFonts w:eastAsia="Calibri"/>
                <w:b/>
                <w:bCs/>
                <w:sz w:val="24"/>
                <w:szCs w:val="24"/>
              </w:rPr>
            </w:pPr>
          </w:p>
          <w:p w14:paraId="5C031CF5" w14:textId="5C92621E" w:rsidR="00E951CB" w:rsidRPr="005E47C7" w:rsidRDefault="00366269" w:rsidP="00366269">
            <w:pPr>
              <w:ind w:firstLine="448"/>
              <w:rPr>
                <w:rFonts w:eastAsia="Calibri"/>
                <w:b/>
                <w:bCs/>
                <w:sz w:val="24"/>
                <w:szCs w:val="24"/>
              </w:rPr>
            </w:pPr>
            <w:r w:rsidRPr="0036626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1.4.</w:t>
            </w:r>
            <w:r w:rsidRPr="00E951C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36626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Предоставлять РЦК отчетность (на основании соглашения) в части динамики производительности труда</w:t>
            </w:r>
          </w:p>
        </w:tc>
      </w:tr>
    </w:tbl>
    <w:p w14:paraId="3A2F45AF" w14:textId="77777777" w:rsidR="005562FC" w:rsidRDefault="005562FC" w:rsidP="005562FC">
      <w:pPr>
        <w:rPr>
          <w:rFonts w:ascii="Times New Roman" w:hAnsi="Times New Roman"/>
        </w:rPr>
      </w:pPr>
    </w:p>
    <w:sectPr w:rsidR="005562FC" w:rsidSect="000E242F">
      <w:pgSz w:w="16838" w:h="11906" w:orient="landscape"/>
      <w:pgMar w:top="1134" w:right="567" w:bottom="284" w:left="1134" w:header="709" w:footer="70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66BBD6" w14:textId="77777777" w:rsidR="006614B8" w:rsidRDefault="006614B8" w:rsidP="0029061D">
      <w:pPr>
        <w:spacing w:after="0" w:line="240" w:lineRule="auto"/>
      </w:pPr>
      <w:r>
        <w:separator/>
      </w:r>
    </w:p>
  </w:endnote>
  <w:endnote w:type="continuationSeparator" w:id="0">
    <w:p w14:paraId="13D22608" w14:textId="77777777" w:rsidR="006614B8" w:rsidRDefault="006614B8" w:rsidP="00290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XO Thames">
    <w:panose1 w:val="02020603050405020304"/>
    <w:charset w:val="CC"/>
    <w:family w:val="roman"/>
    <w:pitch w:val="variable"/>
    <w:sig w:usb0="800006FF" w:usb1="0000285A" w:usb2="00000000" w:usb3="00000000" w:csb0="0000001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D7170" w14:textId="77777777" w:rsidR="006614B8" w:rsidRDefault="006614B8" w:rsidP="0029061D">
      <w:pPr>
        <w:spacing w:after="0" w:line="240" w:lineRule="auto"/>
      </w:pPr>
      <w:r>
        <w:separator/>
      </w:r>
    </w:p>
  </w:footnote>
  <w:footnote w:type="continuationSeparator" w:id="0">
    <w:p w14:paraId="347B4A98" w14:textId="77777777" w:rsidR="006614B8" w:rsidRDefault="006614B8" w:rsidP="002906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85226"/>
    <w:multiLevelType w:val="multilevel"/>
    <w:tmpl w:val="B3AEBBE2"/>
    <w:lvl w:ilvl="0">
      <w:start w:val="2"/>
      <w:numFmt w:val="decimal"/>
      <w:suff w:val="space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D9F3775"/>
    <w:multiLevelType w:val="multilevel"/>
    <w:tmpl w:val="E55A4F08"/>
    <w:lvl w:ilvl="0">
      <w:start w:val="1"/>
      <w:numFmt w:val="decimal"/>
      <w:suff w:val="space"/>
      <w:lvlText w:val="%1."/>
      <w:lvlJc w:val="left"/>
      <w:pPr>
        <w:ind w:left="4188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4755" w:hanging="360"/>
      </w:pPr>
      <w:rPr>
        <w:rFonts w:hint="default"/>
        <w:b w:val="0"/>
        <w:bCs w:val="0"/>
      </w:rPr>
    </w:lvl>
    <w:lvl w:ilvl="2">
      <w:start w:val="1"/>
      <w:numFmt w:val="decimal"/>
      <w:isLgl/>
      <w:suff w:val="space"/>
      <w:lvlText w:val="%1.%2.%3."/>
      <w:lvlJc w:val="left"/>
      <w:pPr>
        <w:ind w:left="1778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" w15:restartNumberingAfterBreak="0">
    <w:nsid w:val="1D9349D8"/>
    <w:multiLevelType w:val="hybridMultilevel"/>
    <w:tmpl w:val="0EA4EDB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B7D67A4"/>
    <w:multiLevelType w:val="multilevel"/>
    <w:tmpl w:val="B3AEBBE2"/>
    <w:lvl w:ilvl="0">
      <w:start w:val="2"/>
      <w:numFmt w:val="decimal"/>
      <w:suff w:val="space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48343C6B"/>
    <w:multiLevelType w:val="hybridMultilevel"/>
    <w:tmpl w:val="47C85A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E756C5"/>
    <w:multiLevelType w:val="hybridMultilevel"/>
    <w:tmpl w:val="E8DCC558"/>
    <w:lvl w:ilvl="0" w:tplc="0C22D8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F431E1"/>
    <w:multiLevelType w:val="multilevel"/>
    <w:tmpl w:val="5DD06AE2"/>
    <w:lvl w:ilvl="0">
      <w:start w:val="1"/>
      <w:numFmt w:val="decimal"/>
      <w:pStyle w:val="a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1855" w:hanging="720"/>
      </w:p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77C47F4E"/>
    <w:multiLevelType w:val="multilevel"/>
    <w:tmpl w:val="36B88A2C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5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1"/>
  </w:num>
  <w:num w:numId="5">
    <w:abstractNumId w:val="6"/>
  </w:num>
  <w:num w:numId="6">
    <w:abstractNumId w:val="6"/>
  </w:num>
  <w:num w:numId="7">
    <w:abstractNumId w:val="6"/>
  </w:num>
  <w:num w:numId="8">
    <w:abstractNumId w:val="5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B1C"/>
    <w:rsid w:val="0001615B"/>
    <w:rsid w:val="0002253D"/>
    <w:rsid w:val="00091994"/>
    <w:rsid w:val="000C6347"/>
    <w:rsid w:val="000E242F"/>
    <w:rsid w:val="001343EA"/>
    <w:rsid w:val="00174DA6"/>
    <w:rsid w:val="00181E73"/>
    <w:rsid w:val="001C7730"/>
    <w:rsid w:val="00221760"/>
    <w:rsid w:val="002310BD"/>
    <w:rsid w:val="002447DD"/>
    <w:rsid w:val="002557BE"/>
    <w:rsid w:val="00276FF4"/>
    <w:rsid w:val="00284D81"/>
    <w:rsid w:val="0029061D"/>
    <w:rsid w:val="002C086C"/>
    <w:rsid w:val="002D45DA"/>
    <w:rsid w:val="00307195"/>
    <w:rsid w:val="00353768"/>
    <w:rsid w:val="00366128"/>
    <w:rsid w:val="00366269"/>
    <w:rsid w:val="00377410"/>
    <w:rsid w:val="00377AB7"/>
    <w:rsid w:val="003937E7"/>
    <w:rsid w:val="00396F5E"/>
    <w:rsid w:val="003A36F8"/>
    <w:rsid w:val="003C372D"/>
    <w:rsid w:val="003F6228"/>
    <w:rsid w:val="0040295B"/>
    <w:rsid w:val="0043135E"/>
    <w:rsid w:val="00444504"/>
    <w:rsid w:val="00464F44"/>
    <w:rsid w:val="00467932"/>
    <w:rsid w:val="00473787"/>
    <w:rsid w:val="0048026B"/>
    <w:rsid w:val="004C223F"/>
    <w:rsid w:val="004E13D5"/>
    <w:rsid w:val="0051546D"/>
    <w:rsid w:val="005562FC"/>
    <w:rsid w:val="00573966"/>
    <w:rsid w:val="005E47C7"/>
    <w:rsid w:val="005E4B47"/>
    <w:rsid w:val="00601897"/>
    <w:rsid w:val="00620034"/>
    <w:rsid w:val="00632CF8"/>
    <w:rsid w:val="00645EEB"/>
    <w:rsid w:val="006614B8"/>
    <w:rsid w:val="0066253E"/>
    <w:rsid w:val="00694F60"/>
    <w:rsid w:val="006A57B3"/>
    <w:rsid w:val="006C59BA"/>
    <w:rsid w:val="006D675A"/>
    <w:rsid w:val="006E443B"/>
    <w:rsid w:val="006F4A0D"/>
    <w:rsid w:val="007005F5"/>
    <w:rsid w:val="00714472"/>
    <w:rsid w:val="00724373"/>
    <w:rsid w:val="007339BD"/>
    <w:rsid w:val="007416D7"/>
    <w:rsid w:val="00755A4C"/>
    <w:rsid w:val="00771876"/>
    <w:rsid w:val="007853F9"/>
    <w:rsid w:val="0079131B"/>
    <w:rsid w:val="007B4981"/>
    <w:rsid w:val="007D2782"/>
    <w:rsid w:val="00854A0C"/>
    <w:rsid w:val="00862FBC"/>
    <w:rsid w:val="00870988"/>
    <w:rsid w:val="00876A26"/>
    <w:rsid w:val="00893074"/>
    <w:rsid w:val="008E51E9"/>
    <w:rsid w:val="00930894"/>
    <w:rsid w:val="00954EB9"/>
    <w:rsid w:val="00961A90"/>
    <w:rsid w:val="00972336"/>
    <w:rsid w:val="00986863"/>
    <w:rsid w:val="009A297B"/>
    <w:rsid w:val="009D4772"/>
    <w:rsid w:val="009E0264"/>
    <w:rsid w:val="00A25DEF"/>
    <w:rsid w:val="00A74134"/>
    <w:rsid w:val="00A90C46"/>
    <w:rsid w:val="00A96634"/>
    <w:rsid w:val="00AD02C1"/>
    <w:rsid w:val="00AE4FFA"/>
    <w:rsid w:val="00AF2233"/>
    <w:rsid w:val="00B20A6A"/>
    <w:rsid w:val="00B45B1C"/>
    <w:rsid w:val="00B569D8"/>
    <w:rsid w:val="00BA4B52"/>
    <w:rsid w:val="00BF46E3"/>
    <w:rsid w:val="00C07CF6"/>
    <w:rsid w:val="00C22B1C"/>
    <w:rsid w:val="00CA38AF"/>
    <w:rsid w:val="00CA75AF"/>
    <w:rsid w:val="00CF08D1"/>
    <w:rsid w:val="00D0537D"/>
    <w:rsid w:val="00D66F78"/>
    <w:rsid w:val="00D81153"/>
    <w:rsid w:val="00D94CD2"/>
    <w:rsid w:val="00DD0D78"/>
    <w:rsid w:val="00E33A3A"/>
    <w:rsid w:val="00E55C1A"/>
    <w:rsid w:val="00E56DE4"/>
    <w:rsid w:val="00E87025"/>
    <w:rsid w:val="00E879F6"/>
    <w:rsid w:val="00E9180E"/>
    <w:rsid w:val="00E951CB"/>
    <w:rsid w:val="00EA5B19"/>
    <w:rsid w:val="00EB6010"/>
    <w:rsid w:val="00EE05C8"/>
    <w:rsid w:val="00F3260B"/>
    <w:rsid w:val="00F56D5C"/>
    <w:rsid w:val="00F85C71"/>
    <w:rsid w:val="00F905D8"/>
    <w:rsid w:val="00FC1B67"/>
    <w:rsid w:val="00FC3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8A2FC"/>
  <w15:docId w15:val="{3D4974FB-A6B1-4D6E-8F12-DF767F419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link w:val="1"/>
    <w:qFormat/>
    <w:rsid w:val="00F905D8"/>
  </w:style>
  <w:style w:type="paragraph" w:styleId="10">
    <w:name w:val="heading 1"/>
    <w:next w:val="a0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0">
    <w:name w:val="heading 2"/>
    <w:next w:val="a0"/>
    <w:link w:val="21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0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0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0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">
    <w:name w:val="Обычный1"/>
  </w:style>
  <w:style w:type="paragraph" w:styleId="22">
    <w:name w:val="toc 2"/>
    <w:next w:val="a0"/>
    <w:link w:val="23"/>
    <w:uiPriority w:val="39"/>
    <w:pPr>
      <w:ind w:left="200"/>
    </w:pPr>
    <w:rPr>
      <w:rFonts w:ascii="XO Thames" w:hAnsi="XO Thames"/>
      <w:sz w:val="28"/>
    </w:rPr>
  </w:style>
  <w:style w:type="character" w:customStyle="1" w:styleId="23">
    <w:name w:val="Оглавление 2 Знак"/>
    <w:link w:val="22"/>
    <w:rPr>
      <w:rFonts w:ascii="XO Thames" w:hAnsi="XO Thames"/>
      <w:sz w:val="28"/>
    </w:rPr>
  </w:style>
  <w:style w:type="paragraph" w:styleId="41">
    <w:name w:val="toc 4"/>
    <w:next w:val="a0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0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0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12">
    <w:name w:val="Основной шрифт абзаца1"/>
  </w:style>
  <w:style w:type="paragraph" w:styleId="a4">
    <w:name w:val="annotation text"/>
    <w:basedOn w:val="a0"/>
    <w:link w:val="a5"/>
    <w:uiPriority w:val="99"/>
    <w:pPr>
      <w:spacing w:line="240" w:lineRule="auto"/>
    </w:pPr>
    <w:rPr>
      <w:sz w:val="20"/>
    </w:rPr>
  </w:style>
  <w:style w:type="character" w:customStyle="1" w:styleId="a5">
    <w:name w:val="Текст примечания Знак"/>
    <w:basedOn w:val="1"/>
    <w:link w:val="a4"/>
    <w:uiPriority w:val="99"/>
    <w:rPr>
      <w:sz w:val="20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a6">
    <w:name w:val="annotation subject"/>
    <w:basedOn w:val="a4"/>
    <w:next w:val="a4"/>
    <w:link w:val="a7"/>
    <w:rPr>
      <w:b/>
    </w:rPr>
  </w:style>
  <w:style w:type="character" w:customStyle="1" w:styleId="a7">
    <w:name w:val="Тема примечания Знак"/>
    <w:basedOn w:val="a5"/>
    <w:link w:val="a6"/>
    <w:rPr>
      <w:b/>
      <w:sz w:val="20"/>
    </w:rPr>
  </w:style>
  <w:style w:type="paragraph" w:styleId="31">
    <w:name w:val="toc 3"/>
    <w:next w:val="a0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customStyle="1" w:styleId="Default">
    <w:name w:val="Default"/>
    <w:link w:val="Default0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Default0">
    <w:name w:val="Default"/>
    <w:link w:val="Default"/>
    <w:rPr>
      <w:rFonts w:ascii="Times New Roman" w:hAnsi="Times New Roman"/>
      <w:color w:val="000000"/>
      <w:sz w:val="24"/>
    </w:rPr>
  </w:style>
  <w:style w:type="paragraph" w:customStyle="1" w:styleId="a8">
    <w:link w:val="a9"/>
    <w:semiHidden/>
    <w:unhideWhenUsed/>
    <w:pPr>
      <w:spacing w:after="0" w:line="240" w:lineRule="auto"/>
    </w:pPr>
  </w:style>
  <w:style w:type="character" w:customStyle="1" w:styleId="a9">
    <w:link w:val="a8"/>
    <w:semiHidden/>
    <w:unhideWhenUsed/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3">
    <w:name w:val="Гиперссылка1"/>
    <w:basedOn w:val="12"/>
    <w:link w:val="aa"/>
    <w:rPr>
      <w:color w:val="0563C1" w:themeColor="hyperlink"/>
      <w:u w:val="single"/>
    </w:rPr>
  </w:style>
  <w:style w:type="character" w:styleId="aa">
    <w:name w:val="Hyperlink"/>
    <w:basedOn w:val="a1"/>
    <w:link w:val="13"/>
    <w:rPr>
      <w:color w:val="0563C1" w:themeColor="hyperlink"/>
      <w:u w:val="single"/>
    </w:rPr>
  </w:style>
  <w:style w:type="paragraph" w:customStyle="1" w:styleId="Footnote">
    <w:name w:val="Footnote"/>
    <w:basedOn w:val="a0"/>
    <w:link w:val="Footnote0"/>
    <w:pPr>
      <w:spacing w:after="0" w:line="240" w:lineRule="auto"/>
    </w:pPr>
    <w:rPr>
      <w:sz w:val="20"/>
    </w:rPr>
  </w:style>
  <w:style w:type="character" w:customStyle="1" w:styleId="Footnote0">
    <w:name w:val="Footnote"/>
    <w:basedOn w:val="1"/>
    <w:link w:val="Footnote"/>
    <w:rPr>
      <w:sz w:val="20"/>
    </w:rPr>
  </w:style>
  <w:style w:type="paragraph" w:customStyle="1" w:styleId="14">
    <w:name w:val="Знак примечания1"/>
    <w:basedOn w:val="12"/>
    <w:link w:val="ab"/>
    <w:rPr>
      <w:sz w:val="16"/>
    </w:rPr>
  </w:style>
  <w:style w:type="character" w:styleId="ab">
    <w:name w:val="annotation reference"/>
    <w:basedOn w:val="a1"/>
    <w:link w:val="14"/>
    <w:uiPriority w:val="99"/>
    <w:rPr>
      <w:sz w:val="16"/>
    </w:rPr>
  </w:style>
  <w:style w:type="paragraph" w:styleId="15">
    <w:name w:val="toc 1"/>
    <w:next w:val="a0"/>
    <w:link w:val="16"/>
    <w:uiPriority w:val="39"/>
    <w:rPr>
      <w:rFonts w:ascii="XO Thames" w:hAnsi="XO Thames"/>
      <w:b/>
      <w:sz w:val="28"/>
    </w:rPr>
  </w:style>
  <w:style w:type="character" w:customStyle="1" w:styleId="16">
    <w:name w:val="Оглавление 1 Знак"/>
    <w:link w:val="15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customStyle="1" w:styleId="17">
    <w:name w:val="Знак сноски1"/>
    <w:basedOn w:val="12"/>
    <w:link w:val="ac"/>
    <w:rPr>
      <w:vertAlign w:val="superscript"/>
    </w:rPr>
  </w:style>
  <w:style w:type="character" w:styleId="ac">
    <w:name w:val="footnote reference"/>
    <w:basedOn w:val="a1"/>
    <w:link w:val="17"/>
    <w:uiPriority w:val="99"/>
    <w:rPr>
      <w:vertAlign w:val="superscript"/>
    </w:rPr>
  </w:style>
  <w:style w:type="paragraph" w:styleId="9">
    <w:name w:val="toc 9"/>
    <w:next w:val="a0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18">
    <w:name w:val="Без интервала1"/>
    <w:link w:val="19"/>
    <w:pPr>
      <w:spacing w:after="0" w:line="240" w:lineRule="auto"/>
      <w:ind w:firstLine="720"/>
      <w:jc w:val="both"/>
    </w:pPr>
    <w:rPr>
      <w:rFonts w:ascii="Times New Roman" w:hAnsi="Times New Roman"/>
      <w:sz w:val="28"/>
    </w:rPr>
  </w:style>
  <w:style w:type="character" w:customStyle="1" w:styleId="19">
    <w:name w:val="Без интервала1"/>
    <w:link w:val="18"/>
    <w:rPr>
      <w:rFonts w:ascii="Times New Roman" w:hAnsi="Times New Roman"/>
      <w:sz w:val="28"/>
    </w:rPr>
  </w:style>
  <w:style w:type="paragraph" w:styleId="8">
    <w:name w:val="toc 8"/>
    <w:next w:val="a0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0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d">
    <w:name w:val="Subtitle"/>
    <w:next w:val="a0"/>
    <w:link w:val="ae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e">
    <w:name w:val="Подзаголовок Знак"/>
    <w:link w:val="ad"/>
    <w:rPr>
      <w:rFonts w:ascii="XO Thames" w:hAnsi="XO Thames"/>
      <w:i/>
      <w:sz w:val="24"/>
    </w:rPr>
  </w:style>
  <w:style w:type="paragraph" w:customStyle="1" w:styleId="1a">
    <w:name w:val="Просмотренная гиперссылка1"/>
    <w:basedOn w:val="12"/>
    <w:link w:val="af"/>
    <w:rPr>
      <w:color w:val="954F72" w:themeColor="followedHyperlink"/>
      <w:u w:val="single"/>
    </w:rPr>
  </w:style>
  <w:style w:type="character" w:styleId="af">
    <w:name w:val="FollowedHyperlink"/>
    <w:basedOn w:val="a1"/>
    <w:link w:val="1a"/>
    <w:rPr>
      <w:color w:val="954F72" w:themeColor="followedHyperlink"/>
      <w:u w:val="single"/>
    </w:rPr>
  </w:style>
  <w:style w:type="paragraph" w:styleId="af0">
    <w:name w:val="Title"/>
    <w:next w:val="a0"/>
    <w:link w:val="af1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1">
    <w:name w:val="Заголовок Знак"/>
    <w:link w:val="af0"/>
    <w:uiPriority w:val="10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paragraph" w:styleId="af2">
    <w:name w:val="List Paragraph"/>
    <w:aliases w:val="Маркер,List Paragraph,Bullet Number,Нумерованый список,List Paragraph1,Bullet List,FooterText,numbered,lp1,Абзац списка2,название,SL_Абзац списка,f_Абзац 1,Подпись рисунка,Список - нумерованный абзац,Абзац списка нумерация,Абзац списка1"/>
    <w:basedOn w:val="a0"/>
    <w:link w:val="af3"/>
    <w:uiPriority w:val="1"/>
    <w:qFormat/>
    <w:pPr>
      <w:widowControl w:val="0"/>
      <w:spacing w:after="0" w:line="240" w:lineRule="auto"/>
      <w:ind w:left="699" w:firstLine="560"/>
      <w:jc w:val="both"/>
    </w:pPr>
    <w:rPr>
      <w:rFonts w:ascii="Times New Roman" w:hAnsi="Times New Roman"/>
    </w:rPr>
  </w:style>
  <w:style w:type="character" w:customStyle="1" w:styleId="af3">
    <w:name w:val="Абзац списка Знак"/>
    <w:aliases w:val="Маркер Знак,List Paragraph Знак,Bullet Number Знак,Нумерованый список Знак,List Paragraph1 Знак,Bullet List Знак,FooterText Знак,numbered Знак,lp1 Знак,Абзац списка2 Знак,название Знак,SL_Абзац списка Знак,f_Абзац 1 Знак"/>
    <w:basedOn w:val="1"/>
    <w:link w:val="af2"/>
    <w:uiPriority w:val="1"/>
    <w:rPr>
      <w:rFonts w:ascii="Times New Roman" w:hAnsi="Times New Roman"/>
    </w:rPr>
  </w:style>
  <w:style w:type="character" w:customStyle="1" w:styleId="21">
    <w:name w:val="Заголовок 2 Знак"/>
    <w:link w:val="20"/>
    <w:rPr>
      <w:rFonts w:ascii="XO Thames" w:hAnsi="XO Thames"/>
      <w:b/>
      <w:sz w:val="28"/>
    </w:rPr>
  </w:style>
  <w:style w:type="table" w:styleId="af4">
    <w:name w:val="Table Grid"/>
    <w:basedOn w:val="a2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b">
    <w:name w:val="Сетка таблицы1"/>
    <w:basedOn w:val="a2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5">
    <w:name w:val="Основной текст_"/>
    <w:link w:val="24"/>
    <w:rsid w:val="00F56D5C"/>
    <w:rPr>
      <w:rFonts w:ascii="Times New Roman" w:hAnsi="Times New Roman"/>
      <w:sz w:val="26"/>
      <w:szCs w:val="26"/>
      <w:shd w:val="clear" w:color="auto" w:fill="FFFFFF"/>
    </w:rPr>
  </w:style>
  <w:style w:type="paragraph" w:customStyle="1" w:styleId="24">
    <w:name w:val="Основной текст2"/>
    <w:basedOn w:val="a0"/>
    <w:link w:val="af5"/>
    <w:rsid w:val="00F56D5C"/>
    <w:pPr>
      <w:widowControl w:val="0"/>
      <w:shd w:val="clear" w:color="auto" w:fill="FFFFFF"/>
      <w:spacing w:after="0" w:line="331" w:lineRule="exact"/>
      <w:ind w:hanging="360"/>
      <w:jc w:val="both"/>
    </w:pPr>
    <w:rPr>
      <w:rFonts w:ascii="Times New Roman" w:hAnsi="Times New Roman"/>
      <w:sz w:val="26"/>
      <w:szCs w:val="26"/>
    </w:rPr>
  </w:style>
  <w:style w:type="character" w:customStyle="1" w:styleId="eop">
    <w:name w:val="eop"/>
    <w:basedOn w:val="a1"/>
    <w:rsid w:val="007005F5"/>
  </w:style>
  <w:style w:type="character" w:styleId="af6">
    <w:name w:val="Unresolved Mention"/>
    <w:basedOn w:val="a1"/>
    <w:uiPriority w:val="99"/>
    <w:semiHidden/>
    <w:unhideWhenUsed/>
    <w:rsid w:val="002C086C"/>
    <w:rPr>
      <w:color w:val="605E5C"/>
      <w:shd w:val="clear" w:color="auto" w:fill="E1DFDD"/>
    </w:rPr>
  </w:style>
  <w:style w:type="paragraph" w:styleId="af7">
    <w:name w:val="Normal (Web)"/>
    <w:basedOn w:val="a0"/>
    <w:uiPriority w:val="99"/>
    <w:unhideWhenUsed/>
    <w:rsid w:val="006F4A0D"/>
    <w:pPr>
      <w:spacing w:before="100" w:beforeAutospacing="1" w:after="100" w:afterAutospacing="1" w:line="240" w:lineRule="auto"/>
    </w:pPr>
    <w:rPr>
      <w:rFonts w:ascii="Times New Roman" w:hAnsi="Times New Roman"/>
      <w:color w:val="auto"/>
      <w:sz w:val="24"/>
      <w:szCs w:val="24"/>
    </w:rPr>
  </w:style>
  <w:style w:type="paragraph" w:customStyle="1" w:styleId="a">
    <w:name w:val="Нумер.Заголовок"/>
    <w:basedOn w:val="af0"/>
    <w:link w:val="af8"/>
    <w:qFormat/>
    <w:rsid w:val="00645EEB"/>
    <w:pPr>
      <w:numPr>
        <w:numId w:val="5"/>
      </w:numPr>
      <w:overflowPunct w:val="0"/>
      <w:autoSpaceDE w:val="0"/>
      <w:autoSpaceDN w:val="0"/>
      <w:adjustRightInd w:val="0"/>
      <w:spacing w:before="0" w:after="0" w:line="240" w:lineRule="auto"/>
      <w:ind w:right="567"/>
      <w:jc w:val="left"/>
      <w:textAlignment w:val="baseline"/>
    </w:pPr>
    <w:rPr>
      <w:rFonts w:ascii="Times New Roman" w:hAnsi="Times New Roman"/>
      <w:caps w:val="0"/>
      <w:color w:val="auto"/>
      <w:spacing w:val="-10"/>
      <w:kern w:val="28"/>
      <w:sz w:val="28"/>
      <w:szCs w:val="56"/>
    </w:rPr>
  </w:style>
  <w:style w:type="paragraph" w:customStyle="1" w:styleId="2">
    <w:name w:val="Нум.2_заголовок"/>
    <w:basedOn w:val="20"/>
    <w:qFormat/>
    <w:rsid w:val="00645EEB"/>
    <w:pPr>
      <w:keepNext/>
      <w:keepLines/>
      <w:numPr>
        <w:ilvl w:val="1"/>
        <w:numId w:val="5"/>
      </w:numPr>
      <w:spacing w:before="40" w:after="0" w:line="276" w:lineRule="auto"/>
      <w:ind w:left="1571" w:hanging="360"/>
      <w:jc w:val="left"/>
    </w:pPr>
    <w:rPr>
      <w:rFonts w:ascii="Times New Roman" w:eastAsiaTheme="majorEastAsia" w:hAnsi="Times New Roman" w:cstheme="majorBidi"/>
      <w:color w:val="auto"/>
      <w:szCs w:val="26"/>
      <w:lang w:eastAsia="en-US"/>
    </w:rPr>
  </w:style>
  <w:style w:type="character" w:customStyle="1" w:styleId="af8">
    <w:name w:val="Нумер.Заголовок Знак"/>
    <w:basedOn w:val="af1"/>
    <w:link w:val="a"/>
    <w:rsid w:val="00645EEB"/>
    <w:rPr>
      <w:rFonts w:ascii="Times New Roman" w:hAnsi="Times New Roman"/>
      <w:b/>
      <w:caps w:val="0"/>
      <w:color w:val="auto"/>
      <w:spacing w:val="-10"/>
      <w:kern w:val="28"/>
      <w:sz w:val="28"/>
      <w:szCs w:val="56"/>
    </w:rPr>
  </w:style>
  <w:style w:type="paragraph" w:styleId="af9">
    <w:name w:val="footnote text"/>
    <w:basedOn w:val="a0"/>
    <w:link w:val="afa"/>
    <w:uiPriority w:val="99"/>
    <w:semiHidden/>
    <w:unhideWhenUsed/>
    <w:rsid w:val="0029061D"/>
    <w:pPr>
      <w:spacing w:after="0" w:line="240" w:lineRule="auto"/>
    </w:pPr>
    <w:rPr>
      <w:rFonts w:eastAsiaTheme="minorHAnsi" w:cstheme="minorBidi"/>
      <w:color w:val="auto"/>
      <w:sz w:val="20"/>
      <w:lang w:eastAsia="en-US"/>
    </w:rPr>
  </w:style>
  <w:style w:type="character" w:customStyle="1" w:styleId="afa">
    <w:name w:val="Текст сноски Знак"/>
    <w:basedOn w:val="a1"/>
    <w:link w:val="af9"/>
    <w:uiPriority w:val="99"/>
    <w:semiHidden/>
    <w:rsid w:val="0029061D"/>
    <w:rPr>
      <w:rFonts w:eastAsiaTheme="minorHAnsi" w:cstheme="minorBidi"/>
      <w:color w:val="auto"/>
      <w:sz w:val="20"/>
      <w:lang w:eastAsia="en-US"/>
    </w:rPr>
  </w:style>
  <w:style w:type="character" w:customStyle="1" w:styleId="25">
    <w:name w:val="Основной текст (2)_"/>
    <w:link w:val="26"/>
    <w:rsid w:val="0029061D"/>
    <w:rPr>
      <w:rFonts w:ascii="Times New Roman" w:hAnsi="Times New Roman"/>
      <w:sz w:val="26"/>
      <w:szCs w:val="26"/>
      <w:shd w:val="clear" w:color="auto" w:fill="FFFFFF"/>
    </w:rPr>
  </w:style>
  <w:style w:type="paragraph" w:customStyle="1" w:styleId="26">
    <w:name w:val="Основной текст (2)"/>
    <w:basedOn w:val="a0"/>
    <w:link w:val="25"/>
    <w:rsid w:val="0029061D"/>
    <w:pPr>
      <w:widowControl w:val="0"/>
      <w:shd w:val="clear" w:color="auto" w:fill="FFFFFF"/>
      <w:spacing w:after="0" w:line="322" w:lineRule="exact"/>
      <w:jc w:val="center"/>
    </w:pPr>
    <w:rPr>
      <w:rFonts w:ascii="Times New Roman" w:hAnsi="Times New Roman"/>
      <w:sz w:val="26"/>
      <w:szCs w:val="26"/>
    </w:rPr>
  </w:style>
  <w:style w:type="paragraph" w:customStyle="1" w:styleId="p1">
    <w:name w:val="p1"/>
    <w:basedOn w:val="a0"/>
    <w:rsid w:val="0029061D"/>
    <w:pPr>
      <w:spacing w:after="0" w:line="240" w:lineRule="auto"/>
    </w:pPr>
    <w:rPr>
      <w:rFonts w:ascii="Times New Roman" w:hAnsi="Times New Roman"/>
      <w:sz w:val="20"/>
    </w:rPr>
  </w:style>
  <w:style w:type="paragraph" w:styleId="afb">
    <w:name w:val="footer"/>
    <w:basedOn w:val="a0"/>
    <w:link w:val="afc"/>
    <w:uiPriority w:val="99"/>
    <w:unhideWhenUsed/>
    <w:rsid w:val="005E47C7"/>
    <w:pPr>
      <w:tabs>
        <w:tab w:val="center" w:pos="4677"/>
        <w:tab w:val="right" w:pos="9355"/>
      </w:tabs>
      <w:spacing w:after="0" w:line="240" w:lineRule="auto"/>
    </w:pPr>
    <w:rPr>
      <w:rFonts w:eastAsiaTheme="minorHAnsi" w:cstheme="minorBidi"/>
      <w:color w:val="auto"/>
      <w:szCs w:val="22"/>
      <w:lang w:eastAsia="en-US"/>
    </w:rPr>
  </w:style>
  <w:style w:type="character" w:customStyle="1" w:styleId="afc">
    <w:name w:val="Нижний колонтитул Знак"/>
    <w:basedOn w:val="a1"/>
    <w:link w:val="afb"/>
    <w:uiPriority w:val="99"/>
    <w:rsid w:val="005E47C7"/>
    <w:rPr>
      <w:rFonts w:eastAsiaTheme="minorHAnsi" w:cstheme="minorBidi"/>
      <w:color w:val="auto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91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36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744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680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Немова Наталья Эдуардовна</dc:creator>
  <cp:lastModifiedBy>Шустов Евгений Константинович</cp:lastModifiedBy>
  <cp:revision>3</cp:revision>
  <dcterms:created xsi:type="dcterms:W3CDTF">2026-07-30T13:38:00Z</dcterms:created>
  <dcterms:modified xsi:type="dcterms:W3CDTF">2026-07-30T13:39:00Z</dcterms:modified>
</cp:coreProperties>
</file>