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5F" w:rsidRDefault="00CF1534" w:rsidP="00CF1534">
      <w:pPr>
        <w:jc w:val="center"/>
      </w:pPr>
      <w:r>
        <w:t>CONTENT FOR HOME</w:t>
      </w:r>
    </w:p>
    <w:tbl>
      <w:tblPr>
        <w:tblStyle w:val="TableGrid"/>
        <w:tblW w:w="5000" w:type="pct"/>
        <w:tblLayout w:type="fixed"/>
        <w:tblLook w:val="04A0" w:firstRow="1" w:lastRow="0" w:firstColumn="1" w:lastColumn="0" w:noHBand="0" w:noVBand="1"/>
      </w:tblPr>
      <w:tblGrid>
        <w:gridCol w:w="676"/>
        <w:gridCol w:w="4358"/>
        <w:gridCol w:w="4861"/>
        <w:gridCol w:w="4721"/>
      </w:tblGrid>
      <w:tr w:rsidR="00841A2C" w:rsidRPr="00332805" w:rsidTr="00126304">
        <w:tc>
          <w:tcPr>
            <w:tcW w:w="231" w:type="pct"/>
          </w:tcPr>
          <w:p w:rsidR="00841A2C" w:rsidRDefault="00841A2C" w:rsidP="00BE1475">
            <w:pPr>
              <w:rPr>
                <w:b/>
              </w:rPr>
            </w:pPr>
            <w:r>
              <w:rPr>
                <w:b/>
              </w:rPr>
              <w:t>1</w:t>
            </w:r>
          </w:p>
        </w:tc>
        <w:tc>
          <w:tcPr>
            <w:tcW w:w="4769" w:type="pct"/>
            <w:gridSpan w:val="3"/>
          </w:tcPr>
          <w:p w:rsidR="00841A2C" w:rsidRPr="00332805" w:rsidRDefault="00841A2C" w:rsidP="00BE1475">
            <w:pPr>
              <w:rPr>
                <w:b/>
              </w:rPr>
            </w:pPr>
            <w:r>
              <w:rPr>
                <w:b/>
              </w:rPr>
              <w:t>Contacts                                                                                                                                                                                                                    Social Media Handles</w:t>
            </w:r>
          </w:p>
        </w:tc>
      </w:tr>
      <w:tr w:rsidR="00841A2C" w:rsidRPr="00332805" w:rsidTr="00126304">
        <w:tc>
          <w:tcPr>
            <w:tcW w:w="231" w:type="pct"/>
          </w:tcPr>
          <w:p w:rsidR="00841A2C" w:rsidRDefault="00841A2C" w:rsidP="00841A2C">
            <w:pPr>
              <w:rPr>
                <w:b/>
              </w:rPr>
            </w:pPr>
            <w:r>
              <w:rPr>
                <w:b/>
              </w:rPr>
              <w:t>2</w:t>
            </w:r>
          </w:p>
        </w:tc>
        <w:tc>
          <w:tcPr>
            <w:tcW w:w="4769" w:type="pct"/>
            <w:gridSpan w:val="3"/>
          </w:tcPr>
          <w:p w:rsidR="00841A2C" w:rsidRPr="00332805" w:rsidRDefault="00841A2C" w:rsidP="00841A2C">
            <w:pPr>
              <w:rPr>
                <w:b/>
              </w:rPr>
            </w:pPr>
            <w:r>
              <w:rPr>
                <w:b/>
              </w:rPr>
              <w:t xml:space="preserve">Logo                                  About          </w:t>
            </w:r>
            <w:r w:rsidRPr="00841A2C">
              <w:rPr>
                <w:b/>
              </w:rPr>
              <w:t>Our Work</w:t>
            </w:r>
            <w:r w:rsidRPr="00841A2C">
              <w:rPr>
                <w:b/>
              </w:rPr>
              <w:tab/>
            </w:r>
            <w:r>
              <w:rPr>
                <w:b/>
              </w:rPr>
              <w:t xml:space="preserve">        </w:t>
            </w:r>
            <w:r w:rsidRPr="00841A2C">
              <w:rPr>
                <w:b/>
              </w:rPr>
              <w:t>Our Stories</w:t>
            </w:r>
            <w:r w:rsidRPr="00841A2C">
              <w:rPr>
                <w:b/>
              </w:rPr>
              <w:tab/>
            </w:r>
            <w:r>
              <w:rPr>
                <w:b/>
              </w:rPr>
              <w:t xml:space="preserve">            </w:t>
            </w:r>
            <w:r w:rsidRPr="00841A2C">
              <w:rPr>
                <w:b/>
              </w:rPr>
              <w:t>Social Media Updates</w:t>
            </w:r>
            <w:r w:rsidRPr="00841A2C">
              <w:rPr>
                <w:b/>
              </w:rPr>
              <w:tab/>
            </w:r>
            <w:r>
              <w:rPr>
                <w:b/>
              </w:rPr>
              <w:t xml:space="preserve">        </w:t>
            </w:r>
            <w:r w:rsidRPr="00841A2C">
              <w:rPr>
                <w:b/>
              </w:rPr>
              <w:t>Opportunities</w:t>
            </w:r>
            <w:r>
              <w:rPr>
                <w:b/>
              </w:rPr>
              <w:t xml:space="preserve">                           </w:t>
            </w:r>
            <w:r w:rsidRPr="00841A2C">
              <w:rPr>
                <w:b/>
              </w:rPr>
              <w:t>Donate</w:t>
            </w:r>
          </w:p>
        </w:tc>
      </w:tr>
      <w:tr w:rsidR="00841A2C" w:rsidTr="00126304">
        <w:tc>
          <w:tcPr>
            <w:tcW w:w="231" w:type="pct"/>
          </w:tcPr>
          <w:p w:rsidR="00841A2C" w:rsidRDefault="00841A2C" w:rsidP="00BE1475">
            <w:r>
              <w:t>3</w:t>
            </w:r>
          </w:p>
        </w:tc>
        <w:tc>
          <w:tcPr>
            <w:tcW w:w="4769" w:type="pct"/>
            <w:gridSpan w:val="3"/>
          </w:tcPr>
          <w:p w:rsidR="00841A2C" w:rsidRDefault="00841A2C" w:rsidP="00BE1475">
            <w:r>
              <w:t>Slide Page</w:t>
            </w:r>
          </w:p>
          <w:p w:rsidR="00841A2C" w:rsidRDefault="00841A2C" w:rsidP="00BE1475">
            <w:r>
              <w:t xml:space="preserve">       Slide Picture 1</w:t>
            </w:r>
          </w:p>
          <w:p w:rsidR="00841A2C" w:rsidRPr="00CF1534" w:rsidRDefault="00841A2C" w:rsidP="00BE1475">
            <w:pPr>
              <w:ind w:left="360"/>
              <w:rPr>
                <w:b/>
              </w:rPr>
            </w:pPr>
            <w:r w:rsidRPr="00CF1534">
              <w:rPr>
                <w:b/>
              </w:rPr>
              <w:t>No Child Left Behind!</w:t>
            </w:r>
          </w:p>
          <w:p w:rsidR="00841A2C" w:rsidRDefault="00841A2C" w:rsidP="00BE1475">
            <w:pPr>
              <w:ind w:left="360"/>
            </w:pPr>
            <w:r>
              <w:t xml:space="preserve">COEC Nigeria is working to ensure that every child gets quality education irrespective of social class and location. Every Child should learn. Location is no barrier! </w:t>
            </w:r>
          </w:p>
          <w:p w:rsidR="00841A2C" w:rsidRDefault="00841A2C" w:rsidP="00CF1534">
            <w:pPr>
              <w:ind w:left="360"/>
            </w:pPr>
            <w:r>
              <w:t>Slide Picture 2</w:t>
            </w:r>
          </w:p>
          <w:p w:rsidR="00841A2C" w:rsidRDefault="00841A2C" w:rsidP="00CF1534">
            <w:pPr>
              <w:ind w:left="360"/>
            </w:pPr>
            <w:r>
              <w:t>Fixing today’s Student Experience, more than one school at a time!</w:t>
            </w:r>
          </w:p>
          <w:p w:rsidR="00841A2C" w:rsidRDefault="00841A2C" w:rsidP="005464E5">
            <w:pPr>
              <w:ind w:left="360"/>
            </w:pPr>
            <w:r>
              <w:t>Slide Picture 3</w:t>
            </w:r>
          </w:p>
          <w:p w:rsidR="00841A2C" w:rsidRDefault="00841A2C" w:rsidP="005464E5">
            <w:pPr>
              <w:ind w:left="360"/>
            </w:pPr>
            <w:r>
              <w:t>Educate, Empower, Liberate!</w:t>
            </w:r>
          </w:p>
          <w:p w:rsidR="00841A2C" w:rsidRDefault="00841A2C" w:rsidP="000F1D4E">
            <w:pPr>
              <w:ind w:left="360"/>
              <w:jc w:val="center"/>
            </w:pPr>
            <w:r>
              <w:t>Donate            Volunteer</w:t>
            </w:r>
          </w:p>
        </w:tc>
      </w:tr>
      <w:tr w:rsidR="00841A2C" w:rsidTr="00126304">
        <w:tc>
          <w:tcPr>
            <w:tcW w:w="231" w:type="pct"/>
          </w:tcPr>
          <w:p w:rsidR="00841A2C" w:rsidRDefault="00841A2C" w:rsidP="00BE1475">
            <w:r>
              <w:t>4</w:t>
            </w:r>
          </w:p>
        </w:tc>
        <w:tc>
          <w:tcPr>
            <w:tcW w:w="4769" w:type="pct"/>
            <w:gridSpan w:val="3"/>
          </w:tcPr>
          <w:p w:rsidR="00841A2C" w:rsidRDefault="00841A2C" w:rsidP="00BE1475">
            <w:r>
              <w:t>A</w:t>
            </w:r>
            <w:r w:rsidRPr="00A70FFE">
              <w:t>round 61 million primary school–age children remained out of school in 2014—a third of them in India, Nigeria, Pakistan, and Sudan, many from poor households. In Nigeria 71 percent of children from poor households were not attending school in 2013, compared with only 5 percent of children from rich households</w:t>
            </w:r>
            <w:r>
              <w:t xml:space="preserve">. </w:t>
            </w:r>
            <w:r w:rsidRPr="00A70FFE">
              <w:t>There is also inequity in education between children from rural and urban areas in many countries: those from urban areas are almost three times more likely than children from rural areas to complete n</w:t>
            </w:r>
            <w:r>
              <w:t>ine years of schooling..</w:t>
            </w:r>
            <w:r w:rsidRPr="00A70FFE">
              <w:t>. And girls are disadvantaged in either case. Girls from poor households are less likely than boys from poor households to complete nine years of schooling; and the trend is similar for girls from rural households.</w:t>
            </w:r>
          </w:p>
          <w:p w:rsidR="00841A2C" w:rsidRDefault="00841A2C" w:rsidP="00BE1475">
            <w:pPr>
              <w:jc w:val="center"/>
            </w:pPr>
            <w:r>
              <w:t>Donate</w:t>
            </w:r>
          </w:p>
        </w:tc>
      </w:tr>
      <w:tr w:rsidR="00841A2C" w:rsidTr="00126304">
        <w:tc>
          <w:tcPr>
            <w:tcW w:w="231" w:type="pct"/>
          </w:tcPr>
          <w:p w:rsidR="00841A2C" w:rsidRDefault="00841A2C" w:rsidP="00126304">
            <w:r>
              <w:t>5</w:t>
            </w:r>
          </w:p>
        </w:tc>
        <w:tc>
          <w:tcPr>
            <w:tcW w:w="4769" w:type="pct"/>
            <w:gridSpan w:val="3"/>
          </w:tcPr>
          <w:p w:rsidR="00841A2C" w:rsidRDefault="00841A2C" w:rsidP="00A47181">
            <w:pPr>
              <w:jc w:val="center"/>
            </w:pPr>
            <w:r>
              <w:t>Executive Summary</w:t>
            </w:r>
          </w:p>
          <w:p w:rsidR="00841A2C" w:rsidRDefault="00841A2C" w:rsidP="00A47181">
            <w:pPr>
              <w:jc w:val="center"/>
            </w:pPr>
            <w:r>
              <w:t>About             Philosophy              Mission                  Vision               Motto</w:t>
            </w:r>
          </w:p>
        </w:tc>
      </w:tr>
      <w:tr w:rsidR="00841A2C" w:rsidTr="00126304">
        <w:tc>
          <w:tcPr>
            <w:tcW w:w="231" w:type="pct"/>
          </w:tcPr>
          <w:p w:rsidR="00841A2C" w:rsidRDefault="00841A2C" w:rsidP="00BE1475">
            <w:r>
              <w:t>6</w:t>
            </w:r>
          </w:p>
        </w:tc>
        <w:tc>
          <w:tcPr>
            <w:tcW w:w="4769" w:type="pct"/>
            <w:gridSpan w:val="3"/>
          </w:tcPr>
          <w:p w:rsidR="00841A2C" w:rsidRDefault="00841A2C" w:rsidP="00BE1475">
            <w:r>
              <w:t>Our SDGs of Focus</w:t>
            </w:r>
          </w:p>
          <w:p w:rsidR="00841A2C" w:rsidRDefault="00841A2C" w:rsidP="00BE1475">
            <w:r>
              <w:t xml:space="preserve">(Picture of SDGs) Refer to </w:t>
            </w:r>
          </w:p>
          <w:p w:rsidR="00841A2C" w:rsidRDefault="00841A2C" w:rsidP="005464E5">
            <w:pPr>
              <w:pStyle w:val="ListParagraph"/>
              <w:numPr>
                <w:ilvl w:val="0"/>
                <w:numId w:val="1"/>
              </w:numPr>
            </w:pPr>
            <w:r>
              <w:t xml:space="preserve">Goal 2 Zero Hunger: </w:t>
            </w:r>
            <w:r w:rsidRPr="005464E5">
              <w:t>End hunger, achieve food security and improved nutrition and promote sustainable agriculture</w:t>
            </w:r>
          </w:p>
          <w:p w:rsidR="00841A2C" w:rsidRDefault="00841A2C" w:rsidP="005464E5">
            <w:pPr>
              <w:pStyle w:val="ListParagraph"/>
              <w:numPr>
                <w:ilvl w:val="0"/>
                <w:numId w:val="1"/>
              </w:numPr>
            </w:pPr>
            <w:r>
              <w:t xml:space="preserve">Goal 3 Good Health and Well-Being: </w:t>
            </w:r>
            <w:r w:rsidRPr="005464E5">
              <w:t>Ensure healthy lives and promote well-being for all at all ages</w:t>
            </w:r>
          </w:p>
          <w:p w:rsidR="00841A2C" w:rsidRDefault="00841A2C" w:rsidP="005464E5">
            <w:pPr>
              <w:pStyle w:val="ListParagraph"/>
              <w:numPr>
                <w:ilvl w:val="0"/>
                <w:numId w:val="1"/>
              </w:numPr>
            </w:pPr>
            <w:r>
              <w:t xml:space="preserve">Goal 4 Quality Education: </w:t>
            </w:r>
            <w:r w:rsidRPr="005464E5">
              <w:t>Ensure inclusive and equitable quality education and promote lifelong learning opportunities for all</w:t>
            </w:r>
          </w:p>
          <w:p w:rsidR="00841A2C" w:rsidRDefault="00841A2C" w:rsidP="005464E5">
            <w:pPr>
              <w:pStyle w:val="ListParagraph"/>
              <w:numPr>
                <w:ilvl w:val="0"/>
                <w:numId w:val="1"/>
              </w:numPr>
            </w:pPr>
            <w:r>
              <w:t xml:space="preserve">Goal 5 Gender Equality: </w:t>
            </w:r>
            <w:r w:rsidRPr="005464E5">
              <w:t>Achieve gender equality and empower all women and girls</w:t>
            </w:r>
          </w:p>
          <w:p w:rsidR="00841A2C" w:rsidRDefault="00841A2C" w:rsidP="000F1D4E">
            <w:pPr>
              <w:pStyle w:val="ListParagraph"/>
              <w:numPr>
                <w:ilvl w:val="0"/>
                <w:numId w:val="1"/>
              </w:numPr>
            </w:pPr>
            <w:r w:rsidRPr="005464E5">
              <w:t>Goal 6 Clean Water and Sanitation: Ensure availability and sustainable management of water and sanitation for all</w:t>
            </w:r>
          </w:p>
          <w:p w:rsidR="00841A2C" w:rsidRDefault="00841A2C" w:rsidP="000F1D4E">
            <w:pPr>
              <w:pStyle w:val="ListParagraph"/>
              <w:numPr>
                <w:ilvl w:val="0"/>
                <w:numId w:val="1"/>
              </w:numPr>
            </w:pPr>
            <w:r>
              <w:t>Goal 13 Climate action: Take urgent action to combat climate change and its impacts</w:t>
            </w:r>
          </w:p>
          <w:p w:rsidR="00841A2C" w:rsidRDefault="00841A2C" w:rsidP="000F1D4E">
            <w:pPr>
              <w:pStyle w:val="ListParagraph"/>
              <w:numPr>
                <w:ilvl w:val="0"/>
                <w:numId w:val="1"/>
              </w:numPr>
            </w:pPr>
            <w:r w:rsidRPr="000F1D4E">
              <w:t>Goal 16 Peace, justice and strong institutions: Promote peaceful and inclusive societies for sustainable development, provide access to justice for all and build effective, accountable and inclusive institutions at all levels</w:t>
            </w:r>
          </w:p>
          <w:p w:rsidR="00841A2C" w:rsidRDefault="00841A2C" w:rsidP="000F1D4E">
            <w:pPr>
              <w:pStyle w:val="ListParagraph"/>
              <w:numPr>
                <w:ilvl w:val="0"/>
                <w:numId w:val="1"/>
              </w:numPr>
            </w:pPr>
            <w:r>
              <w:t xml:space="preserve">Goal 17 Partnership for the Goals: </w:t>
            </w:r>
            <w:r w:rsidRPr="000F1D4E">
              <w:t>Strengthen the means of implementation and revitalize the Global Partnership for Sustainable Development</w:t>
            </w:r>
          </w:p>
          <w:p w:rsidR="00841A2C" w:rsidRDefault="00841A2C" w:rsidP="000F1D4E">
            <w:pPr>
              <w:jc w:val="center"/>
            </w:pPr>
            <w:r>
              <w:t>Partner</w:t>
            </w:r>
          </w:p>
        </w:tc>
      </w:tr>
      <w:tr w:rsidR="00841A2C" w:rsidTr="00126304">
        <w:tc>
          <w:tcPr>
            <w:tcW w:w="231" w:type="pct"/>
          </w:tcPr>
          <w:p w:rsidR="00841A2C" w:rsidRDefault="00841A2C" w:rsidP="00BE1475">
            <w:r>
              <w:t>7</w:t>
            </w:r>
          </w:p>
        </w:tc>
        <w:tc>
          <w:tcPr>
            <w:tcW w:w="4769" w:type="pct"/>
            <w:gridSpan w:val="3"/>
          </w:tcPr>
          <w:p w:rsidR="00841A2C" w:rsidRDefault="00841A2C" w:rsidP="00BE1475">
            <w:r>
              <w:t>Our Reach(the counter)</w:t>
            </w:r>
          </w:p>
          <w:p w:rsidR="00841A2C" w:rsidRDefault="00841A2C" w:rsidP="007957AE">
            <w:r>
              <w:t>64 Rural C</w:t>
            </w:r>
            <w:r w:rsidRPr="007957AE">
              <w:t>ommunities</w:t>
            </w:r>
            <w:r>
              <w:t xml:space="preserve">, </w:t>
            </w:r>
            <w:r w:rsidRPr="007957AE">
              <w:t xml:space="preserve"> </w:t>
            </w:r>
            <w:r>
              <w:t>783 F</w:t>
            </w:r>
            <w:r w:rsidRPr="007957AE">
              <w:t>amilies</w:t>
            </w:r>
            <w:r>
              <w:t>, 1000 Rural Teachers, 10,000 School Children</w:t>
            </w:r>
          </w:p>
        </w:tc>
      </w:tr>
      <w:tr w:rsidR="00841A2C" w:rsidTr="00126304">
        <w:tc>
          <w:tcPr>
            <w:tcW w:w="231" w:type="pct"/>
          </w:tcPr>
          <w:p w:rsidR="00841A2C" w:rsidRDefault="00126304" w:rsidP="00BE1475">
            <w:r>
              <w:t>8</w:t>
            </w:r>
          </w:p>
        </w:tc>
        <w:tc>
          <w:tcPr>
            <w:tcW w:w="4769" w:type="pct"/>
            <w:gridSpan w:val="3"/>
          </w:tcPr>
          <w:p w:rsidR="00841A2C" w:rsidRDefault="00841A2C" w:rsidP="00BE1475">
            <w:r>
              <w:t>Where we Work</w:t>
            </w:r>
          </w:p>
          <w:p w:rsidR="00841A2C" w:rsidRDefault="00841A2C" w:rsidP="00BE1475">
            <w:r>
              <w:t xml:space="preserve">We work in rural and disadvantaged communities of Northern Nigeria </w:t>
            </w:r>
          </w:p>
          <w:p w:rsidR="00841A2C" w:rsidRDefault="00841A2C" w:rsidP="00CF1534">
            <w:pPr>
              <w:pStyle w:val="ListParagraph"/>
              <w:numPr>
                <w:ilvl w:val="0"/>
                <w:numId w:val="2"/>
              </w:numPr>
            </w:pPr>
            <w:r>
              <w:t>Southern Kaduna</w:t>
            </w:r>
          </w:p>
          <w:p w:rsidR="00841A2C" w:rsidRDefault="00841A2C" w:rsidP="00CF1534">
            <w:pPr>
              <w:pStyle w:val="ListParagraph"/>
              <w:numPr>
                <w:ilvl w:val="0"/>
                <w:numId w:val="2"/>
              </w:numPr>
            </w:pPr>
            <w:r>
              <w:lastRenderedPageBreak/>
              <w:t>Plateau State</w:t>
            </w:r>
          </w:p>
          <w:p w:rsidR="00841A2C" w:rsidRDefault="00841A2C" w:rsidP="00CF1534">
            <w:pPr>
              <w:pStyle w:val="ListParagraph"/>
              <w:numPr>
                <w:ilvl w:val="0"/>
                <w:numId w:val="2"/>
              </w:numPr>
            </w:pPr>
            <w:proofErr w:type="spellStart"/>
            <w:r>
              <w:t>Kebbi</w:t>
            </w:r>
            <w:proofErr w:type="spellEnd"/>
            <w:r>
              <w:t xml:space="preserve"> State</w:t>
            </w:r>
          </w:p>
        </w:tc>
      </w:tr>
      <w:tr w:rsidR="00841A2C" w:rsidTr="00126304">
        <w:tc>
          <w:tcPr>
            <w:tcW w:w="231" w:type="pct"/>
          </w:tcPr>
          <w:p w:rsidR="00841A2C" w:rsidRDefault="00126304" w:rsidP="00BE1475">
            <w:r>
              <w:lastRenderedPageBreak/>
              <w:t>9</w:t>
            </w:r>
          </w:p>
        </w:tc>
        <w:tc>
          <w:tcPr>
            <w:tcW w:w="4769" w:type="pct"/>
            <w:gridSpan w:val="3"/>
          </w:tcPr>
          <w:p w:rsidR="00126304" w:rsidRDefault="00126304" w:rsidP="00BE1475">
            <w:r w:rsidRPr="00126304">
              <w:t>A Child’s location should not determine the quality of education s/he gets. Every child should learn!</w:t>
            </w:r>
          </w:p>
          <w:p w:rsidR="00841A2C" w:rsidRDefault="00126304" w:rsidP="00BE1475">
            <w:r>
              <w:t>E</w:t>
            </w:r>
            <w:r w:rsidR="00841A2C">
              <w:t>ducation is our collective responsibility.</w:t>
            </w:r>
          </w:p>
          <w:p w:rsidR="00841A2C" w:rsidRDefault="00841A2C" w:rsidP="00BE1475">
            <w:r>
              <w:t>Sign up to learn how you can help support COEC Nigeria and receive latest updates on our work…</w:t>
            </w:r>
          </w:p>
        </w:tc>
      </w:tr>
      <w:tr w:rsidR="00841A2C" w:rsidTr="00126304">
        <w:tc>
          <w:tcPr>
            <w:tcW w:w="231" w:type="pct"/>
          </w:tcPr>
          <w:p w:rsidR="00841A2C" w:rsidRDefault="00126304" w:rsidP="00BE1475">
            <w:r>
              <w:t>10</w:t>
            </w:r>
          </w:p>
        </w:tc>
        <w:tc>
          <w:tcPr>
            <w:tcW w:w="1491" w:type="pct"/>
          </w:tcPr>
          <w:p w:rsidR="00841A2C" w:rsidRDefault="00841A2C" w:rsidP="00BE1475">
            <w:r>
              <w:t>COEC Nigeria           About</w:t>
            </w:r>
          </w:p>
        </w:tc>
        <w:tc>
          <w:tcPr>
            <w:tcW w:w="1663" w:type="pct"/>
          </w:tcPr>
          <w:p w:rsidR="00841A2C" w:rsidRDefault="00841A2C" w:rsidP="00BE1475">
            <w:pPr>
              <w:ind w:left="222"/>
              <w:jc w:val="center"/>
            </w:pPr>
            <w:r>
              <w:t>What We Do</w:t>
            </w:r>
          </w:p>
        </w:tc>
        <w:tc>
          <w:tcPr>
            <w:tcW w:w="1615" w:type="pct"/>
          </w:tcPr>
          <w:p w:rsidR="00841A2C" w:rsidRDefault="00841A2C" w:rsidP="00BE1475">
            <w:pPr>
              <w:ind w:left="294"/>
              <w:jc w:val="center"/>
            </w:pPr>
            <w:r>
              <w:t>Take Action</w:t>
            </w:r>
          </w:p>
        </w:tc>
      </w:tr>
      <w:tr w:rsidR="00841A2C" w:rsidTr="00126304">
        <w:tc>
          <w:tcPr>
            <w:tcW w:w="231" w:type="pct"/>
          </w:tcPr>
          <w:p w:rsidR="00841A2C" w:rsidRDefault="00841A2C" w:rsidP="00CF1534">
            <w:pPr>
              <w:pStyle w:val="ListParagraph"/>
              <w:numPr>
                <w:ilvl w:val="0"/>
                <w:numId w:val="3"/>
              </w:numPr>
            </w:pPr>
          </w:p>
        </w:tc>
        <w:tc>
          <w:tcPr>
            <w:tcW w:w="1491" w:type="pct"/>
          </w:tcPr>
          <w:p w:rsidR="00841A2C" w:rsidRDefault="00841A2C" w:rsidP="00CF1534">
            <w:pPr>
              <w:pStyle w:val="ListParagraph"/>
              <w:numPr>
                <w:ilvl w:val="0"/>
                <w:numId w:val="3"/>
              </w:numPr>
            </w:pPr>
            <w:r>
              <w:t xml:space="preserve">Who We Are </w:t>
            </w:r>
          </w:p>
          <w:p w:rsidR="00841A2C" w:rsidRDefault="00841A2C" w:rsidP="00CF1534">
            <w:pPr>
              <w:pStyle w:val="ListParagraph"/>
              <w:numPr>
                <w:ilvl w:val="0"/>
                <w:numId w:val="3"/>
              </w:numPr>
            </w:pPr>
            <w:r>
              <w:t>Progress Report</w:t>
            </w:r>
          </w:p>
          <w:p w:rsidR="00841A2C" w:rsidRDefault="00841A2C" w:rsidP="00CF1534">
            <w:pPr>
              <w:pStyle w:val="ListParagraph"/>
              <w:numPr>
                <w:ilvl w:val="0"/>
                <w:numId w:val="3"/>
              </w:numPr>
            </w:pPr>
            <w:r>
              <w:t>Team</w:t>
            </w:r>
          </w:p>
          <w:p w:rsidR="00841A2C" w:rsidRDefault="00841A2C" w:rsidP="00CF1534">
            <w:pPr>
              <w:pStyle w:val="ListParagraph"/>
              <w:numPr>
                <w:ilvl w:val="0"/>
                <w:numId w:val="3"/>
              </w:numPr>
            </w:pPr>
            <w:r>
              <w:t>Partners</w:t>
            </w:r>
          </w:p>
          <w:p w:rsidR="00841A2C" w:rsidRDefault="00841A2C" w:rsidP="00CF1534">
            <w:pPr>
              <w:pStyle w:val="ListParagraph"/>
              <w:numPr>
                <w:ilvl w:val="0"/>
                <w:numId w:val="3"/>
              </w:numPr>
            </w:pPr>
            <w:r>
              <w:t>Events</w:t>
            </w:r>
          </w:p>
        </w:tc>
        <w:tc>
          <w:tcPr>
            <w:tcW w:w="1663" w:type="pct"/>
          </w:tcPr>
          <w:p w:rsidR="00841A2C" w:rsidRDefault="00841A2C" w:rsidP="00CF1534">
            <w:pPr>
              <w:pStyle w:val="ListParagraph"/>
              <w:numPr>
                <w:ilvl w:val="0"/>
                <w:numId w:val="3"/>
              </w:numPr>
            </w:pPr>
            <w:r>
              <w:t>The School Project</w:t>
            </w:r>
          </w:p>
          <w:p w:rsidR="00841A2C" w:rsidRDefault="00841A2C" w:rsidP="00CF1534">
            <w:pPr>
              <w:pStyle w:val="ListParagraph"/>
              <w:numPr>
                <w:ilvl w:val="0"/>
                <w:numId w:val="3"/>
              </w:numPr>
            </w:pPr>
            <w:r>
              <w:t>The Teachers’ Meet</w:t>
            </w:r>
          </w:p>
          <w:p w:rsidR="00841A2C" w:rsidRDefault="00841A2C" w:rsidP="00CF1534">
            <w:pPr>
              <w:pStyle w:val="ListParagraph"/>
              <w:numPr>
                <w:ilvl w:val="0"/>
                <w:numId w:val="3"/>
              </w:numPr>
            </w:pPr>
            <w:r>
              <w:t>Teacher Development Forum</w:t>
            </w:r>
          </w:p>
          <w:p w:rsidR="00841A2C" w:rsidRDefault="00841A2C" w:rsidP="00CF1534">
            <w:pPr>
              <w:pStyle w:val="ListParagraph"/>
              <w:numPr>
                <w:ilvl w:val="0"/>
                <w:numId w:val="3"/>
              </w:numPr>
            </w:pPr>
            <w:r>
              <w:t>Scholarship Hub</w:t>
            </w:r>
          </w:p>
          <w:p w:rsidR="00841A2C" w:rsidRDefault="00841A2C" w:rsidP="00CF1534">
            <w:pPr>
              <w:pStyle w:val="ListParagraph"/>
              <w:numPr>
                <w:ilvl w:val="0"/>
                <w:numId w:val="3"/>
              </w:numPr>
            </w:pPr>
            <w:r>
              <w:t>Get a School Child off the Floor</w:t>
            </w:r>
          </w:p>
          <w:p w:rsidR="00841A2C" w:rsidRDefault="00841A2C" w:rsidP="00CF1534">
            <w:pPr>
              <w:pStyle w:val="ListParagraph"/>
              <w:numPr>
                <w:ilvl w:val="0"/>
                <w:numId w:val="3"/>
              </w:numPr>
            </w:pPr>
            <w:r>
              <w:t>Pay a Rural Teacher</w:t>
            </w:r>
          </w:p>
          <w:p w:rsidR="00841A2C" w:rsidRDefault="00841A2C" w:rsidP="00CF1534">
            <w:pPr>
              <w:pStyle w:val="ListParagraph"/>
              <w:numPr>
                <w:ilvl w:val="0"/>
                <w:numId w:val="3"/>
              </w:numPr>
            </w:pPr>
            <w:r>
              <w:t>Fed to Learn</w:t>
            </w:r>
          </w:p>
          <w:p w:rsidR="00841A2C" w:rsidRDefault="00841A2C" w:rsidP="00CF1534">
            <w:pPr>
              <w:pStyle w:val="ListParagraph"/>
              <w:numPr>
                <w:ilvl w:val="0"/>
                <w:numId w:val="3"/>
              </w:numPr>
            </w:pPr>
            <w:r>
              <w:t>So She Can School</w:t>
            </w:r>
          </w:p>
          <w:p w:rsidR="00841A2C" w:rsidRDefault="00841A2C" w:rsidP="00CF1534">
            <w:pPr>
              <w:pStyle w:val="ListParagraph"/>
              <w:numPr>
                <w:ilvl w:val="0"/>
                <w:numId w:val="3"/>
              </w:numPr>
            </w:pPr>
            <w:r>
              <w:t>Community Innovation Lab</w:t>
            </w:r>
          </w:p>
          <w:p w:rsidR="00841A2C" w:rsidRDefault="00841A2C" w:rsidP="00CF1534">
            <w:pPr>
              <w:pStyle w:val="ListParagraph"/>
              <w:numPr>
                <w:ilvl w:val="0"/>
                <w:numId w:val="3"/>
              </w:numPr>
            </w:pPr>
            <w:r>
              <w:t>Community Interschool Competitions</w:t>
            </w:r>
          </w:p>
          <w:p w:rsidR="00841A2C" w:rsidRDefault="00841A2C" w:rsidP="00CF1534">
            <w:pPr>
              <w:pStyle w:val="ListParagraph"/>
              <w:numPr>
                <w:ilvl w:val="0"/>
                <w:numId w:val="3"/>
              </w:numPr>
            </w:pPr>
            <w:r>
              <w:t>Business Summit for Schools</w:t>
            </w:r>
          </w:p>
          <w:p w:rsidR="00841A2C" w:rsidRDefault="00841A2C" w:rsidP="00CF1534">
            <w:pPr>
              <w:pStyle w:val="ListParagraph"/>
              <w:numPr>
                <w:ilvl w:val="0"/>
                <w:numId w:val="3"/>
              </w:numPr>
            </w:pPr>
            <w:r>
              <w:t>Prefects Leadership Retreat</w:t>
            </w:r>
          </w:p>
        </w:tc>
        <w:tc>
          <w:tcPr>
            <w:tcW w:w="1615" w:type="pct"/>
          </w:tcPr>
          <w:p w:rsidR="00841A2C" w:rsidRDefault="00841A2C" w:rsidP="00CF1534">
            <w:pPr>
              <w:pStyle w:val="ListParagraph"/>
              <w:numPr>
                <w:ilvl w:val="0"/>
                <w:numId w:val="3"/>
              </w:numPr>
            </w:pPr>
            <w:r>
              <w:t>Volunteer</w:t>
            </w:r>
          </w:p>
          <w:p w:rsidR="00841A2C" w:rsidRDefault="00841A2C" w:rsidP="00CF1534">
            <w:pPr>
              <w:pStyle w:val="ListParagraph"/>
              <w:numPr>
                <w:ilvl w:val="0"/>
                <w:numId w:val="3"/>
              </w:numPr>
            </w:pPr>
            <w:r>
              <w:t xml:space="preserve">Donate </w:t>
            </w:r>
          </w:p>
          <w:p w:rsidR="00841A2C" w:rsidRDefault="00841A2C" w:rsidP="00CF1534">
            <w:pPr>
              <w:pStyle w:val="ListParagraph"/>
              <w:numPr>
                <w:ilvl w:val="0"/>
                <w:numId w:val="3"/>
              </w:numPr>
            </w:pPr>
            <w:r>
              <w:t>Ways to Support</w:t>
            </w:r>
          </w:p>
        </w:tc>
      </w:tr>
    </w:tbl>
    <w:p w:rsidR="009E3037" w:rsidRDefault="009E3037" w:rsidP="00CF1534">
      <w:pPr>
        <w:jc w:val="center"/>
      </w:pPr>
    </w:p>
    <w:p w:rsidR="009E3037" w:rsidRDefault="009E3037" w:rsidP="00CF1534">
      <w:pPr>
        <w:jc w:val="center"/>
      </w:pPr>
    </w:p>
    <w:p w:rsidR="009E3037" w:rsidRDefault="009E3037" w:rsidP="00CF1534">
      <w:pPr>
        <w:jc w:val="center"/>
      </w:pPr>
      <w:r>
        <w:t>For Donate</w:t>
      </w:r>
      <w:bookmarkStart w:id="0" w:name="_GoBack"/>
      <w:bookmarkEnd w:id="0"/>
    </w:p>
    <w:p w:rsidR="00CF1534" w:rsidRDefault="00370D2D" w:rsidP="00CF1534">
      <w:pPr>
        <w:jc w:val="center"/>
      </w:pPr>
      <w:hyperlink r:id="rId6" w:history="1">
        <w:r w:rsidRPr="008E186A">
          <w:rPr>
            <w:rStyle w:val="Hyperlink"/>
          </w:rPr>
          <w:t>https://malala.org/donate?sc=header</w:t>
        </w:r>
      </w:hyperlink>
    </w:p>
    <w:p w:rsidR="00370D2D" w:rsidRDefault="00370D2D" w:rsidP="00CF1534">
      <w:pPr>
        <w:jc w:val="center"/>
      </w:pPr>
      <w:hyperlink r:id="rId7" w:history="1">
        <w:r w:rsidRPr="008E186A">
          <w:rPr>
            <w:rStyle w:val="Hyperlink"/>
          </w:rPr>
          <w:t>https://dashboard.flutterwave.com/donate/sclb8kgtkun0</w:t>
        </w:r>
      </w:hyperlink>
    </w:p>
    <w:p w:rsidR="009E3037" w:rsidRDefault="009E3037" w:rsidP="00CF1534">
      <w:pPr>
        <w:jc w:val="center"/>
      </w:pPr>
      <w:hyperlink r:id="rId8" w:history="1">
        <w:r w:rsidRPr="008E186A">
          <w:rPr>
            <w:rStyle w:val="Hyperlink"/>
          </w:rPr>
          <w:t>https://vcinitiatives.org/donate/</w:t>
        </w:r>
      </w:hyperlink>
      <w:r>
        <w:t xml:space="preserve"> </w:t>
      </w:r>
    </w:p>
    <w:p w:rsidR="00370D2D" w:rsidRDefault="00370D2D">
      <w:r>
        <w:br w:type="page"/>
      </w:r>
    </w:p>
    <w:p w:rsidR="00370D2D" w:rsidRPr="00370D2D" w:rsidRDefault="00370D2D" w:rsidP="00370D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0D2D">
        <w:rPr>
          <w:rFonts w:ascii="Times New Roman" w:eastAsia="Times New Roman" w:hAnsi="Times New Roman" w:cs="Times New Roman"/>
          <w:b/>
          <w:bCs/>
          <w:kern w:val="36"/>
          <w:sz w:val="48"/>
          <w:szCs w:val="48"/>
        </w:rPr>
        <w:lastRenderedPageBreak/>
        <w:t xml:space="preserve">Join </w:t>
      </w:r>
      <w:r>
        <w:rPr>
          <w:rFonts w:ascii="Times New Roman" w:eastAsia="Times New Roman" w:hAnsi="Times New Roman" w:cs="Times New Roman"/>
          <w:b/>
          <w:bCs/>
          <w:kern w:val="36"/>
          <w:sz w:val="48"/>
          <w:szCs w:val="48"/>
        </w:rPr>
        <w:t>COEC’s</w:t>
      </w:r>
      <w:r w:rsidRPr="00370D2D">
        <w:rPr>
          <w:rFonts w:ascii="Times New Roman" w:eastAsia="Times New Roman" w:hAnsi="Times New Roman" w:cs="Times New Roman"/>
          <w:b/>
          <w:bCs/>
          <w:kern w:val="36"/>
          <w:sz w:val="48"/>
          <w:szCs w:val="48"/>
        </w:rPr>
        <w:t xml:space="preserve"> fight </w:t>
      </w:r>
      <w:r>
        <w:rPr>
          <w:rFonts w:ascii="Times New Roman" w:eastAsia="Times New Roman" w:hAnsi="Times New Roman" w:cs="Times New Roman"/>
          <w:b/>
          <w:bCs/>
          <w:kern w:val="36"/>
          <w:sz w:val="48"/>
          <w:szCs w:val="48"/>
        </w:rPr>
        <w:t>for quality education in rural and disadvantaged areas</w:t>
      </w:r>
    </w:p>
    <w:p w:rsidR="00370D2D" w:rsidRDefault="00370D2D" w:rsidP="00822A40">
      <w:pPr>
        <w:rPr>
          <w:rFonts w:ascii="Times New Roman" w:eastAsia="Times New Roman" w:hAnsi="Times New Roman" w:cs="Times New Roman"/>
          <w:sz w:val="24"/>
          <w:szCs w:val="24"/>
        </w:rPr>
      </w:pPr>
      <w:r w:rsidRPr="00822A40">
        <w:rPr>
          <w:rFonts w:ascii="Times New Roman" w:hAnsi="Times New Roman" w:cs="Times New Roman"/>
        </w:rPr>
        <w:t>In Nigeria, about 10.5 million children are not in school even though primary education is officially free and compulsory.</w:t>
      </w:r>
      <w:r w:rsidR="00822A40" w:rsidRPr="00822A40">
        <w:rPr>
          <w:rFonts w:ascii="Times New Roman" w:hAnsi="Times New Roman" w:cs="Times New Roman"/>
        </w:rPr>
        <w:t xml:space="preserve"> </w:t>
      </w:r>
      <w:r w:rsidRPr="00822A40">
        <w:rPr>
          <w:rFonts w:ascii="Times New Roman" w:hAnsi="Times New Roman" w:cs="Times New Roman"/>
        </w:rPr>
        <w:t>In northern Nigeria, the picture is even bleaker</w:t>
      </w:r>
      <w:r w:rsidRPr="00822A40">
        <w:rPr>
          <w:rFonts w:ascii="Times New Roman" w:hAnsi="Times New Roman" w:cs="Times New Roman"/>
        </w:rPr>
        <w:t xml:space="preserve"> and</w:t>
      </w:r>
      <w:r w:rsidRPr="00822A40">
        <w:rPr>
          <w:rFonts w:ascii="Times New Roman" w:hAnsi="Times New Roman" w:cs="Times New Roman"/>
        </w:rPr>
        <w:t xml:space="preserve"> is driven by various factors, including economic barriers and socio-cultural norms and practices especially for girls</w:t>
      </w:r>
      <w:r w:rsidR="00822A40" w:rsidRPr="00822A40">
        <w:rPr>
          <w:rFonts w:ascii="Times New Roman" w:hAnsi="Times New Roman" w:cs="Times New Roman"/>
        </w:rPr>
        <w:t>.</w:t>
      </w:r>
      <w:r w:rsidRPr="00822A40">
        <w:rPr>
          <w:rFonts w:ascii="Times New Roman" w:hAnsi="Times New Roman" w:cs="Times New Roman"/>
        </w:rPr>
        <w:t xml:space="preserve"> </w:t>
      </w:r>
      <w:r w:rsidRPr="00370D2D">
        <w:rPr>
          <w:rFonts w:ascii="Times New Roman" w:eastAsia="Times New Roman" w:hAnsi="Times New Roman" w:cs="Times New Roman"/>
          <w:sz w:val="24"/>
          <w:szCs w:val="24"/>
        </w:rPr>
        <w:t xml:space="preserve">Your </w:t>
      </w:r>
      <w:r w:rsidR="00822A40">
        <w:rPr>
          <w:rFonts w:ascii="Times New Roman" w:eastAsia="Times New Roman" w:hAnsi="Times New Roman" w:cs="Times New Roman"/>
          <w:sz w:val="24"/>
          <w:szCs w:val="24"/>
        </w:rPr>
        <w:t xml:space="preserve">donations and support help in </w:t>
      </w:r>
      <w:r w:rsidRPr="00370D2D">
        <w:rPr>
          <w:rFonts w:ascii="Times New Roman" w:eastAsia="Times New Roman" w:hAnsi="Times New Roman" w:cs="Times New Roman"/>
          <w:sz w:val="24"/>
          <w:szCs w:val="24"/>
        </w:rPr>
        <w:t>break</w:t>
      </w:r>
      <w:r w:rsidR="00822A40">
        <w:rPr>
          <w:rFonts w:ascii="Times New Roman" w:eastAsia="Times New Roman" w:hAnsi="Times New Roman" w:cs="Times New Roman"/>
          <w:sz w:val="24"/>
          <w:szCs w:val="24"/>
        </w:rPr>
        <w:t>ing these barriers</w:t>
      </w:r>
      <w:r w:rsidRPr="00370D2D">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2923"/>
        <w:gridCol w:w="2926"/>
      </w:tblGrid>
      <w:tr w:rsidR="009E3037" w:rsidTr="009E3037">
        <w:tc>
          <w:tcPr>
            <w:tcW w:w="2923" w:type="dxa"/>
          </w:tcPr>
          <w:p w:rsidR="009E3037" w:rsidRDefault="009E3037" w:rsidP="009E3037">
            <w:pPr>
              <w:jc w:val="center"/>
            </w:pPr>
            <w:r>
              <w:t>ONE TIME</w:t>
            </w:r>
          </w:p>
        </w:tc>
        <w:tc>
          <w:tcPr>
            <w:tcW w:w="2926" w:type="dxa"/>
          </w:tcPr>
          <w:p w:rsidR="009E3037" w:rsidRDefault="009E3037" w:rsidP="00652588">
            <w:r>
              <w:t>MONTHLY</w:t>
            </w:r>
          </w:p>
        </w:tc>
      </w:tr>
      <w:tr w:rsidR="009E3037" w:rsidTr="009E3037">
        <w:tc>
          <w:tcPr>
            <w:tcW w:w="5849" w:type="dxa"/>
            <w:gridSpan w:val="2"/>
          </w:tcPr>
          <w:p w:rsidR="009E3037" w:rsidRDefault="009E3037" w:rsidP="00822A40">
            <w:r>
              <w:t>First Name</w:t>
            </w:r>
          </w:p>
        </w:tc>
      </w:tr>
      <w:tr w:rsidR="009E3037" w:rsidTr="009E3037">
        <w:tc>
          <w:tcPr>
            <w:tcW w:w="5849" w:type="dxa"/>
            <w:gridSpan w:val="2"/>
          </w:tcPr>
          <w:p w:rsidR="009E3037" w:rsidRDefault="009E3037" w:rsidP="00822A40">
            <w:r>
              <w:t>Last Name</w:t>
            </w:r>
          </w:p>
        </w:tc>
      </w:tr>
      <w:tr w:rsidR="009E3037" w:rsidTr="009E3037">
        <w:tc>
          <w:tcPr>
            <w:tcW w:w="5849" w:type="dxa"/>
            <w:gridSpan w:val="2"/>
          </w:tcPr>
          <w:p w:rsidR="009E3037" w:rsidRDefault="009E3037" w:rsidP="00822A40">
            <w:r>
              <w:t>Email Address</w:t>
            </w:r>
          </w:p>
        </w:tc>
      </w:tr>
      <w:tr w:rsidR="009E3037" w:rsidTr="009E3037">
        <w:tc>
          <w:tcPr>
            <w:tcW w:w="5849" w:type="dxa"/>
            <w:gridSpan w:val="2"/>
          </w:tcPr>
          <w:p w:rsidR="009E3037" w:rsidRDefault="009E3037" w:rsidP="00822A40">
            <w:r>
              <w:t>Amount</w:t>
            </w:r>
          </w:p>
        </w:tc>
      </w:tr>
      <w:tr w:rsidR="009E3037" w:rsidTr="009E3037">
        <w:tc>
          <w:tcPr>
            <w:tcW w:w="5849" w:type="dxa"/>
            <w:gridSpan w:val="2"/>
          </w:tcPr>
          <w:p w:rsidR="009E3037" w:rsidRDefault="009E3037" w:rsidP="00822A40">
            <w:r>
              <w:t>Donation Designation</w:t>
            </w:r>
          </w:p>
          <w:p w:rsidR="009E3037" w:rsidRDefault="009E3037" w:rsidP="00822A40">
            <w:pPr>
              <w:pStyle w:val="ListParagraph"/>
              <w:numPr>
                <w:ilvl w:val="0"/>
                <w:numId w:val="4"/>
              </w:numPr>
            </w:pPr>
            <w:r>
              <w:t>The School Project</w:t>
            </w:r>
          </w:p>
          <w:p w:rsidR="009E3037" w:rsidRDefault="009E3037" w:rsidP="00822A40">
            <w:pPr>
              <w:pStyle w:val="ListParagraph"/>
              <w:numPr>
                <w:ilvl w:val="0"/>
                <w:numId w:val="4"/>
              </w:numPr>
            </w:pPr>
            <w:r>
              <w:t xml:space="preserve">Scholarship </w:t>
            </w:r>
            <w:proofErr w:type="spellStart"/>
            <w:r>
              <w:t>Hub</w:t>
            </w:r>
            <w:proofErr w:type="spellEnd"/>
          </w:p>
          <w:p w:rsidR="009E3037" w:rsidRDefault="009E3037" w:rsidP="00822A40">
            <w:pPr>
              <w:pStyle w:val="ListParagraph"/>
              <w:numPr>
                <w:ilvl w:val="0"/>
                <w:numId w:val="4"/>
              </w:numPr>
            </w:pPr>
            <w:proofErr w:type="spellStart"/>
            <w:r>
              <w:t>FedtoLearn</w:t>
            </w:r>
            <w:proofErr w:type="spellEnd"/>
            <w:r>
              <w:t xml:space="preserve"> School Feeding </w:t>
            </w:r>
            <w:proofErr w:type="spellStart"/>
            <w:r>
              <w:t>Program</w:t>
            </w:r>
            <w:proofErr w:type="spellEnd"/>
          </w:p>
          <w:p w:rsidR="009E3037" w:rsidRDefault="009E3037" w:rsidP="00822A40">
            <w:pPr>
              <w:pStyle w:val="ListParagraph"/>
              <w:numPr>
                <w:ilvl w:val="0"/>
                <w:numId w:val="4"/>
              </w:numPr>
            </w:pPr>
            <w:proofErr w:type="spellStart"/>
            <w:r>
              <w:t>PayARural</w:t>
            </w:r>
            <w:proofErr w:type="spellEnd"/>
            <w:r>
              <w:t xml:space="preserve"> Teacher</w:t>
            </w:r>
          </w:p>
          <w:p w:rsidR="009E3037" w:rsidRDefault="009E3037" w:rsidP="00822A40">
            <w:pPr>
              <w:pStyle w:val="ListParagraph"/>
              <w:numPr>
                <w:ilvl w:val="0"/>
                <w:numId w:val="4"/>
              </w:numPr>
            </w:pPr>
            <w:r>
              <w:t>So She Can School</w:t>
            </w:r>
          </w:p>
          <w:p w:rsidR="009E3037" w:rsidRDefault="009E3037" w:rsidP="00822A40">
            <w:pPr>
              <w:pStyle w:val="ListParagraph"/>
              <w:numPr>
                <w:ilvl w:val="0"/>
                <w:numId w:val="4"/>
              </w:numPr>
            </w:pPr>
            <w:r>
              <w:t>Community Innovation Lab</w:t>
            </w:r>
          </w:p>
        </w:tc>
      </w:tr>
      <w:tr w:rsidR="009E3037" w:rsidTr="009E3037">
        <w:tc>
          <w:tcPr>
            <w:tcW w:w="2923" w:type="dxa"/>
          </w:tcPr>
          <w:p w:rsidR="009E3037" w:rsidRDefault="009E3037" w:rsidP="00822A40">
            <w:r>
              <w:t>Donate</w:t>
            </w:r>
          </w:p>
        </w:tc>
        <w:tc>
          <w:tcPr>
            <w:tcW w:w="2926" w:type="dxa"/>
          </w:tcPr>
          <w:p w:rsidR="009E3037" w:rsidRDefault="009E3037" w:rsidP="00822A40"/>
        </w:tc>
      </w:tr>
      <w:tr w:rsidR="009E3037" w:rsidTr="009E3037">
        <w:tc>
          <w:tcPr>
            <w:tcW w:w="2923" w:type="dxa"/>
          </w:tcPr>
          <w:p w:rsidR="009E3037" w:rsidRDefault="009E3037" w:rsidP="00822A40"/>
        </w:tc>
        <w:tc>
          <w:tcPr>
            <w:tcW w:w="2926" w:type="dxa"/>
          </w:tcPr>
          <w:p w:rsidR="009E3037" w:rsidRDefault="009E3037" w:rsidP="00822A40"/>
        </w:tc>
      </w:tr>
    </w:tbl>
    <w:p w:rsidR="00822A40" w:rsidRPr="00370D2D" w:rsidRDefault="00822A40" w:rsidP="00822A40"/>
    <w:p w:rsidR="00370D2D" w:rsidRDefault="00370D2D" w:rsidP="00CF1534">
      <w:pPr>
        <w:jc w:val="center"/>
      </w:pPr>
    </w:p>
    <w:p w:rsidR="00370D2D" w:rsidRDefault="00370D2D" w:rsidP="00CF1534">
      <w:pPr>
        <w:jc w:val="center"/>
      </w:pPr>
    </w:p>
    <w:sectPr w:rsidR="00370D2D" w:rsidSect="00CF153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182"/>
    <w:multiLevelType w:val="hybridMultilevel"/>
    <w:tmpl w:val="668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255E"/>
    <w:multiLevelType w:val="hybridMultilevel"/>
    <w:tmpl w:val="7E2A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A666B"/>
    <w:multiLevelType w:val="hybridMultilevel"/>
    <w:tmpl w:val="AC6E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3074B4"/>
    <w:multiLevelType w:val="hybridMultilevel"/>
    <w:tmpl w:val="821C11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534"/>
    <w:rsid w:val="000F1D4E"/>
    <w:rsid w:val="000F361F"/>
    <w:rsid w:val="00126304"/>
    <w:rsid w:val="00370D2D"/>
    <w:rsid w:val="004963D3"/>
    <w:rsid w:val="005464E5"/>
    <w:rsid w:val="007957AE"/>
    <w:rsid w:val="00822A40"/>
    <w:rsid w:val="00841A2C"/>
    <w:rsid w:val="009E3037"/>
    <w:rsid w:val="00A47181"/>
    <w:rsid w:val="00B177C2"/>
    <w:rsid w:val="00C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1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534"/>
    <w:pPr>
      <w:ind w:left="720"/>
      <w:contextualSpacing/>
    </w:pPr>
  </w:style>
  <w:style w:type="character" w:styleId="Hyperlink">
    <w:name w:val="Hyperlink"/>
    <w:basedOn w:val="DefaultParagraphFont"/>
    <w:uiPriority w:val="99"/>
    <w:unhideWhenUsed/>
    <w:rsid w:val="00370D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1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534"/>
    <w:pPr>
      <w:ind w:left="720"/>
      <w:contextualSpacing/>
    </w:pPr>
  </w:style>
  <w:style w:type="character" w:styleId="Hyperlink">
    <w:name w:val="Hyperlink"/>
    <w:basedOn w:val="DefaultParagraphFont"/>
    <w:uiPriority w:val="99"/>
    <w:unhideWhenUsed/>
    <w:rsid w:val="00370D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4645">
      <w:bodyDiv w:val="1"/>
      <w:marLeft w:val="0"/>
      <w:marRight w:val="0"/>
      <w:marTop w:val="0"/>
      <w:marBottom w:val="0"/>
      <w:divBdr>
        <w:top w:val="none" w:sz="0" w:space="0" w:color="auto"/>
        <w:left w:val="none" w:sz="0" w:space="0" w:color="auto"/>
        <w:bottom w:val="none" w:sz="0" w:space="0" w:color="auto"/>
        <w:right w:val="none" w:sz="0" w:space="0" w:color="auto"/>
      </w:divBdr>
      <w:divsChild>
        <w:div w:id="169210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initiatives.org/donate/" TargetMode="External"/><Relationship Id="rId3" Type="http://schemas.microsoft.com/office/2007/relationships/stylesWithEffects" Target="stylesWithEffects.xml"/><Relationship Id="rId7" Type="http://schemas.openxmlformats.org/officeDocument/2006/relationships/hyperlink" Target="https://dashboard.flutterwave.com/donate/sclb8kgtku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ala.org/donate?sc=head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Swanta Bonat</dc:creator>
  <cp:lastModifiedBy>Swanta Bonat</cp:lastModifiedBy>
  <cp:revision>2</cp:revision>
  <dcterms:created xsi:type="dcterms:W3CDTF">2023-06-13T11:39:00Z</dcterms:created>
  <dcterms:modified xsi:type="dcterms:W3CDTF">2023-06-14T03:12:00Z</dcterms:modified>
</cp:coreProperties>
</file>