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08C9" w14:textId="77777777" w:rsidR="00832E5A" w:rsidRPr="00832E5A" w:rsidRDefault="00832E5A" w:rsidP="00832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</w:pPr>
      <w:r w:rsidRPr="00832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fr-FR"/>
          <w14:ligatures w14:val="none"/>
        </w:rPr>
        <w:t>6.1. Protocol (operation mode 0)</w:t>
      </w:r>
    </w:p>
    <w:p w14:paraId="22FCC776" w14:textId="77777777" w:rsidR="00832E5A" w:rsidRPr="00832E5A" w:rsidRDefault="00832E5A" w:rsidP="0083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832E5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All commands and responses are 9 bytes in size. Most of the commands have a response, but some -- don't. Response contains command code, both command and response contain checksum value. </w:t>
      </w:r>
    </w:p>
    <w:p w14:paraId="567CB56F" w14:textId="77777777" w:rsidR="00832E5A" w:rsidRPr="00832E5A" w:rsidRDefault="00832E5A" w:rsidP="0083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832E5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Command format: 0xFF, 0x01, CMD, (5 bytes of parameters), CKSUM </w:t>
      </w:r>
    </w:p>
    <w:p w14:paraId="09494CAD" w14:textId="77777777" w:rsidR="00832E5A" w:rsidRPr="00832E5A" w:rsidRDefault="00832E5A" w:rsidP="0083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832E5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Response format: 0xFF, CMD, (6 bytes of response), CKSUM </w:t>
      </w:r>
    </w:p>
    <w:p w14:paraId="5C0F4B28" w14:textId="77777777" w:rsidR="00832E5A" w:rsidRPr="00832E5A" w:rsidRDefault="00832E5A" w:rsidP="0083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832E5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For short, hereinafter this response will be called "ACK": 0xFF, CMD, </w:t>
      </w:r>
      <w:r w:rsidRPr="00832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0x01</w:t>
      </w:r>
      <w:r w:rsidRPr="00832E5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0x00, 0x00, 0x00, 0x00, 0x00, </w:t>
      </w:r>
      <w:proofErr w:type="gramStart"/>
      <w:r w:rsidRPr="00832E5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CKSUM</w:t>
      </w:r>
      <w:proofErr w:type="gramEnd"/>
      <w:r w:rsidRPr="00832E5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</w:t>
      </w:r>
    </w:p>
    <w:p w14:paraId="51C33438" w14:textId="77777777" w:rsidR="00832E5A" w:rsidRPr="00832E5A" w:rsidRDefault="00832E5A" w:rsidP="00832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832E5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In the following table in Request and Response fields only the meaningful bytes will be shown. For example, </w:t>
      </w:r>
      <w:proofErr w:type="gramStart"/>
      <w:r w:rsidRPr="00832E5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b[</w:t>
      </w:r>
      <w:proofErr w:type="gramEnd"/>
      <w:r w:rsidRPr="00832E5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3] is the first parameter byte and b[3..4] is the first two parameter bytes forming a word. "???" means "isn't investigated yet", an empty field means "no parameters".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170"/>
        <w:gridCol w:w="1948"/>
        <w:gridCol w:w="6044"/>
      </w:tblGrid>
      <w:tr w:rsidR="00832E5A" w:rsidRPr="00832E5A" w14:paraId="377EFAEF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1765" w14:textId="77777777" w:rsidR="00832E5A" w:rsidRPr="00832E5A" w:rsidRDefault="00832E5A" w:rsidP="0083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309495F" w14:textId="77777777" w:rsidR="00832E5A" w:rsidRPr="00832E5A" w:rsidRDefault="00832E5A" w:rsidP="0083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832E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08686" w14:textId="77777777" w:rsidR="00832E5A" w:rsidRPr="00832E5A" w:rsidRDefault="00832E5A" w:rsidP="0083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832E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58152" w14:textId="77777777" w:rsidR="00832E5A" w:rsidRPr="00832E5A" w:rsidRDefault="00832E5A" w:rsidP="0083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 xml:space="preserve">Description </w:t>
            </w:r>
          </w:p>
        </w:tc>
      </w:tr>
      <w:tr w:rsidR="00832E5A" w:rsidRPr="00832E5A" w14:paraId="5277E92A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D7BFE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0x78</w:t>
            </w:r>
          </w:p>
        </w:tc>
        <w:tc>
          <w:tcPr>
            <w:tcW w:w="0" w:type="auto"/>
            <w:vAlign w:val="center"/>
            <w:hideMark/>
          </w:tcPr>
          <w:p w14:paraId="0C3A7899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</w:t>
            </w:r>
          </w:p>
        </w:tc>
        <w:tc>
          <w:tcPr>
            <w:tcW w:w="0" w:type="auto"/>
            <w:vAlign w:val="center"/>
            <w:hideMark/>
          </w:tcPr>
          <w:p w14:paraId="3A313756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4A919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Changes operation mode and performs MCU reset </w:t>
            </w:r>
          </w:p>
        </w:tc>
      </w:tr>
      <w:tr w:rsidR="00832E5A" w:rsidRPr="00832E5A" w14:paraId="00ACF38F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8DC3A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0x79</w:t>
            </w:r>
          </w:p>
        </w:tc>
        <w:tc>
          <w:tcPr>
            <w:tcW w:w="0" w:type="auto"/>
            <w:vAlign w:val="center"/>
            <w:hideMark/>
          </w:tcPr>
          <w:p w14:paraId="69659374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</w:t>
            </w:r>
          </w:p>
        </w:tc>
        <w:tc>
          <w:tcPr>
            <w:tcW w:w="0" w:type="auto"/>
            <w:vAlign w:val="center"/>
            <w:hideMark/>
          </w:tcPr>
          <w:p w14:paraId="78D6C90A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14:paraId="62EB8728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Turns ABC logic on or off (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3] == 0xA0 - on, 0x00 - off) </w:t>
            </w:r>
          </w:p>
        </w:tc>
      </w:tr>
      <w:tr w:rsidR="00832E5A" w:rsidRPr="00832E5A" w14:paraId="4C92F156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8694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0x7D</w:t>
            </w:r>
          </w:p>
        </w:tc>
        <w:tc>
          <w:tcPr>
            <w:tcW w:w="0" w:type="auto"/>
            <w:vAlign w:val="center"/>
            <w:hideMark/>
          </w:tcPr>
          <w:p w14:paraId="0BBA8DDA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E09BC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7]</w:t>
            </w:r>
          </w:p>
        </w:tc>
        <w:tc>
          <w:tcPr>
            <w:tcW w:w="0" w:type="auto"/>
            <w:vAlign w:val="center"/>
            <w:hideMark/>
          </w:tcPr>
          <w:p w14:paraId="59C3EE1F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Returns ABC logic status (1 - enabled, 0 - disabled) </w:t>
            </w:r>
          </w:p>
        </w:tc>
      </w:tr>
      <w:tr w:rsidR="00832E5A" w:rsidRPr="00832E5A" w14:paraId="2AA989DF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146A3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0x7E</w:t>
            </w:r>
          </w:p>
        </w:tc>
        <w:tc>
          <w:tcPr>
            <w:tcW w:w="0" w:type="auto"/>
            <w:vAlign w:val="center"/>
            <w:hideMark/>
          </w:tcPr>
          <w:p w14:paraId="2F3F9F40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3], b[4..5]</w:t>
            </w:r>
          </w:p>
        </w:tc>
        <w:tc>
          <w:tcPr>
            <w:tcW w:w="0" w:type="auto"/>
            <w:vAlign w:val="center"/>
            <w:hideMark/>
          </w:tcPr>
          <w:p w14:paraId="36CD3164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2..3]</w:t>
            </w:r>
          </w:p>
        </w:tc>
        <w:tc>
          <w:tcPr>
            <w:tcW w:w="0" w:type="auto"/>
            <w:vAlign w:val="center"/>
            <w:hideMark/>
          </w:tcPr>
          <w:p w14:paraId="78ECACAE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Sets timer cycle length (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4..5]) in seconds and returns current value. 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3] should be 2 to update the length </w:t>
            </w:r>
          </w:p>
        </w:tc>
      </w:tr>
      <w:tr w:rsidR="00832E5A" w:rsidRPr="00832E5A" w14:paraId="4960E113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F0D3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80..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0x83</w:t>
            </w:r>
          </w:p>
        </w:tc>
        <w:tc>
          <w:tcPr>
            <w:tcW w:w="0" w:type="auto"/>
            <w:vAlign w:val="center"/>
            <w:hideMark/>
          </w:tcPr>
          <w:p w14:paraId="3595AD10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3], b[4..7]</w:t>
            </w:r>
          </w:p>
        </w:tc>
        <w:tc>
          <w:tcPr>
            <w:tcW w:w="0" w:type="auto"/>
            <w:vAlign w:val="center"/>
            <w:hideMark/>
          </w:tcPr>
          <w:p w14:paraId="4A1D138E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41922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Writes one double word to the 1024-byte configuration area (offset = 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3] + (CMD - 0x80) * 256). </w:t>
            </w:r>
          </w:p>
          <w:p w14:paraId="5EC5126E" w14:textId="77777777" w:rsidR="00832E5A" w:rsidRPr="00832E5A" w:rsidRDefault="00832E5A" w:rsidP="00832E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Command 0x80 with 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3]==0 clears the whole configuration area. On timeout this configuration area will be written to flash. </w:t>
            </w:r>
          </w:p>
        </w:tc>
      </w:tr>
      <w:tr w:rsidR="00832E5A" w:rsidRPr="00832E5A" w14:paraId="5A0135E4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76AF3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0x84</w:t>
            </w:r>
          </w:p>
        </w:tc>
        <w:tc>
          <w:tcPr>
            <w:tcW w:w="0" w:type="auto"/>
            <w:vAlign w:val="center"/>
            <w:hideMark/>
          </w:tcPr>
          <w:p w14:paraId="45BEA5F9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F2160D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2..3], r[4..5], r[6..7]</w:t>
            </w:r>
          </w:p>
        </w:tc>
        <w:tc>
          <w:tcPr>
            <w:tcW w:w="0" w:type="auto"/>
            <w:vAlign w:val="center"/>
            <w:hideMark/>
          </w:tcPr>
          <w:p w14:paraId="0B44CD56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Returns "raw" values. 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2..3] is a half of the raw light sensor value. 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4..5] is constant 32000. </w:t>
            </w:r>
          </w:p>
          <w:p w14:paraId="69862332" w14:textId="77777777" w:rsidR="00832E5A" w:rsidRPr="00832E5A" w:rsidRDefault="00832E5A" w:rsidP="00832E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6..7] is different in different versions of firmware: bit field or maximum light ADC value </w:t>
            </w:r>
          </w:p>
        </w:tc>
      </w:tr>
      <w:tr w:rsidR="00832E5A" w:rsidRPr="00832E5A" w14:paraId="70B4DF94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47E9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0x85</w:t>
            </w:r>
          </w:p>
        </w:tc>
        <w:tc>
          <w:tcPr>
            <w:tcW w:w="0" w:type="auto"/>
            <w:vAlign w:val="center"/>
            <w:hideMark/>
          </w:tcPr>
          <w:p w14:paraId="103CBEEB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74E7D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2..3], r[4..5], r[6..7]</w:t>
            </w:r>
          </w:p>
        </w:tc>
        <w:tc>
          <w:tcPr>
            <w:tcW w:w="0" w:type="auto"/>
            <w:vAlign w:val="center"/>
            <w:hideMark/>
          </w:tcPr>
          <w:p w14:paraId="70EF9605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Returns "raw" values. 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2..3] is smoothed temperature ADC value. 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4..5] is CO2 level before clamping. </w:t>
            </w:r>
          </w:p>
          <w:p w14:paraId="325B3960" w14:textId="77777777" w:rsidR="00832E5A" w:rsidRPr="00832E5A" w:rsidRDefault="00832E5A" w:rsidP="00832E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6..7] is minimum light ADC value </w:t>
            </w:r>
          </w:p>
        </w:tc>
      </w:tr>
      <w:tr w:rsidR="00832E5A" w:rsidRPr="00832E5A" w14:paraId="4058ADBD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22A72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0x86</w:t>
            </w:r>
          </w:p>
        </w:tc>
        <w:tc>
          <w:tcPr>
            <w:tcW w:w="0" w:type="auto"/>
            <w:vAlign w:val="center"/>
            <w:hideMark/>
          </w:tcPr>
          <w:p w14:paraId="16535705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3E1B1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2..3], r[4], r[5], r[6], r[7]</w:t>
            </w:r>
          </w:p>
        </w:tc>
        <w:tc>
          <w:tcPr>
            <w:tcW w:w="0" w:type="auto"/>
            <w:vAlign w:val="center"/>
            <w:hideMark/>
          </w:tcPr>
          <w:p w14:paraId="67A2AECD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2..3] - "final" CO2 level. 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4] - (temperature in C) + 40 </w:t>
            </w:r>
          </w:p>
          <w:p w14:paraId="6718E010" w14:textId="77777777" w:rsidR="00832E5A" w:rsidRPr="00832E5A" w:rsidRDefault="00832E5A" w:rsidP="00832E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6] and r[7] - if ABC turned on - counter in "ticks" within a calibration cycle and the number of performed calibration cycles. </w:t>
            </w:r>
          </w:p>
        </w:tc>
      </w:tr>
      <w:tr w:rsidR="00832E5A" w:rsidRPr="00832E5A" w14:paraId="1A418906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0307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0x87</w:t>
            </w:r>
          </w:p>
        </w:tc>
        <w:tc>
          <w:tcPr>
            <w:tcW w:w="0" w:type="auto"/>
            <w:vAlign w:val="center"/>
            <w:hideMark/>
          </w:tcPr>
          <w:p w14:paraId="2596F57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5], b[6], b[7]</w:t>
            </w:r>
          </w:p>
        </w:tc>
        <w:tc>
          <w:tcPr>
            <w:tcW w:w="0" w:type="auto"/>
            <w:vAlign w:val="center"/>
            <w:hideMark/>
          </w:tcPr>
          <w:p w14:paraId="2B52B7F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2], r[3..6]</w:t>
            </w:r>
          </w:p>
        </w:tc>
        <w:tc>
          <w:tcPr>
            <w:tcW w:w="0" w:type="auto"/>
            <w:vAlign w:val="center"/>
            <w:hideMark/>
          </w:tcPr>
          <w:p w14:paraId="1F690069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  <w:tr w:rsidR="00832E5A" w:rsidRPr="00832E5A" w14:paraId="5665A87C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6C97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0x88</w:t>
            </w:r>
          </w:p>
        </w:tc>
        <w:tc>
          <w:tcPr>
            <w:tcW w:w="0" w:type="auto"/>
            <w:vAlign w:val="center"/>
            <w:hideMark/>
          </w:tcPr>
          <w:p w14:paraId="2C7CCCA6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3..4]</w:t>
            </w:r>
          </w:p>
        </w:tc>
        <w:tc>
          <w:tcPr>
            <w:tcW w:w="0" w:type="auto"/>
            <w:vAlign w:val="center"/>
            <w:hideMark/>
          </w:tcPr>
          <w:p w14:paraId="4AC3D67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[2..3]=b[3..4]</w:t>
            </w:r>
          </w:p>
        </w:tc>
        <w:tc>
          <w:tcPr>
            <w:tcW w:w="0" w:type="auto"/>
            <w:vAlign w:val="center"/>
            <w:hideMark/>
          </w:tcPr>
          <w:p w14:paraId="56069A98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  <w:tr w:rsidR="00832E5A" w:rsidRPr="00832E5A" w14:paraId="16D4DD36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9323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0x8D</w:t>
            </w:r>
          </w:p>
        </w:tc>
        <w:tc>
          <w:tcPr>
            <w:tcW w:w="0" w:type="auto"/>
            <w:vAlign w:val="center"/>
            <w:hideMark/>
          </w:tcPr>
          <w:p w14:paraId="5F02636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AB6CE2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D027A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MCU reset </w:t>
            </w:r>
          </w:p>
        </w:tc>
      </w:tr>
      <w:tr w:rsidR="00832E5A" w:rsidRPr="00832E5A" w14:paraId="42D6010B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20C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0x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90..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0x93</w:t>
            </w:r>
          </w:p>
        </w:tc>
        <w:tc>
          <w:tcPr>
            <w:tcW w:w="0" w:type="auto"/>
            <w:vAlign w:val="center"/>
            <w:hideMark/>
          </w:tcPr>
          <w:p w14:paraId="00F0788A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</w:t>
            </w:r>
          </w:p>
        </w:tc>
        <w:tc>
          <w:tcPr>
            <w:tcW w:w="0" w:type="auto"/>
            <w:vAlign w:val="center"/>
            <w:hideMark/>
          </w:tcPr>
          <w:p w14:paraId="244CF35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2..5]</w:t>
            </w:r>
          </w:p>
        </w:tc>
        <w:tc>
          <w:tcPr>
            <w:tcW w:w="0" w:type="auto"/>
            <w:vAlign w:val="center"/>
            <w:hideMark/>
          </w:tcPr>
          <w:p w14:paraId="371F3236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Reads a double word from configuration area by offset (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3] + (CMD - 0x90) * 256) </w:t>
            </w:r>
          </w:p>
        </w:tc>
      </w:tr>
      <w:tr w:rsidR="00832E5A" w:rsidRPr="00832E5A" w14:paraId="2AC49790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E6CD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0x94</w:t>
            </w:r>
          </w:p>
        </w:tc>
        <w:tc>
          <w:tcPr>
            <w:tcW w:w="0" w:type="auto"/>
            <w:vAlign w:val="center"/>
            <w:hideMark/>
          </w:tcPr>
          <w:p w14:paraId="4F8D1E37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3], b[4..6]</w:t>
            </w:r>
          </w:p>
        </w:tc>
        <w:tc>
          <w:tcPr>
            <w:tcW w:w="0" w:type="auto"/>
            <w:vAlign w:val="center"/>
            <w:hideMark/>
          </w:tcPr>
          <w:p w14:paraId="73CCF25A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2..6]</w:t>
            </w:r>
          </w:p>
        </w:tc>
        <w:tc>
          <w:tcPr>
            <w:tcW w:w="0" w:type="auto"/>
            <w:vAlign w:val="center"/>
            <w:hideMark/>
          </w:tcPr>
          <w:p w14:paraId="187A66C0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Changes 3 bytes (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4..6]) of "id string" with offset (3*(b[3] - 1)) </w:t>
            </w:r>
          </w:p>
        </w:tc>
      </w:tr>
      <w:tr w:rsidR="00832E5A" w:rsidRPr="00832E5A" w14:paraId="1322770C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318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0x95</w:t>
            </w:r>
          </w:p>
        </w:tc>
        <w:tc>
          <w:tcPr>
            <w:tcW w:w="0" w:type="auto"/>
            <w:vAlign w:val="center"/>
            <w:hideMark/>
          </w:tcPr>
          <w:p w14:paraId="7034B793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</w:t>
            </w:r>
          </w:p>
        </w:tc>
        <w:tc>
          <w:tcPr>
            <w:tcW w:w="0" w:type="auto"/>
            <w:vAlign w:val="center"/>
            <w:hideMark/>
          </w:tcPr>
          <w:p w14:paraId="31737BF0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2], r[3], r[4..6]</w:t>
            </w:r>
          </w:p>
        </w:tc>
        <w:tc>
          <w:tcPr>
            <w:tcW w:w="0" w:type="auto"/>
            <w:vAlign w:val="center"/>
            <w:hideMark/>
          </w:tcPr>
          <w:p w14:paraId="366671A4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Reads 3 bytes of "id string" (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4..6]) with offset </w:t>
            </w:r>
          </w:p>
        </w:tc>
      </w:tr>
      <w:tr w:rsidR="00832E5A" w:rsidRPr="00832E5A" w14:paraId="0BEE1B6D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D25D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0x99</w:t>
            </w:r>
          </w:p>
        </w:tc>
        <w:tc>
          <w:tcPr>
            <w:tcW w:w="0" w:type="auto"/>
            <w:vAlign w:val="center"/>
            <w:hideMark/>
          </w:tcPr>
          <w:p w14:paraId="5ABC0CCE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4..7]</w:t>
            </w:r>
          </w:p>
        </w:tc>
        <w:tc>
          <w:tcPr>
            <w:tcW w:w="0" w:type="auto"/>
            <w:vAlign w:val="center"/>
            <w:hideMark/>
          </w:tcPr>
          <w:p w14:paraId="7B441E90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14:paraId="7F557172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Sets sensor range. Note that parameter bytes differ from those in the datasheet. </w:t>
            </w:r>
          </w:p>
        </w:tc>
      </w:tr>
      <w:tr w:rsidR="00832E5A" w:rsidRPr="00832E5A" w14:paraId="4FE9C9A1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E58F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0x9A</w:t>
            </w:r>
          </w:p>
        </w:tc>
        <w:tc>
          <w:tcPr>
            <w:tcW w:w="0" w:type="auto"/>
            <w:vAlign w:val="center"/>
            <w:hideMark/>
          </w:tcPr>
          <w:p w14:paraId="12D98B4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4]</w:t>
            </w:r>
          </w:p>
        </w:tc>
        <w:tc>
          <w:tcPr>
            <w:tcW w:w="0" w:type="auto"/>
            <w:vAlign w:val="center"/>
            <w:hideMark/>
          </w:tcPr>
          <w:p w14:paraId="3EC1AF1D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14:paraId="2767B079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  <w:tr w:rsidR="00832E5A" w:rsidRPr="00832E5A" w14:paraId="3C95E387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8FDC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0x9B</w:t>
            </w:r>
          </w:p>
        </w:tc>
        <w:tc>
          <w:tcPr>
            <w:tcW w:w="0" w:type="auto"/>
            <w:vAlign w:val="center"/>
            <w:hideMark/>
          </w:tcPr>
          <w:p w14:paraId="435BADE7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2B5A20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2..5], r[6], r[7]</w:t>
            </w:r>
          </w:p>
        </w:tc>
        <w:tc>
          <w:tcPr>
            <w:tcW w:w="0" w:type="auto"/>
            <w:vAlign w:val="center"/>
            <w:hideMark/>
          </w:tcPr>
          <w:p w14:paraId="2D2D43F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Returns</w:t>
            </w:r>
            <w:proofErr w:type="spell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sensor</w:t>
            </w:r>
            <w:proofErr w:type="spell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range (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2..5]) </w:t>
            </w:r>
          </w:p>
        </w:tc>
      </w:tr>
      <w:tr w:rsidR="00832E5A" w:rsidRPr="00832E5A" w14:paraId="3013FA94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688B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0x9C</w:t>
            </w:r>
          </w:p>
        </w:tc>
        <w:tc>
          <w:tcPr>
            <w:tcW w:w="0" w:type="auto"/>
            <w:vAlign w:val="center"/>
            <w:hideMark/>
          </w:tcPr>
          <w:p w14:paraId="75F87434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8EDBE9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2..5], r[6]=1</w:t>
            </w:r>
          </w:p>
        </w:tc>
        <w:tc>
          <w:tcPr>
            <w:tcW w:w="0" w:type="auto"/>
            <w:vAlign w:val="center"/>
            <w:hideMark/>
          </w:tcPr>
          <w:p w14:paraId="1E975E93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  <w:tr w:rsidR="00832E5A" w:rsidRPr="00832E5A" w14:paraId="73DA0636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DD0E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0x9F</w:t>
            </w:r>
          </w:p>
        </w:tc>
        <w:tc>
          <w:tcPr>
            <w:tcW w:w="0" w:type="auto"/>
            <w:vAlign w:val="center"/>
            <w:hideMark/>
          </w:tcPr>
          <w:p w14:paraId="2FAD1B08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</w:t>
            </w:r>
          </w:p>
        </w:tc>
        <w:tc>
          <w:tcPr>
            <w:tcW w:w="0" w:type="auto"/>
            <w:vAlign w:val="center"/>
            <w:hideMark/>
          </w:tcPr>
          <w:p w14:paraId="1EF2DD8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14:paraId="6629FCF4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  <w:tr w:rsidR="00832E5A" w:rsidRPr="00832E5A" w14:paraId="55AA1AF9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D4333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0xA0</w:t>
            </w:r>
          </w:p>
        </w:tc>
        <w:tc>
          <w:tcPr>
            <w:tcW w:w="0" w:type="auto"/>
            <w:vAlign w:val="center"/>
            <w:hideMark/>
          </w:tcPr>
          <w:p w14:paraId="7977BF7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F9EE96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2..5]</w:t>
            </w:r>
          </w:p>
        </w:tc>
        <w:tc>
          <w:tcPr>
            <w:tcW w:w="0" w:type="auto"/>
            <w:vAlign w:val="center"/>
            <w:hideMark/>
          </w:tcPr>
          <w:p w14:paraId="6C42B1C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Firmware version string? "0430" and "0443" observed </w:t>
            </w:r>
          </w:p>
        </w:tc>
      </w:tr>
      <w:tr w:rsidR="00832E5A" w:rsidRPr="00832E5A" w14:paraId="23D3C5B0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958D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0xA1</w:t>
            </w:r>
          </w:p>
        </w:tc>
        <w:tc>
          <w:tcPr>
            <w:tcW w:w="0" w:type="auto"/>
            <w:vAlign w:val="center"/>
            <w:hideMark/>
          </w:tcPr>
          <w:p w14:paraId="2B4B2CE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</w:t>
            </w:r>
          </w:p>
        </w:tc>
        <w:tc>
          <w:tcPr>
            <w:tcW w:w="0" w:type="auto"/>
            <w:vAlign w:val="center"/>
            <w:hideMark/>
          </w:tcPr>
          <w:p w14:paraId="7E072662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14:paraId="735876D5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  <w:tr w:rsidR="00832E5A" w:rsidRPr="00832E5A" w14:paraId="3A98402E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3B19B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0xA2</w:t>
            </w:r>
          </w:p>
        </w:tc>
        <w:tc>
          <w:tcPr>
            <w:tcW w:w="0" w:type="auto"/>
            <w:vAlign w:val="center"/>
            <w:hideMark/>
          </w:tcPr>
          <w:p w14:paraId="3BD1316B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</w:t>
            </w:r>
          </w:p>
        </w:tc>
        <w:tc>
          <w:tcPr>
            <w:tcW w:w="0" w:type="auto"/>
            <w:vAlign w:val="center"/>
            <w:hideMark/>
          </w:tcPr>
          <w:p w14:paraId="6361B2DB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2], r[3..6]</w:t>
            </w:r>
          </w:p>
        </w:tc>
        <w:tc>
          <w:tcPr>
            <w:tcW w:w="0" w:type="auto"/>
            <w:vAlign w:val="center"/>
            <w:hideMark/>
          </w:tcPr>
          <w:p w14:paraId="3617655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  <w:tr w:rsidR="00832E5A" w:rsidRPr="00832E5A" w14:paraId="660589FF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302AB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0xA3</w:t>
            </w:r>
          </w:p>
        </w:tc>
        <w:tc>
          <w:tcPr>
            <w:tcW w:w="0" w:type="auto"/>
            <w:vAlign w:val="center"/>
            <w:hideMark/>
          </w:tcPr>
          <w:p w14:paraId="08EA51C9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5042A5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2..3]</w:t>
            </w:r>
          </w:p>
        </w:tc>
        <w:tc>
          <w:tcPr>
            <w:tcW w:w="0" w:type="auto"/>
            <w:vAlign w:val="center"/>
            <w:hideMark/>
          </w:tcPr>
          <w:p w14:paraId="4219776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  <w:tr w:rsidR="00832E5A" w:rsidRPr="00832E5A" w14:paraId="19793C6F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D998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0xA4</w:t>
            </w:r>
          </w:p>
        </w:tc>
        <w:tc>
          <w:tcPr>
            <w:tcW w:w="0" w:type="auto"/>
            <w:vAlign w:val="center"/>
            <w:hideMark/>
          </w:tcPr>
          <w:p w14:paraId="792793E0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3..4], b[5..6]</w:t>
            </w:r>
          </w:p>
        </w:tc>
        <w:tc>
          <w:tcPr>
            <w:tcW w:w="0" w:type="auto"/>
            <w:vAlign w:val="center"/>
            <w:hideMark/>
          </w:tcPr>
          <w:p w14:paraId="7E60FBB9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2]</w:t>
            </w:r>
          </w:p>
        </w:tc>
        <w:tc>
          <w:tcPr>
            <w:tcW w:w="0" w:type="auto"/>
            <w:vAlign w:val="center"/>
            <w:hideMark/>
          </w:tcPr>
          <w:p w14:paraId="69A5D214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Setting bounds for DAC output, </w:t>
            </w: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2]==1 on success </w:t>
            </w:r>
          </w:p>
        </w:tc>
      </w:tr>
      <w:tr w:rsidR="00832E5A" w:rsidRPr="00832E5A" w14:paraId="36A79F61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028C4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0xA5</w:t>
            </w:r>
          </w:p>
        </w:tc>
        <w:tc>
          <w:tcPr>
            <w:tcW w:w="0" w:type="auto"/>
            <w:vAlign w:val="center"/>
            <w:hideMark/>
          </w:tcPr>
          <w:p w14:paraId="15F8DB1F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AE7AB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2..3], r[4..5]</w:t>
            </w:r>
          </w:p>
        </w:tc>
        <w:tc>
          <w:tcPr>
            <w:tcW w:w="0" w:type="auto"/>
            <w:vAlign w:val="center"/>
            <w:hideMark/>
          </w:tcPr>
          <w:p w14:paraId="62962F76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Reading bounds for DAC output </w:t>
            </w:r>
          </w:p>
        </w:tc>
      </w:tr>
      <w:tr w:rsidR="00832E5A" w:rsidRPr="00832E5A" w14:paraId="3278D5FD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A1A16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0xAA</w:t>
            </w:r>
          </w:p>
        </w:tc>
        <w:tc>
          <w:tcPr>
            <w:tcW w:w="0" w:type="auto"/>
            <w:vAlign w:val="center"/>
            <w:hideMark/>
          </w:tcPr>
          <w:p w14:paraId="4DE7B3A1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3], b[4]</w:t>
            </w:r>
          </w:p>
        </w:tc>
        <w:tc>
          <w:tcPr>
            <w:tcW w:w="0" w:type="auto"/>
            <w:vAlign w:val="center"/>
            <w:hideMark/>
          </w:tcPr>
          <w:p w14:paraId="4CE30812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2], r[3]</w:t>
            </w:r>
          </w:p>
        </w:tc>
        <w:tc>
          <w:tcPr>
            <w:tcW w:w="0" w:type="auto"/>
            <w:vAlign w:val="center"/>
            <w:hideMark/>
          </w:tcPr>
          <w:p w14:paraId="3CB9798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  <w:tr w:rsidR="00832E5A" w:rsidRPr="00832E5A" w14:paraId="377B0074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147D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0xAB</w:t>
            </w:r>
          </w:p>
        </w:tc>
        <w:tc>
          <w:tcPr>
            <w:tcW w:w="0" w:type="auto"/>
            <w:vAlign w:val="center"/>
            <w:hideMark/>
          </w:tcPr>
          <w:p w14:paraId="443CE77C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3], b[4]</w:t>
            </w:r>
          </w:p>
        </w:tc>
        <w:tc>
          <w:tcPr>
            <w:tcW w:w="0" w:type="auto"/>
            <w:vAlign w:val="center"/>
            <w:hideMark/>
          </w:tcPr>
          <w:p w14:paraId="6F896559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2], r[3]</w:t>
            </w:r>
          </w:p>
        </w:tc>
        <w:tc>
          <w:tcPr>
            <w:tcW w:w="0" w:type="auto"/>
            <w:vAlign w:val="center"/>
            <w:hideMark/>
          </w:tcPr>
          <w:p w14:paraId="0501F75B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  <w:tr w:rsidR="00832E5A" w:rsidRPr="00832E5A" w14:paraId="5436362B" w14:textId="77777777" w:rsidTr="0083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23EE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0xAC</w:t>
            </w:r>
          </w:p>
        </w:tc>
        <w:tc>
          <w:tcPr>
            <w:tcW w:w="0" w:type="auto"/>
            <w:vAlign w:val="center"/>
            <w:hideMark/>
          </w:tcPr>
          <w:p w14:paraId="4CE8275E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3]</w:t>
            </w:r>
          </w:p>
        </w:tc>
        <w:tc>
          <w:tcPr>
            <w:tcW w:w="0" w:type="auto"/>
            <w:vAlign w:val="center"/>
            <w:hideMark/>
          </w:tcPr>
          <w:p w14:paraId="013B2D0D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r[</w:t>
            </w:r>
            <w:proofErr w:type="gramEnd"/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2], r[3..6]</w:t>
            </w:r>
          </w:p>
        </w:tc>
        <w:tc>
          <w:tcPr>
            <w:tcW w:w="0" w:type="auto"/>
            <w:vAlign w:val="center"/>
            <w:hideMark/>
          </w:tcPr>
          <w:p w14:paraId="563BEE6A" w14:textId="77777777" w:rsidR="00832E5A" w:rsidRPr="00832E5A" w:rsidRDefault="00832E5A" w:rsidP="00832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32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??? </w:t>
            </w:r>
          </w:p>
        </w:tc>
      </w:tr>
    </w:tbl>
    <w:p w14:paraId="4027E90E" w14:textId="77777777" w:rsidR="00000000" w:rsidRDefault="00000000" w:rsidP="00832E5A"/>
    <w:sectPr w:rsidR="003F6D8C" w:rsidSect="00832E5A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5A"/>
    <w:rsid w:val="00001A3A"/>
    <w:rsid w:val="00832E5A"/>
    <w:rsid w:val="00A06E69"/>
    <w:rsid w:val="00C57AC3"/>
    <w:rsid w:val="00C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70C6"/>
  <w15:chartTrackingRefBased/>
  <w15:docId w15:val="{BEC6EC2C-791E-4DF0-BD1E-55F34713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32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32E5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mw-headline">
    <w:name w:val="mw-headline"/>
    <w:basedOn w:val="Policepardfaut"/>
    <w:rsid w:val="00832E5A"/>
  </w:style>
  <w:style w:type="paragraph" w:styleId="NormalWeb">
    <w:name w:val="Normal (Web)"/>
    <w:basedOn w:val="Normal"/>
    <w:uiPriority w:val="99"/>
    <w:semiHidden/>
    <w:unhideWhenUsed/>
    <w:rsid w:val="00832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Bombardier</dc:creator>
  <cp:keywords/>
  <dc:description/>
  <cp:lastModifiedBy>Vincent Bombardier</cp:lastModifiedBy>
  <cp:revision>1</cp:revision>
  <dcterms:created xsi:type="dcterms:W3CDTF">2023-12-22T16:56:00Z</dcterms:created>
  <dcterms:modified xsi:type="dcterms:W3CDTF">2023-12-23T10:45:00Z</dcterms:modified>
</cp:coreProperties>
</file>