
<file path=[Content_Types].xml><?xml version="1.0" encoding="utf-8"?>
<Types xmlns="http://schemas.openxmlformats.org/package/2006/content-types">
  <Default Extension="emf" ContentType="image/x-emf"/>
  <Default Extension="jpeg" ContentType="image/jpe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4FF8E" w14:textId="6849A7A4" w:rsidR="008F77D0" w:rsidRPr="00D446EA" w:rsidRDefault="008F77D0" w:rsidP="785A9E48">
      <w:pPr>
        <w:spacing w:before="60" w:after="60"/>
        <w:rPr>
          <w:rFonts w:asciiTheme="minorHAnsi" w:hAnsiTheme="minorHAnsi" w:cstheme="minorHAnsi"/>
        </w:rPr>
      </w:pPr>
    </w:p>
    <w:p w14:paraId="57D8E0D4" w14:textId="7F4E75F4" w:rsidR="004D61BA" w:rsidRPr="00D446EA" w:rsidRDefault="007121B1" w:rsidP="007121B1">
      <w:pPr>
        <w:spacing w:before="60" w:after="60"/>
        <w:jc w:val="center"/>
        <w:rPr>
          <w:rFonts w:asciiTheme="minorHAnsi" w:hAnsiTheme="minorHAnsi" w:cstheme="minorHAnsi"/>
          <w:b/>
          <w:bCs/>
          <w:lang w:val="es-ES_tradnl"/>
        </w:rPr>
      </w:pPr>
      <w:r w:rsidRPr="00D446EA">
        <w:rPr>
          <w:rFonts w:asciiTheme="minorHAnsi" w:hAnsiTheme="minorHAnsi" w:cstheme="minorHAnsi"/>
          <w:b/>
          <w:bCs/>
          <w:lang w:val="es-ES_tradnl"/>
        </w:rPr>
        <w:t>PROPUESTA DE PROYECTO SIGNIFICATIVO</w:t>
      </w:r>
    </w:p>
    <w:p w14:paraId="00101B10" w14:textId="6AB30337" w:rsidR="008F77D0" w:rsidRPr="00D446EA" w:rsidRDefault="008F77D0" w:rsidP="007121B1">
      <w:pPr>
        <w:spacing w:before="60" w:after="60"/>
        <w:jc w:val="center"/>
        <w:rPr>
          <w:rFonts w:asciiTheme="minorHAnsi" w:hAnsiTheme="minorHAnsi" w:cstheme="minorHAnsi"/>
          <w:b/>
          <w:bCs/>
          <w:lang w:val="es-ES_tradnl"/>
        </w:rPr>
      </w:pPr>
      <w:r w:rsidRPr="00D446EA">
        <w:rPr>
          <w:rFonts w:asciiTheme="minorHAnsi" w:hAnsiTheme="minorHAnsi" w:cstheme="minorHAnsi"/>
          <w:b/>
          <w:bCs/>
          <w:lang w:val="es-ES_tradnl"/>
        </w:rPr>
        <w:t>interdisciplinar</w:t>
      </w:r>
    </w:p>
    <w:p w14:paraId="524234ED" w14:textId="0F0B8492" w:rsidR="004D61BA" w:rsidRPr="00D446EA" w:rsidRDefault="008F77D0" w:rsidP="008F77D0">
      <w:pPr>
        <w:spacing w:before="60" w:after="60"/>
        <w:jc w:val="center"/>
        <w:rPr>
          <w:rFonts w:asciiTheme="minorHAnsi" w:hAnsiTheme="minorHAnsi" w:cstheme="minorHAnsi"/>
          <w:i/>
          <w:iCs/>
          <w:lang w:val="es-ES_tradnl"/>
        </w:rPr>
      </w:pPr>
      <w:r w:rsidRPr="00D446EA">
        <w:rPr>
          <w:rFonts w:asciiTheme="minorHAnsi" w:hAnsiTheme="minorHAnsi" w:cstheme="minorHAnsi"/>
          <w:i/>
          <w:iCs/>
          <w:lang w:val="es-ES_tradnl"/>
        </w:rPr>
        <w:t>Siguiendo la propuesta de la junta de Castilla y León</w:t>
      </w:r>
    </w:p>
    <w:p w14:paraId="1EE4BD27" w14:textId="77777777" w:rsidR="008F77D0" w:rsidRPr="00D446EA" w:rsidRDefault="008F77D0" w:rsidP="007121B1">
      <w:pPr>
        <w:spacing w:before="60" w:after="60"/>
        <w:rPr>
          <w:rFonts w:asciiTheme="minorHAnsi" w:hAnsiTheme="minorHAnsi" w:cstheme="minorHAnsi"/>
          <w:lang w:val="es-ES_tradnl"/>
        </w:rPr>
      </w:pPr>
    </w:p>
    <w:tbl>
      <w:tblPr>
        <w:tblStyle w:val="TableNormal"/>
        <w:tblpPr w:leftFromText="141" w:rightFromText="141" w:vertAnchor="text" w:tblpY="1"/>
        <w:tblOverlap w:val="neve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76"/>
        <w:gridCol w:w="988"/>
        <w:gridCol w:w="3575"/>
        <w:gridCol w:w="937"/>
        <w:gridCol w:w="645"/>
        <w:gridCol w:w="4281"/>
        <w:gridCol w:w="1276"/>
      </w:tblGrid>
      <w:tr w:rsidR="004D61BA" w:rsidRPr="00D446EA" w14:paraId="6F12C20F" w14:textId="77777777" w:rsidTr="00190722">
        <w:trPr>
          <w:trHeight w:val="230"/>
        </w:trPr>
        <w:tc>
          <w:tcPr>
            <w:tcW w:w="5000" w:type="pct"/>
            <w:gridSpan w:val="7"/>
            <w:shd w:val="clear" w:color="auto" w:fill="FFF2CC" w:themeFill="accent4" w:themeFillTint="33"/>
          </w:tcPr>
          <w:p w14:paraId="7D77916B" w14:textId="04FB9E88" w:rsidR="004D61BA" w:rsidRPr="00D446EA" w:rsidRDefault="00152D13" w:rsidP="00BD5367">
            <w:pPr>
              <w:pStyle w:val="TableParagraph"/>
              <w:spacing w:before="60" w:after="60"/>
              <w:ind w:left="107"/>
              <w:rPr>
                <w:rFonts w:asciiTheme="minorHAnsi" w:hAnsiTheme="minorHAnsi" w:cstheme="minorHAnsi"/>
                <w:lang w:val="es-ES"/>
              </w:rPr>
            </w:pPr>
            <w:r w:rsidRPr="00D446EA">
              <w:rPr>
                <w:rFonts w:asciiTheme="minorHAnsi" w:hAnsiTheme="minorHAnsi" w:cstheme="minorHAnsi"/>
                <w:b/>
                <w:iCs/>
                <w:lang w:val="es-ES_tradnl"/>
              </w:rPr>
              <w:t>TÍTULO</w:t>
            </w:r>
            <w:r w:rsidR="004D61BA" w:rsidRPr="00D446EA">
              <w:rPr>
                <w:rFonts w:asciiTheme="minorHAnsi" w:hAnsiTheme="minorHAnsi" w:cstheme="minorHAnsi"/>
                <w:b/>
                <w:iCs/>
                <w:w w:val="90"/>
                <w:lang w:val="es-ES_tradnl"/>
              </w:rPr>
              <w:t xml:space="preserve">: </w:t>
            </w:r>
            <w:r w:rsidRPr="00D446EA">
              <w:rPr>
                <w:rFonts w:asciiTheme="minorHAnsi" w:hAnsiTheme="minorHAnsi" w:cstheme="minorHAnsi"/>
                <w:lang w:val="es-ES"/>
              </w:rPr>
              <w:t>"El Agua en Burgos: Ríos, Embalses y Matemáticas"</w:t>
            </w:r>
          </w:p>
        </w:tc>
      </w:tr>
      <w:tr w:rsidR="004D61BA" w:rsidRPr="00D446EA" w14:paraId="7F23973D" w14:textId="77777777" w:rsidTr="00190722">
        <w:trPr>
          <w:trHeight w:val="232"/>
        </w:trPr>
        <w:tc>
          <w:tcPr>
            <w:tcW w:w="5000" w:type="pct"/>
            <w:gridSpan w:val="7"/>
          </w:tcPr>
          <w:p w14:paraId="3DABB3F5" w14:textId="1CE115B5" w:rsidR="004D61BA" w:rsidRPr="00D446EA" w:rsidRDefault="00152D13" w:rsidP="00BD5367">
            <w:pPr>
              <w:pStyle w:val="TableParagraph"/>
              <w:spacing w:before="60" w:after="60"/>
              <w:ind w:left="107"/>
              <w:rPr>
                <w:rFonts w:asciiTheme="minorHAnsi" w:hAnsiTheme="minorHAnsi" w:cstheme="minorHAnsi"/>
                <w:iCs/>
                <w:lang w:val="es-ES"/>
              </w:rPr>
            </w:pPr>
            <w:r w:rsidRPr="00D446EA">
              <w:rPr>
                <w:rFonts w:asciiTheme="minorHAnsi" w:hAnsiTheme="minorHAnsi" w:cstheme="minorHAnsi"/>
                <w:b/>
                <w:iCs/>
                <w:lang w:val="es-ES_tradnl"/>
              </w:rPr>
              <w:t>MATERIAS IMPLICADAS Y CURSO:</w:t>
            </w:r>
            <w:r w:rsidRPr="00D446EA">
              <w:rPr>
                <w:rFonts w:asciiTheme="minorHAnsi" w:hAnsiTheme="minorHAnsi" w:cstheme="minorHAnsi"/>
                <w:iCs/>
                <w:lang w:val="es-ES_tradnl"/>
              </w:rPr>
              <w:t xml:space="preserve"> </w:t>
            </w:r>
            <w:r w:rsidR="0024462A" w:rsidRPr="00D446EA">
              <w:rPr>
                <w:rFonts w:asciiTheme="minorHAnsi" w:hAnsiTheme="minorHAnsi" w:cstheme="minorHAnsi"/>
                <w:iCs/>
                <w:lang w:val="es-ES"/>
              </w:rPr>
              <w:t>Educación Secundaria Obligatoria (</w:t>
            </w:r>
            <w:r w:rsidR="00A46A34" w:rsidRPr="00D446EA">
              <w:rPr>
                <w:rFonts w:asciiTheme="minorHAnsi" w:hAnsiTheme="minorHAnsi" w:cstheme="minorHAnsi"/>
                <w:iCs/>
                <w:lang w:val="es-ES"/>
              </w:rPr>
              <w:t>1</w:t>
            </w:r>
            <w:r w:rsidR="0024462A" w:rsidRPr="00D446EA">
              <w:rPr>
                <w:rFonts w:asciiTheme="minorHAnsi" w:hAnsiTheme="minorHAnsi" w:cstheme="minorHAnsi"/>
                <w:iCs/>
                <w:lang w:val="es-ES"/>
              </w:rPr>
              <w:t xml:space="preserve">º ESO). Biología y Geología; </w:t>
            </w:r>
            <w:r w:rsidR="00A46A34" w:rsidRPr="00D446EA">
              <w:rPr>
                <w:rFonts w:asciiTheme="minorHAnsi" w:hAnsiTheme="minorHAnsi" w:cstheme="minorHAnsi"/>
                <w:iCs/>
                <w:lang w:val="es-ES"/>
              </w:rPr>
              <w:t>Matemáticas</w:t>
            </w:r>
          </w:p>
        </w:tc>
      </w:tr>
      <w:tr w:rsidR="008F77D0" w:rsidRPr="00D446EA" w14:paraId="6A787710" w14:textId="77777777" w:rsidTr="00190722">
        <w:trPr>
          <w:trHeight w:val="232"/>
        </w:trPr>
        <w:tc>
          <w:tcPr>
            <w:tcW w:w="5000" w:type="pct"/>
            <w:gridSpan w:val="7"/>
          </w:tcPr>
          <w:p w14:paraId="5CEF7C17" w14:textId="198E8EDF" w:rsidR="008F77D0" w:rsidRPr="00D446EA" w:rsidRDefault="00152D13" w:rsidP="00BD5367">
            <w:pPr>
              <w:pStyle w:val="TableParagraph"/>
              <w:spacing w:before="60" w:after="60"/>
              <w:ind w:left="107"/>
              <w:rPr>
                <w:rFonts w:asciiTheme="minorHAnsi" w:hAnsiTheme="minorHAnsi" w:cstheme="minorHAnsi"/>
                <w:iCs/>
                <w:lang w:val="es-ES"/>
              </w:rPr>
            </w:pPr>
            <w:r w:rsidRPr="00D446EA">
              <w:rPr>
                <w:rFonts w:asciiTheme="minorHAnsi" w:hAnsiTheme="minorHAnsi" w:cstheme="minorHAnsi"/>
                <w:b/>
                <w:iCs/>
                <w:lang w:val="es-ES_tradnl"/>
              </w:rPr>
              <w:t>CONTEXTUALIZACIÓN</w:t>
            </w:r>
            <w:r w:rsidR="008F77D0" w:rsidRPr="00D446EA">
              <w:rPr>
                <w:rFonts w:asciiTheme="minorHAnsi" w:hAnsiTheme="minorHAnsi" w:cstheme="minorHAnsi"/>
                <w:b/>
                <w:iCs/>
                <w:lang w:val="es-ES_tradnl"/>
              </w:rPr>
              <w:t>:</w:t>
            </w:r>
            <w:r w:rsidRPr="00D446EA">
              <w:rPr>
                <w:rFonts w:asciiTheme="minorHAnsi" w:hAnsiTheme="minorHAnsi" w:cstheme="minorHAnsi"/>
                <w:iCs/>
                <w:lang w:val="es-ES_tradnl"/>
              </w:rPr>
              <w:t xml:space="preserve"> Burgos es una provincia con una gran riqueza hidrográfica. A través de esta situación de aprendizaje, los alumnos analizarán la importancia de los ríos y embalses locales y aplicarán conceptos matemáticos para estimar volúmenes de agua, consumo y precipitaciones.</w:t>
            </w:r>
          </w:p>
        </w:tc>
      </w:tr>
      <w:tr w:rsidR="004D61BA" w:rsidRPr="00D446EA" w14:paraId="7FD5EE7D" w14:textId="77777777" w:rsidTr="00190722">
        <w:trPr>
          <w:trHeight w:val="232"/>
        </w:trPr>
        <w:tc>
          <w:tcPr>
            <w:tcW w:w="5000" w:type="pct"/>
            <w:gridSpan w:val="7"/>
          </w:tcPr>
          <w:p w14:paraId="136E0C2E" w14:textId="7F8C8280" w:rsidR="004D61BA" w:rsidRPr="00D446EA" w:rsidRDefault="00152D13" w:rsidP="00BD5367">
            <w:pPr>
              <w:pStyle w:val="TableParagraph"/>
              <w:spacing w:before="60" w:after="60"/>
              <w:ind w:left="107"/>
              <w:rPr>
                <w:rFonts w:asciiTheme="minorHAnsi" w:hAnsiTheme="minorHAnsi" w:cstheme="minorHAnsi"/>
                <w:iCs/>
                <w:lang w:val="es-ES"/>
              </w:rPr>
            </w:pPr>
            <w:r w:rsidRPr="00D446EA">
              <w:rPr>
                <w:rFonts w:asciiTheme="minorHAnsi" w:hAnsiTheme="minorHAnsi" w:cstheme="minorHAnsi"/>
                <w:b/>
                <w:iCs/>
                <w:lang w:val="es-ES_tradnl"/>
              </w:rPr>
              <w:t>RESUMEN</w:t>
            </w:r>
            <w:r w:rsidR="004D61BA" w:rsidRPr="00D446EA">
              <w:rPr>
                <w:rFonts w:asciiTheme="minorHAnsi" w:hAnsiTheme="minorHAnsi" w:cstheme="minorHAnsi"/>
                <w:b/>
                <w:iCs/>
                <w:lang w:val="es-ES_tradnl"/>
              </w:rPr>
              <w:t>:</w:t>
            </w:r>
            <w:r w:rsidR="008F77D0" w:rsidRPr="00D446EA">
              <w:rPr>
                <w:rFonts w:asciiTheme="minorHAnsi" w:hAnsiTheme="minorHAnsi" w:cstheme="minorHAnsi"/>
                <w:iCs/>
                <w:lang w:val="es-ES_tradnl"/>
              </w:rPr>
              <w:t xml:space="preserve"> </w:t>
            </w:r>
            <w:r w:rsidRPr="00D446EA">
              <w:rPr>
                <w:rFonts w:asciiTheme="minorHAnsi" w:hAnsiTheme="minorHAnsi" w:cstheme="minorHAnsi"/>
                <w:iCs/>
                <w:lang w:val="es-ES_tradnl"/>
              </w:rPr>
              <w:t>Este proyecto interdisciplinar permite a los alumnos comprender el ciclo del agua y su impacto en la provincia de Burgos, combinando conocimientos de Geología con Matemáticas aplicadas. A través de actividades prácticas, los estudiantes estudiarán la formación y utilidad de ríos y embalses y realizarán cálculos sobre el almacenamiento y consumo de agua.</w:t>
            </w:r>
          </w:p>
        </w:tc>
      </w:tr>
      <w:tr w:rsidR="0044508B" w:rsidRPr="00D446EA" w14:paraId="779A9990" w14:textId="77777777" w:rsidTr="00190722">
        <w:trPr>
          <w:trHeight w:val="462"/>
        </w:trPr>
        <w:tc>
          <w:tcPr>
            <w:tcW w:w="5000" w:type="pct"/>
            <w:gridSpan w:val="7"/>
            <w:tcBorders>
              <w:top w:val="single" w:sz="2" w:space="0" w:color="000000" w:themeColor="text1"/>
            </w:tcBorders>
          </w:tcPr>
          <w:p w14:paraId="7E0A7A49" w14:textId="30685D63" w:rsidR="0044508B" w:rsidRPr="00D446EA" w:rsidRDefault="00152D13" w:rsidP="00BD5367">
            <w:pPr>
              <w:pStyle w:val="TableParagraph"/>
              <w:spacing w:before="60" w:after="60"/>
              <w:ind w:left="107"/>
              <w:rPr>
                <w:rFonts w:asciiTheme="minorHAnsi" w:hAnsiTheme="minorHAnsi" w:cstheme="minorHAnsi"/>
                <w:b/>
                <w:lang w:val="es-ES"/>
              </w:rPr>
            </w:pPr>
            <w:r w:rsidRPr="00D446EA">
              <w:rPr>
                <w:rFonts w:asciiTheme="minorHAnsi" w:hAnsiTheme="minorHAnsi" w:cstheme="minorHAnsi"/>
                <w:b/>
                <w:w w:val="90"/>
                <w:lang w:val="es-ES"/>
              </w:rPr>
              <w:t xml:space="preserve">OBJETIVOS Y JUSTIFICACIÓN DEL </w:t>
            </w:r>
            <w:r w:rsidRPr="00D446EA">
              <w:rPr>
                <w:rFonts w:asciiTheme="minorHAnsi" w:hAnsiTheme="minorHAnsi" w:cstheme="minorHAnsi"/>
                <w:b/>
                <w:lang w:val="es-ES"/>
              </w:rPr>
              <w:t>INTERDISCIPLINAR Y DEL PROYECTO:</w:t>
            </w:r>
          </w:p>
          <w:p w14:paraId="2DF3F7FF" w14:textId="547F79AD" w:rsidR="00152D13" w:rsidRPr="00D446EA" w:rsidRDefault="00152D13" w:rsidP="00BD5367">
            <w:pPr>
              <w:pStyle w:val="TableParagraph"/>
              <w:numPr>
                <w:ilvl w:val="0"/>
                <w:numId w:val="7"/>
              </w:numPr>
              <w:spacing w:before="60" w:after="60"/>
              <w:rPr>
                <w:rFonts w:asciiTheme="minorHAnsi" w:hAnsiTheme="minorHAnsi" w:cstheme="minorHAnsi"/>
                <w:lang w:val="es-ES"/>
              </w:rPr>
            </w:pPr>
            <w:r w:rsidRPr="00D446EA">
              <w:rPr>
                <w:rFonts w:asciiTheme="minorHAnsi" w:hAnsiTheme="minorHAnsi" w:cstheme="minorHAnsi"/>
                <w:lang w:val="es-ES"/>
              </w:rPr>
              <w:t>Comprender el ciclo del agua y su impacto en el entorno.</w:t>
            </w:r>
          </w:p>
          <w:p w14:paraId="0C69B3B1" w14:textId="4A28031D" w:rsidR="00152D13" w:rsidRPr="00D446EA" w:rsidRDefault="00152D13" w:rsidP="00BD5367">
            <w:pPr>
              <w:pStyle w:val="TableParagraph"/>
              <w:numPr>
                <w:ilvl w:val="0"/>
                <w:numId w:val="7"/>
              </w:numPr>
              <w:spacing w:before="60" w:after="60"/>
              <w:rPr>
                <w:rFonts w:asciiTheme="minorHAnsi" w:hAnsiTheme="minorHAnsi" w:cstheme="minorHAnsi"/>
                <w:lang w:val="es-ES"/>
              </w:rPr>
            </w:pPr>
            <w:r w:rsidRPr="00D446EA">
              <w:rPr>
                <w:rFonts w:asciiTheme="minorHAnsi" w:hAnsiTheme="minorHAnsi" w:cstheme="minorHAnsi"/>
                <w:lang w:val="es-ES"/>
              </w:rPr>
              <w:t>Analizar los principales ríos y embalses de Burgos y su función.</w:t>
            </w:r>
          </w:p>
          <w:p w14:paraId="23605D4C" w14:textId="25DAF60C" w:rsidR="00152D13" w:rsidRPr="00D446EA" w:rsidRDefault="00152D13" w:rsidP="00BD5367">
            <w:pPr>
              <w:pStyle w:val="TableParagraph"/>
              <w:numPr>
                <w:ilvl w:val="0"/>
                <w:numId w:val="7"/>
              </w:numPr>
              <w:spacing w:before="60" w:after="60"/>
              <w:rPr>
                <w:rFonts w:asciiTheme="minorHAnsi" w:hAnsiTheme="minorHAnsi" w:cstheme="minorHAnsi"/>
                <w:lang w:val="es-ES"/>
              </w:rPr>
            </w:pPr>
            <w:r w:rsidRPr="00D446EA">
              <w:rPr>
                <w:rFonts w:asciiTheme="minorHAnsi" w:hAnsiTheme="minorHAnsi" w:cstheme="minorHAnsi"/>
                <w:lang w:val="es-ES"/>
              </w:rPr>
              <w:t>Aplicar operaciones matemáticas para calcular volúmenes de agua y estimaciones de consumo.</w:t>
            </w:r>
          </w:p>
          <w:p w14:paraId="616194E9" w14:textId="36A8C0C7" w:rsidR="00152D13" w:rsidRPr="00D446EA" w:rsidRDefault="00152D13" w:rsidP="00BD5367">
            <w:pPr>
              <w:pStyle w:val="TableParagraph"/>
              <w:numPr>
                <w:ilvl w:val="0"/>
                <w:numId w:val="7"/>
              </w:numPr>
              <w:spacing w:before="60" w:after="60"/>
              <w:rPr>
                <w:rFonts w:asciiTheme="minorHAnsi" w:hAnsiTheme="minorHAnsi" w:cstheme="minorHAnsi"/>
                <w:lang w:val="es-ES"/>
              </w:rPr>
            </w:pPr>
            <w:r w:rsidRPr="00D446EA">
              <w:rPr>
                <w:rFonts w:asciiTheme="minorHAnsi" w:hAnsiTheme="minorHAnsi" w:cstheme="minorHAnsi"/>
                <w:lang w:val="es-ES"/>
              </w:rPr>
              <w:t>Fomentar la concienciación sobre el uso sostenible del agua.</w:t>
            </w:r>
          </w:p>
        </w:tc>
      </w:tr>
      <w:tr w:rsidR="004D61BA" w:rsidRPr="00D446EA" w14:paraId="0D014706" w14:textId="77777777" w:rsidTr="00190722">
        <w:trPr>
          <w:trHeight w:val="232"/>
        </w:trPr>
        <w:tc>
          <w:tcPr>
            <w:tcW w:w="5000" w:type="pct"/>
            <w:gridSpan w:val="7"/>
          </w:tcPr>
          <w:p w14:paraId="4D2B30F0" w14:textId="4B577879" w:rsidR="004D61BA" w:rsidRPr="00D446EA" w:rsidRDefault="00152D13" w:rsidP="00BD5367">
            <w:pPr>
              <w:pStyle w:val="TableParagraph"/>
              <w:spacing w:before="60" w:after="60"/>
              <w:ind w:left="107"/>
              <w:rPr>
                <w:rFonts w:asciiTheme="minorHAnsi" w:hAnsiTheme="minorHAnsi" w:cstheme="minorHAnsi"/>
                <w:iCs/>
                <w:lang w:val="es-ES_tradnl"/>
              </w:rPr>
            </w:pPr>
            <w:r w:rsidRPr="00D446EA">
              <w:rPr>
                <w:rFonts w:asciiTheme="minorHAnsi" w:hAnsiTheme="minorHAnsi" w:cstheme="minorHAnsi"/>
                <w:b/>
                <w:w w:val="90"/>
                <w:lang w:val="es-ES"/>
              </w:rPr>
              <w:t>TEMPORALIZACIÓN GENERAL:</w:t>
            </w:r>
            <w:r w:rsidRPr="00D446EA">
              <w:rPr>
                <w:rFonts w:asciiTheme="minorHAnsi" w:hAnsiTheme="minorHAnsi" w:cstheme="minorHAnsi"/>
                <w:iCs/>
                <w:w w:val="90"/>
                <w:lang w:val="es-ES_tradnl"/>
              </w:rPr>
              <w:t xml:space="preserve"> 2 sesiones (una de</w:t>
            </w:r>
            <w:r w:rsidR="00482D8B">
              <w:rPr>
                <w:rFonts w:asciiTheme="minorHAnsi" w:hAnsiTheme="minorHAnsi" w:cstheme="minorHAnsi"/>
                <w:iCs/>
                <w:w w:val="90"/>
                <w:lang w:val="es-ES_tradnl"/>
              </w:rPr>
              <w:t xml:space="preserve"> Biología y</w:t>
            </w:r>
            <w:r w:rsidRPr="00D446EA">
              <w:rPr>
                <w:rFonts w:asciiTheme="minorHAnsi" w:hAnsiTheme="minorHAnsi" w:cstheme="minorHAnsi"/>
                <w:iCs/>
                <w:w w:val="90"/>
                <w:lang w:val="es-ES_tradnl"/>
              </w:rPr>
              <w:t xml:space="preserve"> Geología</w:t>
            </w:r>
            <w:r w:rsidR="00482D8B">
              <w:rPr>
                <w:rFonts w:asciiTheme="minorHAnsi" w:hAnsiTheme="minorHAnsi" w:cstheme="minorHAnsi"/>
                <w:iCs/>
                <w:w w:val="90"/>
                <w:lang w:val="es-ES_tradnl"/>
              </w:rPr>
              <w:t>;</w:t>
            </w:r>
            <w:r w:rsidRPr="00D446EA">
              <w:rPr>
                <w:rFonts w:asciiTheme="minorHAnsi" w:hAnsiTheme="minorHAnsi" w:cstheme="minorHAnsi"/>
                <w:iCs/>
                <w:w w:val="90"/>
                <w:lang w:val="es-ES_tradnl"/>
              </w:rPr>
              <w:t xml:space="preserve"> y otra de Matemáticas)</w:t>
            </w:r>
          </w:p>
        </w:tc>
      </w:tr>
      <w:tr w:rsidR="0044508B" w:rsidRPr="00D446EA" w14:paraId="2FA2EE62" w14:textId="77777777" w:rsidTr="00190722">
        <w:trPr>
          <w:trHeight w:val="232"/>
        </w:trPr>
        <w:tc>
          <w:tcPr>
            <w:tcW w:w="5000" w:type="pct"/>
            <w:gridSpan w:val="7"/>
          </w:tcPr>
          <w:p w14:paraId="5DA69112" w14:textId="77777777" w:rsidR="00152D13" w:rsidRPr="00D446EA" w:rsidRDefault="00152D13" w:rsidP="00BD5367">
            <w:pPr>
              <w:pStyle w:val="TableParagraph"/>
              <w:spacing w:before="60" w:after="60"/>
              <w:ind w:left="107"/>
              <w:rPr>
                <w:rFonts w:asciiTheme="minorHAnsi" w:hAnsiTheme="minorHAnsi" w:cstheme="minorHAnsi"/>
                <w:b/>
                <w:w w:val="90"/>
                <w:lang w:val="es-ES"/>
              </w:rPr>
            </w:pPr>
            <w:r w:rsidRPr="00D446EA">
              <w:rPr>
                <w:rFonts w:asciiTheme="minorHAnsi" w:hAnsiTheme="minorHAnsi" w:cstheme="minorHAnsi"/>
                <w:b/>
                <w:w w:val="90"/>
                <w:lang w:val="es-ES"/>
              </w:rPr>
              <w:t>ORGANIZACIÓN DE LAS MATERIAS Y LOS GRUPOS</w:t>
            </w:r>
          </w:p>
          <w:p w14:paraId="10187AD6" w14:textId="4CEDCA91" w:rsidR="00152D13" w:rsidRPr="00D446EA" w:rsidRDefault="00152D13" w:rsidP="00BD5367">
            <w:pPr>
              <w:pStyle w:val="TableParagraph"/>
              <w:spacing w:before="60" w:after="60"/>
              <w:ind w:left="107"/>
              <w:rPr>
                <w:rFonts w:asciiTheme="minorHAnsi" w:hAnsiTheme="minorHAnsi" w:cstheme="minorHAnsi"/>
                <w:iCs/>
                <w:w w:val="90"/>
                <w:lang w:val="es-ES_tradnl"/>
              </w:rPr>
            </w:pPr>
            <w:r w:rsidRPr="00D446EA">
              <w:rPr>
                <w:rFonts w:asciiTheme="minorHAnsi" w:hAnsiTheme="minorHAnsi" w:cstheme="minorHAnsi"/>
                <w:iCs/>
                <w:w w:val="90"/>
                <w:lang w:val="es-ES_tradnl"/>
              </w:rPr>
              <w:t>Grupos: Tra</w:t>
            </w:r>
            <w:r w:rsidR="00E442F9">
              <w:rPr>
                <w:rFonts w:asciiTheme="minorHAnsi" w:hAnsiTheme="minorHAnsi" w:cstheme="minorHAnsi"/>
                <w:iCs/>
                <w:w w:val="90"/>
                <w:lang w:val="es-ES_tradnl"/>
              </w:rPr>
              <w:t xml:space="preserve">bajo cooperativo en grupos de </w:t>
            </w:r>
            <w:r w:rsidRPr="00D446EA">
              <w:rPr>
                <w:rFonts w:asciiTheme="minorHAnsi" w:hAnsiTheme="minorHAnsi" w:cstheme="minorHAnsi"/>
                <w:iCs/>
                <w:w w:val="90"/>
                <w:lang w:val="es-ES_tradnl"/>
              </w:rPr>
              <w:t>4 alumnos.</w:t>
            </w:r>
          </w:p>
          <w:p w14:paraId="72B2104C" w14:textId="77777777" w:rsidR="00152D13" w:rsidRPr="00D446EA" w:rsidRDefault="00152D13" w:rsidP="00BD5367">
            <w:pPr>
              <w:pStyle w:val="TableParagraph"/>
              <w:numPr>
                <w:ilvl w:val="0"/>
                <w:numId w:val="7"/>
              </w:numPr>
              <w:spacing w:before="60" w:after="60"/>
              <w:rPr>
                <w:rFonts w:asciiTheme="minorHAnsi" w:hAnsiTheme="minorHAnsi" w:cstheme="minorHAnsi"/>
                <w:lang w:val="es-ES"/>
              </w:rPr>
            </w:pPr>
            <w:r w:rsidRPr="00D446EA">
              <w:rPr>
                <w:rFonts w:asciiTheme="minorHAnsi" w:hAnsiTheme="minorHAnsi" w:cstheme="minorHAnsi"/>
                <w:lang w:val="es-ES"/>
              </w:rPr>
              <w:t>Biología y Geología: Explicación del ciclo del agua y estudio de los ríos y embalses de Burgos.</w:t>
            </w:r>
          </w:p>
          <w:p w14:paraId="34281ADD" w14:textId="77777777" w:rsidR="00152D13" w:rsidRPr="00D446EA" w:rsidRDefault="00152D13" w:rsidP="00BD5367">
            <w:pPr>
              <w:pStyle w:val="TableParagraph"/>
              <w:numPr>
                <w:ilvl w:val="0"/>
                <w:numId w:val="7"/>
              </w:numPr>
              <w:spacing w:before="60" w:after="60"/>
              <w:rPr>
                <w:rFonts w:asciiTheme="minorHAnsi" w:hAnsiTheme="minorHAnsi" w:cstheme="minorHAnsi"/>
                <w:lang w:val="es-ES"/>
              </w:rPr>
            </w:pPr>
            <w:r w:rsidRPr="00D446EA">
              <w:rPr>
                <w:rFonts w:asciiTheme="minorHAnsi" w:hAnsiTheme="minorHAnsi" w:cstheme="minorHAnsi"/>
                <w:lang w:val="es-ES"/>
              </w:rPr>
              <w:t>Matemáticas: Cálculo de volúmenes de agua y estimaciones de consumo.</w:t>
            </w:r>
          </w:p>
          <w:p w14:paraId="7950E660" w14:textId="4DFDAE10" w:rsidR="00152D13" w:rsidRPr="00D446EA" w:rsidRDefault="00152D13" w:rsidP="00BD5367">
            <w:pPr>
              <w:pStyle w:val="TableParagraph"/>
              <w:spacing w:before="60" w:after="60"/>
              <w:ind w:left="107"/>
              <w:rPr>
                <w:rFonts w:asciiTheme="minorHAnsi" w:hAnsiTheme="minorHAnsi" w:cstheme="minorHAnsi"/>
                <w:iCs/>
                <w:w w:val="90"/>
                <w:lang w:val="es-ES_tradnl"/>
              </w:rPr>
            </w:pPr>
          </w:p>
        </w:tc>
      </w:tr>
      <w:tr w:rsidR="004D61BA" w:rsidRPr="00D446EA" w14:paraId="160CDDA0" w14:textId="77777777" w:rsidTr="00190722">
        <w:trPr>
          <w:trHeight w:val="232"/>
        </w:trPr>
        <w:tc>
          <w:tcPr>
            <w:tcW w:w="5000" w:type="pct"/>
            <w:gridSpan w:val="7"/>
            <w:shd w:val="clear" w:color="auto" w:fill="EDEDED" w:themeFill="accent3" w:themeFillTint="33"/>
          </w:tcPr>
          <w:p w14:paraId="050E70DF" w14:textId="700BB516" w:rsidR="004D61BA" w:rsidRPr="00D446EA" w:rsidRDefault="004D61BA" w:rsidP="00927690">
            <w:pPr>
              <w:pStyle w:val="TableParagraph"/>
              <w:spacing w:before="60" w:after="60"/>
              <w:ind w:left="3172" w:right="3165"/>
              <w:jc w:val="center"/>
              <w:rPr>
                <w:rFonts w:asciiTheme="minorHAnsi" w:hAnsiTheme="minorHAnsi" w:cstheme="minorHAnsi"/>
                <w:b/>
                <w:bCs/>
                <w:iCs/>
                <w:lang w:val="es-ES_tradnl"/>
              </w:rPr>
            </w:pPr>
            <w:r w:rsidRPr="00D446EA">
              <w:rPr>
                <w:rFonts w:asciiTheme="minorHAnsi" w:hAnsiTheme="minorHAnsi" w:cstheme="minorHAnsi"/>
                <w:b/>
                <w:bCs/>
                <w:iCs/>
                <w:w w:val="90"/>
                <w:lang w:val="es-ES_tradnl"/>
              </w:rPr>
              <w:t>Fundamentación</w:t>
            </w:r>
            <w:r w:rsidRPr="00D446EA">
              <w:rPr>
                <w:rFonts w:asciiTheme="minorHAnsi" w:hAnsiTheme="minorHAnsi" w:cstheme="minorHAnsi"/>
                <w:b/>
                <w:bCs/>
                <w:iCs/>
                <w:lang w:val="es-ES_tradnl"/>
              </w:rPr>
              <w:t xml:space="preserve"> curricular</w:t>
            </w:r>
            <w:r w:rsidR="00927690" w:rsidRPr="00D446EA">
              <w:rPr>
                <w:rFonts w:asciiTheme="minorHAnsi" w:hAnsiTheme="minorHAnsi" w:cstheme="minorHAnsi"/>
                <w:b/>
                <w:bCs/>
                <w:iCs/>
                <w:lang w:val="es-ES_tradnl"/>
              </w:rPr>
              <w:t xml:space="preserve"> Biología y Geología</w:t>
            </w:r>
          </w:p>
        </w:tc>
      </w:tr>
      <w:tr w:rsidR="00AE74B9" w:rsidRPr="00D446EA" w14:paraId="3C072141" w14:textId="77777777" w:rsidTr="004F08B2">
        <w:trPr>
          <w:trHeight w:val="462"/>
        </w:trPr>
        <w:tc>
          <w:tcPr>
            <w:tcW w:w="902" w:type="pct"/>
          </w:tcPr>
          <w:p w14:paraId="069F08F6" w14:textId="77777777" w:rsidR="00AE74B9" w:rsidRPr="00D446EA" w:rsidRDefault="00AE74B9" w:rsidP="00BD5367">
            <w:pPr>
              <w:pStyle w:val="TableParagraph"/>
              <w:spacing w:before="60" w:after="60"/>
              <w:ind w:left="107"/>
              <w:rPr>
                <w:rFonts w:asciiTheme="minorHAnsi" w:hAnsiTheme="minorHAnsi" w:cstheme="minorHAnsi"/>
                <w:b/>
                <w:iCs/>
                <w:lang w:val="es-ES_tradnl"/>
              </w:rPr>
            </w:pPr>
            <w:r w:rsidRPr="00D446EA">
              <w:rPr>
                <w:rFonts w:asciiTheme="minorHAnsi" w:hAnsiTheme="minorHAnsi" w:cstheme="minorHAnsi"/>
                <w:b/>
                <w:iCs/>
                <w:lang w:val="es-ES_tradnl"/>
              </w:rPr>
              <w:t>Competencias</w:t>
            </w:r>
          </w:p>
          <w:p w14:paraId="1E2783EF" w14:textId="77777777" w:rsidR="00AE74B9" w:rsidRPr="00D446EA" w:rsidRDefault="00AE74B9" w:rsidP="00BD5367">
            <w:pPr>
              <w:pStyle w:val="TableParagraph"/>
              <w:spacing w:before="60" w:after="60"/>
              <w:ind w:left="107"/>
              <w:rPr>
                <w:rFonts w:asciiTheme="minorHAnsi" w:hAnsiTheme="minorHAnsi" w:cstheme="minorHAnsi"/>
                <w:b/>
                <w:iCs/>
                <w:lang w:val="es-ES_tradnl"/>
              </w:rPr>
            </w:pPr>
            <w:r w:rsidRPr="00D446EA">
              <w:rPr>
                <w:rFonts w:asciiTheme="minorHAnsi" w:hAnsiTheme="minorHAnsi" w:cstheme="minorHAnsi"/>
                <w:b/>
                <w:iCs/>
                <w:w w:val="95"/>
                <w:lang w:val="es-ES_tradnl"/>
              </w:rPr>
              <w:t>específicas</w:t>
            </w:r>
          </w:p>
        </w:tc>
        <w:tc>
          <w:tcPr>
            <w:tcW w:w="1926" w:type="pct"/>
            <w:gridSpan w:val="3"/>
          </w:tcPr>
          <w:p w14:paraId="42180802" w14:textId="77777777" w:rsidR="00AE74B9" w:rsidRPr="00D446EA" w:rsidRDefault="00AE74B9" w:rsidP="00BD5367">
            <w:pPr>
              <w:pStyle w:val="TableParagraph"/>
              <w:spacing w:before="60" w:after="60"/>
              <w:ind w:left="107"/>
              <w:rPr>
                <w:rFonts w:asciiTheme="minorHAnsi" w:hAnsiTheme="minorHAnsi" w:cstheme="minorHAnsi"/>
                <w:b/>
                <w:iCs/>
                <w:lang w:val="es-ES_tradnl"/>
              </w:rPr>
            </w:pPr>
            <w:r w:rsidRPr="00D446EA">
              <w:rPr>
                <w:rFonts w:asciiTheme="minorHAnsi" w:hAnsiTheme="minorHAnsi" w:cstheme="minorHAnsi"/>
                <w:b/>
                <w:iCs/>
                <w:w w:val="90"/>
                <w:lang w:val="es-ES_tradnl"/>
              </w:rPr>
              <w:t xml:space="preserve">Criterios </w:t>
            </w:r>
            <w:r w:rsidRPr="00D446EA">
              <w:rPr>
                <w:rFonts w:asciiTheme="minorHAnsi" w:hAnsiTheme="minorHAnsi" w:cstheme="minorHAnsi"/>
                <w:b/>
                <w:iCs/>
                <w:lang w:val="es-ES_tradnl"/>
              </w:rPr>
              <w:t>de</w:t>
            </w:r>
          </w:p>
          <w:p w14:paraId="6581B5E7" w14:textId="09EB810D" w:rsidR="00AE74B9" w:rsidRPr="00D446EA" w:rsidRDefault="00AE74B9" w:rsidP="00BD5367">
            <w:pPr>
              <w:pStyle w:val="TableParagraph"/>
              <w:spacing w:before="60" w:after="60"/>
              <w:ind w:left="107"/>
              <w:rPr>
                <w:rFonts w:asciiTheme="minorHAnsi" w:hAnsiTheme="minorHAnsi" w:cstheme="minorHAnsi"/>
                <w:b/>
                <w:iCs/>
                <w:lang w:val="es-ES_tradnl"/>
              </w:rPr>
            </w:pPr>
            <w:r w:rsidRPr="00D446EA">
              <w:rPr>
                <w:rFonts w:asciiTheme="minorHAnsi" w:hAnsiTheme="minorHAnsi" w:cstheme="minorHAnsi"/>
                <w:b/>
                <w:iCs/>
                <w:lang w:val="es-ES_tradnl"/>
              </w:rPr>
              <w:t xml:space="preserve">evaluación </w:t>
            </w:r>
            <w:r w:rsidRPr="00D446EA">
              <w:rPr>
                <w:rFonts w:asciiTheme="minorHAnsi" w:hAnsiTheme="minorHAnsi" w:cstheme="minorHAnsi"/>
                <w:b/>
                <w:i/>
                <w:lang w:val="es-ES_tradnl"/>
              </w:rPr>
              <w:t>(redactados)</w:t>
            </w:r>
          </w:p>
        </w:tc>
        <w:tc>
          <w:tcPr>
            <w:tcW w:w="1725" w:type="pct"/>
            <w:gridSpan w:val="2"/>
            <w:tcBorders>
              <w:right w:val="single" w:sz="2" w:space="0" w:color="000000" w:themeColor="text1"/>
            </w:tcBorders>
            <w:shd w:val="clear" w:color="auto" w:fill="auto"/>
          </w:tcPr>
          <w:p w14:paraId="08DA8D05" w14:textId="06CB2D7F" w:rsidR="00AE74B9" w:rsidRPr="00D446EA" w:rsidRDefault="00AE74B9" w:rsidP="00BD5367">
            <w:pPr>
              <w:pStyle w:val="TableParagraph"/>
              <w:spacing w:before="60" w:after="60"/>
              <w:ind w:left="107"/>
              <w:rPr>
                <w:rFonts w:asciiTheme="minorHAnsi" w:hAnsiTheme="minorHAnsi" w:cstheme="minorHAnsi"/>
                <w:b/>
                <w:lang w:val="es-ES"/>
              </w:rPr>
            </w:pPr>
            <w:r w:rsidRPr="00D446EA">
              <w:rPr>
                <w:rFonts w:asciiTheme="minorHAnsi" w:hAnsiTheme="minorHAnsi" w:cstheme="minorHAnsi"/>
                <w:b/>
                <w:lang w:val="es-ES"/>
              </w:rPr>
              <w:t>Competencia clave</w:t>
            </w:r>
          </w:p>
        </w:tc>
        <w:tc>
          <w:tcPr>
            <w:tcW w:w="447" w:type="pct"/>
            <w:tcBorders>
              <w:left w:val="single" w:sz="2" w:space="0" w:color="000000" w:themeColor="text1"/>
            </w:tcBorders>
          </w:tcPr>
          <w:p w14:paraId="71288F1C" w14:textId="779B5B35" w:rsidR="00AE74B9" w:rsidRPr="00D446EA" w:rsidRDefault="00AE74B9" w:rsidP="00BD5367">
            <w:pPr>
              <w:pStyle w:val="TableParagraph"/>
              <w:spacing w:before="60" w:after="60"/>
              <w:ind w:left="111"/>
              <w:rPr>
                <w:rFonts w:asciiTheme="minorHAnsi" w:hAnsiTheme="minorHAnsi" w:cstheme="minorHAnsi"/>
                <w:b/>
                <w:lang w:val="es-ES"/>
              </w:rPr>
            </w:pPr>
            <w:r w:rsidRPr="00D446EA">
              <w:rPr>
                <w:rFonts w:asciiTheme="minorHAnsi" w:hAnsiTheme="minorHAnsi" w:cstheme="minorHAnsi"/>
                <w:b/>
                <w:w w:val="90"/>
                <w:lang w:val="es-ES"/>
              </w:rPr>
              <w:t xml:space="preserve">Descriptores operativos de las </w:t>
            </w:r>
            <w:r w:rsidRPr="00D446EA">
              <w:rPr>
                <w:rFonts w:asciiTheme="minorHAnsi" w:hAnsiTheme="minorHAnsi" w:cstheme="minorHAnsi"/>
                <w:b/>
                <w:w w:val="90"/>
                <w:lang w:val="es-ES"/>
              </w:rPr>
              <w:lastRenderedPageBreak/>
              <w:t>competencias clave</w:t>
            </w:r>
          </w:p>
        </w:tc>
      </w:tr>
      <w:tr w:rsidR="00AE74B9" w:rsidRPr="00321B2B" w14:paraId="56E7069B" w14:textId="77777777" w:rsidTr="004F08B2">
        <w:trPr>
          <w:trHeight w:val="232"/>
        </w:trPr>
        <w:tc>
          <w:tcPr>
            <w:tcW w:w="902" w:type="pct"/>
            <w:vMerge w:val="restart"/>
          </w:tcPr>
          <w:p w14:paraId="2F1097CA" w14:textId="77777777" w:rsidR="006845C0" w:rsidRPr="00D446EA" w:rsidRDefault="006845C0" w:rsidP="00BD5367">
            <w:pPr>
              <w:rPr>
                <w:rFonts w:asciiTheme="minorHAnsi" w:hAnsiTheme="minorHAnsi" w:cstheme="minorHAnsi"/>
                <w:b/>
                <w:bCs/>
                <w:lang w:val="es-ES"/>
              </w:rPr>
            </w:pPr>
            <w:r w:rsidRPr="00D446EA">
              <w:rPr>
                <w:rFonts w:asciiTheme="minorHAnsi" w:hAnsiTheme="minorHAnsi" w:cstheme="minorHAnsi"/>
                <w:b/>
                <w:bCs/>
                <w:lang w:val="es-ES"/>
              </w:rPr>
              <w:lastRenderedPageBreak/>
              <w:t>Competencia Específica 1 (CE1):</w:t>
            </w:r>
          </w:p>
          <w:p w14:paraId="78938CA8" w14:textId="4DCB75DC" w:rsidR="00F675BD" w:rsidRPr="00D446EA" w:rsidRDefault="002F2CAB" w:rsidP="00BD5367">
            <w:pPr>
              <w:pStyle w:val="TableParagraph"/>
              <w:spacing w:before="60" w:after="60"/>
              <w:rPr>
                <w:rFonts w:asciiTheme="minorHAnsi" w:hAnsiTheme="minorHAnsi" w:cstheme="minorHAnsi"/>
                <w:lang w:val="es-ES"/>
              </w:rPr>
            </w:pPr>
            <w:r w:rsidRPr="00D446EA">
              <w:rPr>
                <w:rFonts w:asciiTheme="minorHAnsi" w:hAnsiTheme="minorHAnsi" w:cstheme="minorHAnsi"/>
                <w:lang w:val="es-ES"/>
              </w:rPr>
              <w:t>Interpretar transmitir información y datos científicos y argumentar sobre ellos utilizando de forma adecuada la terminología científica y en diferentes formatos para analizar conceptos y procesos de las ciencias biológicas y geológicas</w:t>
            </w:r>
            <w:r w:rsidR="00051D3D" w:rsidRPr="00D446EA">
              <w:rPr>
                <w:rFonts w:asciiTheme="minorHAnsi" w:hAnsiTheme="minorHAnsi" w:cstheme="minorHAnsi"/>
                <w:lang w:val="es-ES"/>
              </w:rPr>
              <w:t>.</w:t>
            </w:r>
          </w:p>
        </w:tc>
        <w:tc>
          <w:tcPr>
            <w:tcW w:w="1926" w:type="pct"/>
            <w:gridSpan w:val="3"/>
          </w:tcPr>
          <w:p w14:paraId="303EBB79" w14:textId="1175B832" w:rsidR="00F675BD" w:rsidRPr="00925F58" w:rsidRDefault="00925F58" w:rsidP="00925F58">
            <w:pPr>
              <w:rPr>
                <w:rFonts w:asciiTheme="minorHAnsi" w:hAnsiTheme="minorHAnsi" w:cstheme="minorHAnsi"/>
                <w:lang w:val="es-ES"/>
              </w:rPr>
            </w:pPr>
            <w:r>
              <w:rPr>
                <w:rFonts w:asciiTheme="minorHAnsi" w:hAnsiTheme="minorHAnsi" w:cstheme="minorHAnsi"/>
                <w:lang w:val="es-ES"/>
              </w:rPr>
              <w:t xml:space="preserve">1.1 </w:t>
            </w:r>
            <w:r w:rsidR="006845C0" w:rsidRPr="00925F58">
              <w:rPr>
                <w:rFonts w:asciiTheme="minorHAnsi" w:hAnsiTheme="minorHAnsi" w:cstheme="minorHAnsi"/>
                <w:lang w:val="es-ES"/>
              </w:rPr>
              <w:t>Analizar conceptos y procesos biológicos y geológicos interpretando</w:t>
            </w:r>
            <w:r w:rsidR="000D3565" w:rsidRPr="00925F58">
              <w:rPr>
                <w:rFonts w:asciiTheme="minorHAnsi" w:hAnsiTheme="minorHAnsi" w:cstheme="minorHAnsi"/>
                <w:lang w:val="es-ES"/>
              </w:rPr>
              <w:t xml:space="preserve"> y organizando</w:t>
            </w:r>
            <w:r w:rsidR="006845C0" w:rsidRPr="00925F58">
              <w:rPr>
                <w:rFonts w:asciiTheme="minorHAnsi" w:hAnsiTheme="minorHAnsi" w:cstheme="minorHAnsi"/>
                <w:lang w:val="es-ES"/>
              </w:rPr>
              <w:t xml:space="preserve"> información en diferentes formatos (modelos, gráficos, tablas, diagramas, fórmulas, esquema</w:t>
            </w:r>
            <w:r w:rsidR="000D3565" w:rsidRPr="00925F58">
              <w:rPr>
                <w:rFonts w:asciiTheme="minorHAnsi" w:hAnsiTheme="minorHAnsi" w:cstheme="minorHAnsi"/>
                <w:lang w:val="es-ES"/>
              </w:rPr>
              <w:t>s, símbolos, páginas web, etc.).</w:t>
            </w:r>
          </w:p>
        </w:tc>
        <w:tc>
          <w:tcPr>
            <w:tcW w:w="1725" w:type="pct"/>
            <w:gridSpan w:val="2"/>
            <w:vMerge w:val="restart"/>
            <w:tcBorders>
              <w:right w:val="single" w:sz="2" w:space="0" w:color="000000" w:themeColor="text1"/>
            </w:tcBorders>
            <w:shd w:val="clear" w:color="auto" w:fill="auto"/>
          </w:tcPr>
          <w:p w14:paraId="7B3C9F22" w14:textId="77777777" w:rsidR="001E0CEF" w:rsidRPr="00D446EA" w:rsidRDefault="001E0CEF" w:rsidP="001E0CEF">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en comunicación lingüística</w:t>
            </w:r>
          </w:p>
          <w:p w14:paraId="71AAEC84" w14:textId="669D9B60" w:rsidR="00AE74B9" w:rsidRPr="00D446EA" w:rsidRDefault="001E0CEF" w:rsidP="003F5669">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La configuración y transmisión de ideas sobre la naturaleza y la salud ponen en juego</w:t>
            </w:r>
            <w:r w:rsidR="00190722" w:rsidRPr="00D446EA">
              <w:rPr>
                <w:rFonts w:asciiTheme="minorHAnsi" w:eastAsiaTheme="minorHAnsi" w:hAnsiTheme="minorHAnsi" w:cstheme="minorHAnsi"/>
                <w:lang w:val="es-ES"/>
                <w14:ligatures w14:val="standardContextual"/>
              </w:rPr>
              <w:t xml:space="preserve"> l</w:t>
            </w:r>
            <w:r w:rsidRPr="00D446EA">
              <w:rPr>
                <w:rFonts w:asciiTheme="minorHAnsi" w:eastAsiaTheme="minorHAnsi" w:hAnsiTheme="minorHAnsi" w:cstheme="minorHAnsi"/>
                <w:lang w:val="es-ES"/>
                <w14:ligatures w14:val="standardContextual"/>
              </w:rPr>
              <w:t>a construcción de un discurso. El cuidado en la precisión de los términos utilizados en el</w:t>
            </w:r>
            <w:r w:rsidR="003F5669" w:rsidRPr="00D446EA">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encadenamiento adecuado de las ideas y la expresión verbal (terminología cient</w:t>
            </w:r>
            <w:r w:rsidR="00190722" w:rsidRPr="00D446EA">
              <w:rPr>
                <w:rFonts w:asciiTheme="minorHAnsi" w:eastAsiaTheme="minorHAnsi" w:hAnsiTheme="minorHAnsi" w:cstheme="minorHAnsi"/>
                <w:lang w:val="es-ES"/>
                <w14:ligatures w14:val="standardContextual"/>
              </w:rPr>
              <w:t xml:space="preserve">ífica), hace </w:t>
            </w:r>
            <w:r w:rsidRPr="00D446EA">
              <w:rPr>
                <w:rFonts w:asciiTheme="minorHAnsi" w:eastAsiaTheme="minorHAnsi" w:hAnsiTheme="minorHAnsi" w:cstheme="minorHAnsi"/>
                <w:lang w:val="es-ES"/>
                <w14:ligatures w14:val="standardContextual"/>
              </w:rPr>
              <w:t>efectivo el fomento de la competencia clave CCL. Todo ello implica el desarrollo de una</w:t>
            </w:r>
            <w:r w:rsidR="003F5669" w:rsidRPr="00D446EA">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comunicación eficaz, cooperativa y respetuosa</w:t>
            </w:r>
          </w:p>
        </w:tc>
        <w:tc>
          <w:tcPr>
            <w:tcW w:w="447" w:type="pct"/>
          </w:tcPr>
          <w:p w14:paraId="454082CF" w14:textId="4E0053A0" w:rsidR="00AE74B9" w:rsidRPr="00D446EA" w:rsidRDefault="00247A77" w:rsidP="00BD5367">
            <w:pPr>
              <w:pStyle w:val="TableParagraph"/>
              <w:spacing w:before="60" w:after="60"/>
              <w:rPr>
                <w:rFonts w:asciiTheme="minorHAnsi" w:hAnsiTheme="minorHAnsi" w:cstheme="minorHAnsi"/>
                <w:iCs/>
                <w:lang w:val="en-GB"/>
              </w:rPr>
            </w:pPr>
            <w:r w:rsidRPr="00D446EA">
              <w:rPr>
                <w:rFonts w:asciiTheme="minorHAnsi" w:hAnsiTheme="minorHAnsi" w:cstheme="minorHAnsi"/>
              </w:rPr>
              <w:t>CCL2, CP1, STEM2, STEM4, CD1, CD2, CPSAA4</w:t>
            </w:r>
          </w:p>
        </w:tc>
      </w:tr>
      <w:tr w:rsidR="00AE74B9" w:rsidRPr="00482D8B" w14:paraId="244A446E" w14:textId="77777777" w:rsidTr="004F08B2">
        <w:trPr>
          <w:trHeight w:val="232"/>
        </w:trPr>
        <w:tc>
          <w:tcPr>
            <w:tcW w:w="902" w:type="pct"/>
            <w:vMerge/>
          </w:tcPr>
          <w:p w14:paraId="77F5461E" w14:textId="77777777" w:rsidR="00AE74B9" w:rsidRPr="00D446EA" w:rsidRDefault="00AE74B9" w:rsidP="00BD5367">
            <w:pPr>
              <w:spacing w:before="60" w:after="60"/>
              <w:rPr>
                <w:rFonts w:asciiTheme="minorHAnsi" w:hAnsiTheme="minorHAnsi" w:cstheme="minorHAnsi"/>
                <w:iCs/>
                <w:lang w:val="en-GB"/>
              </w:rPr>
            </w:pPr>
          </w:p>
        </w:tc>
        <w:tc>
          <w:tcPr>
            <w:tcW w:w="1926" w:type="pct"/>
            <w:gridSpan w:val="3"/>
          </w:tcPr>
          <w:p w14:paraId="042976FE" w14:textId="108F2559" w:rsidR="00F675BD" w:rsidRPr="00D446EA" w:rsidRDefault="00925F58" w:rsidP="00925F58">
            <w:pPr>
              <w:pStyle w:val="TableParagraph"/>
              <w:tabs>
                <w:tab w:val="left" w:pos="1524"/>
              </w:tabs>
              <w:spacing w:before="60" w:after="60"/>
              <w:rPr>
                <w:rFonts w:asciiTheme="minorHAnsi" w:hAnsiTheme="minorHAnsi" w:cstheme="minorHAnsi"/>
                <w:lang w:val="es-ES"/>
              </w:rPr>
            </w:pPr>
            <w:r>
              <w:rPr>
                <w:rFonts w:asciiTheme="minorHAnsi" w:hAnsiTheme="minorHAnsi" w:cstheme="minorHAnsi"/>
                <w:lang w:val="es-ES"/>
              </w:rPr>
              <w:t xml:space="preserve">1.2 </w:t>
            </w:r>
            <w:r w:rsidR="000D3565" w:rsidRPr="00D446EA">
              <w:rPr>
                <w:rFonts w:asciiTheme="minorHAnsi" w:hAnsiTheme="minorHAnsi" w:cstheme="minorHAnsi"/>
                <w:lang w:val="es-ES"/>
              </w:rPr>
              <w:t>Facilitar la comprensión de información relacionada con los contenidos de la materia de Biología y Geología transmitiéndola de forma clara utilizando la terminología y el formato adecuados tales como textos, modelos, gráficos, tablas, vídeos, esquemas, símbolos o contenidos digitales</w:t>
            </w:r>
            <w:r w:rsidR="00F675BD" w:rsidRPr="00D446EA">
              <w:rPr>
                <w:rFonts w:asciiTheme="minorHAnsi" w:hAnsiTheme="minorHAnsi" w:cstheme="minorHAnsi"/>
                <w:lang w:val="es-ES"/>
              </w:rPr>
              <w:t xml:space="preserve">. </w:t>
            </w:r>
          </w:p>
        </w:tc>
        <w:tc>
          <w:tcPr>
            <w:tcW w:w="1725" w:type="pct"/>
            <w:gridSpan w:val="2"/>
            <w:vMerge/>
            <w:tcBorders>
              <w:right w:val="single" w:sz="2" w:space="0" w:color="000000" w:themeColor="text1"/>
            </w:tcBorders>
            <w:shd w:val="clear" w:color="auto" w:fill="auto"/>
          </w:tcPr>
          <w:p w14:paraId="45C6B0F6" w14:textId="77777777" w:rsidR="00AE74B9" w:rsidRPr="00D446EA" w:rsidRDefault="00AE74B9" w:rsidP="00BD5367">
            <w:pPr>
              <w:pStyle w:val="TableParagraph"/>
              <w:spacing w:before="60" w:after="60"/>
              <w:rPr>
                <w:rFonts w:asciiTheme="minorHAnsi" w:hAnsiTheme="minorHAnsi" w:cstheme="minorHAnsi"/>
                <w:iCs/>
                <w:lang w:val="es-ES_tradnl"/>
              </w:rPr>
            </w:pPr>
          </w:p>
        </w:tc>
        <w:tc>
          <w:tcPr>
            <w:tcW w:w="447" w:type="pct"/>
            <w:tcBorders>
              <w:left w:val="single" w:sz="2" w:space="0" w:color="000000" w:themeColor="text1"/>
            </w:tcBorders>
          </w:tcPr>
          <w:p w14:paraId="727F9A2A" w14:textId="1E237515" w:rsidR="00AE74B9" w:rsidRPr="00D446EA" w:rsidRDefault="00247A77" w:rsidP="00BD5367">
            <w:pPr>
              <w:spacing w:before="60" w:after="60"/>
              <w:rPr>
                <w:rFonts w:asciiTheme="minorHAnsi" w:hAnsiTheme="minorHAnsi" w:cstheme="minorHAnsi"/>
                <w:iCs/>
                <w:lang w:val="en-GB"/>
              </w:rPr>
            </w:pPr>
            <w:r w:rsidRPr="00D446EA">
              <w:rPr>
                <w:rFonts w:asciiTheme="minorHAnsi" w:hAnsiTheme="minorHAnsi" w:cstheme="minorHAnsi"/>
              </w:rPr>
              <w:t>CCL1, CCL2, CCL5, CP1, STEM2, STEM4, CD1, CD2, CD3, CE1</w:t>
            </w:r>
          </w:p>
        </w:tc>
      </w:tr>
      <w:tr w:rsidR="00AE74B9" w:rsidRPr="00482D8B" w14:paraId="35DAB723" w14:textId="77777777" w:rsidTr="004F08B2">
        <w:trPr>
          <w:trHeight w:val="232"/>
        </w:trPr>
        <w:tc>
          <w:tcPr>
            <w:tcW w:w="902" w:type="pct"/>
            <w:vMerge/>
          </w:tcPr>
          <w:p w14:paraId="502FFD83" w14:textId="77777777" w:rsidR="00AE74B9" w:rsidRPr="00D446EA" w:rsidRDefault="00AE74B9" w:rsidP="00BD5367">
            <w:pPr>
              <w:spacing w:before="60" w:after="60"/>
              <w:rPr>
                <w:rFonts w:asciiTheme="minorHAnsi" w:hAnsiTheme="minorHAnsi" w:cstheme="minorHAnsi"/>
                <w:iCs/>
                <w:lang w:val="en-GB"/>
              </w:rPr>
            </w:pPr>
          </w:p>
        </w:tc>
        <w:tc>
          <w:tcPr>
            <w:tcW w:w="1926" w:type="pct"/>
            <w:gridSpan w:val="3"/>
          </w:tcPr>
          <w:p w14:paraId="6E9FC1C2" w14:textId="126D53F5" w:rsidR="00F675BD" w:rsidRPr="00D446EA" w:rsidRDefault="00925F58" w:rsidP="00925F58">
            <w:pPr>
              <w:pStyle w:val="TableParagraph"/>
              <w:tabs>
                <w:tab w:val="left" w:pos="1524"/>
              </w:tabs>
              <w:spacing w:before="60" w:after="60"/>
              <w:rPr>
                <w:rFonts w:asciiTheme="minorHAnsi" w:hAnsiTheme="minorHAnsi" w:cstheme="minorHAnsi"/>
                <w:lang w:val="es-ES"/>
              </w:rPr>
            </w:pPr>
            <w:r>
              <w:rPr>
                <w:rFonts w:asciiTheme="minorHAnsi" w:hAnsiTheme="minorHAnsi" w:cstheme="minorHAnsi"/>
                <w:lang w:val="es-ES"/>
              </w:rPr>
              <w:t xml:space="preserve">1.3 </w:t>
            </w:r>
            <w:r w:rsidR="004F08B2" w:rsidRPr="004F08B2">
              <w:rPr>
                <w:rFonts w:asciiTheme="minorHAnsi" w:hAnsiTheme="minorHAnsi" w:cstheme="minorHAnsi"/>
                <w:lang w:val="es-ES"/>
              </w:rPr>
              <w:t>Analizar y explicar fenómenos biológicos y geológicos representándolos mediante</w:t>
            </w:r>
            <w:r w:rsidR="004F08B2">
              <w:rPr>
                <w:rFonts w:asciiTheme="minorHAnsi" w:hAnsiTheme="minorHAnsi" w:cstheme="minorHAnsi"/>
                <w:lang w:val="es-ES"/>
              </w:rPr>
              <w:t xml:space="preserve"> </w:t>
            </w:r>
            <w:r w:rsidR="004F08B2" w:rsidRPr="004F08B2">
              <w:rPr>
                <w:rFonts w:asciiTheme="minorHAnsi" w:hAnsiTheme="minorHAnsi" w:cstheme="minorHAnsi"/>
                <w:lang w:val="es-ES"/>
              </w:rPr>
              <w:t>modelos y diagramas y utilizando, cuando sea necesario, los pasos del método científico,</w:t>
            </w:r>
            <w:r w:rsidR="004F08B2">
              <w:rPr>
                <w:rFonts w:asciiTheme="minorHAnsi" w:hAnsiTheme="minorHAnsi" w:cstheme="minorHAnsi"/>
                <w:lang w:val="es-ES"/>
              </w:rPr>
              <w:t xml:space="preserve"> </w:t>
            </w:r>
            <w:r w:rsidR="004F08B2" w:rsidRPr="004F08B2">
              <w:rPr>
                <w:rFonts w:asciiTheme="minorHAnsi" w:hAnsiTheme="minorHAnsi" w:cstheme="minorHAnsi"/>
                <w:lang w:val="es-ES"/>
              </w:rPr>
              <w:t>usando adecuadamente el vocabulario en un contexto preciso y adecuado a su nivel, en</w:t>
            </w:r>
            <w:r w:rsidR="004F08B2">
              <w:rPr>
                <w:rFonts w:asciiTheme="minorHAnsi" w:hAnsiTheme="minorHAnsi" w:cstheme="minorHAnsi"/>
                <w:lang w:val="es-ES"/>
              </w:rPr>
              <w:t xml:space="preserve"> </w:t>
            </w:r>
            <w:r w:rsidR="004F08B2" w:rsidRPr="004F08B2">
              <w:rPr>
                <w:rFonts w:asciiTheme="minorHAnsi" w:hAnsiTheme="minorHAnsi" w:cstheme="minorHAnsi"/>
                <w:lang w:val="es-ES"/>
              </w:rPr>
              <w:t>diferentes formatos destacando el uso de los contenidos digitales</w:t>
            </w:r>
          </w:p>
        </w:tc>
        <w:tc>
          <w:tcPr>
            <w:tcW w:w="1725" w:type="pct"/>
            <w:gridSpan w:val="2"/>
            <w:vMerge/>
            <w:tcBorders>
              <w:right w:val="single" w:sz="2" w:space="0" w:color="000000" w:themeColor="text1"/>
            </w:tcBorders>
            <w:shd w:val="clear" w:color="auto" w:fill="auto"/>
          </w:tcPr>
          <w:p w14:paraId="01D9335B" w14:textId="77777777" w:rsidR="00AE74B9" w:rsidRPr="00D446EA" w:rsidRDefault="00AE74B9" w:rsidP="00BD5367">
            <w:pPr>
              <w:pStyle w:val="TableParagraph"/>
              <w:spacing w:before="60" w:after="60"/>
              <w:rPr>
                <w:rFonts w:asciiTheme="minorHAnsi" w:hAnsiTheme="minorHAnsi" w:cstheme="minorHAnsi"/>
                <w:iCs/>
                <w:lang w:val="es-ES_tradnl"/>
              </w:rPr>
            </w:pPr>
          </w:p>
        </w:tc>
        <w:tc>
          <w:tcPr>
            <w:tcW w:w="447" w:type="pct"/>
            <w:tcBorders>
              <w:left w:val="single" w:sz="2" w:space="0" w:color="000000" w:themeColor="text1"/>
            </w:tcBorders>
          </w:tcPr>
          <w:p w14:paraId="0493D18D" w14:textId="073DABE2" w:rsidR="00AE74B9" w:rsidRPr="00D446EA" w:rsidRDefault="00247A77" w:rsidP="00BD5367">
            <w:pPr>
              <w:spacing w:before="60" w:after="60"/>
              <w:rPr>
                <w:rFonts w:asciiTheme="minorHAnsi" w:hAnsiTheme="minorHAnsi" w:cstheme="minorHAnsi"/>
                <w:iCs/>
                <w:lang w:val="en-GB"/>
              </w:rPr>
            </w:pPr>
            <w:r w:rsidRPr="00D446EA">
              <w:rPr>
                <w:rFonts w:asciiTheme="minorHAnsi" w:hAnsiTheme="minorHAnsi" w:cstheme="minorHAnsi"/>
              </w:rPr>
              <w:t>CCL1, CCL2, CCL5, CP1, STEM2, STEM4, CD1, CD2, CD3, CPSAA4, CE1, CCEC3, CCEC4</w:t>
            </w:r>
          </w:p>
        </w:tc>
      </w:tr>
      <w:tr w:rsidR="002F2CAB" w:rsidRPr="00482D8B" w14:paraId="2E3BB01A" w14:textId="77777777" w:rsidTr="004F08B2">
        <w:trPr>
          <w:trHeight w:val="230"/>
        </w:trPr>
        <w:tc>
          <w:tcPr>
            <w:tcW w:w="902" w:type="pct"/>
            <w:vMerge w:val="restart"/>
          </w:tcPr>
          <w:p w14:paraId="6559DE01" w14:textId="77777777" w:rsidR="002F2CAB" w:rsidRPr="00D446EA" w:rsidRDefault="002F2CAB" w:rsidP="00BD5367">
            <w:pPr>
              <w:rPr>
                <w:rFonts w:asciiTheme="minorHAnsi" w:hAnsiTheme="minorHAnsi" w:cstheme="minorHAnsi"/>
                <w:b/>
                <w:bCs/>
                <w:lang w:val="es-ES"/>
              </w:rPr>
            </w:pPr>
            <w:r w:rsidRPr="00D446EA">
              <w:rPr>
                <w:rFonts w:asciiTheme="minorHAnsi" w:hAnsiTheme="minorHAnsi" w:cstheme="minorHAnsi"/>
                <w:b/>
                <w:bCs/>
                <w:lang w:val="es-ES"/>
              </w:rPr>
              <w:t>Competencia Específica 2 (CE2):</w:t>
            </w:r>
          </w:p>
          <w:p w14:paraId="22B08AEE" w14:textId="6D122F68" w:rsidR="00F675BD" w:rsidRPr="00D446EA" w:rsidRDefault="002F2CAB" w:rsidP="000D148F">
            <w:pPr>
              <w:spacing w:before="60" w:after="60"/>
              <w:rPr>
                <w:rFonts w:asciiTheme="minorHAnsi" w:hAnsiTheme="minorHAnsi" w:cstheme="minorHAnsi"/>
                <w:lang w:val="es-ES"/>
              </w:rPr>
            </w:pPr>
            <w:r w:rsidRPr="00D446EA">
              <w:rPr>
                <w:rFonts w:asciiTheme="minorHAnsi" w:hAnsiTheme="minorHAnsi" w:cstheme="minorHAnsi"/>
                <w:lang w:val="es-ES"/>
              </w:rPr>
              <w:t>Identificar, localizar y seleccionar información, contrastando su veracidad, organizándola y evaluándola críticamente para resolver preguntas relacionadas con las ciencias biológicas y geológicas</w:t>
            </w:r>
            <w:r w:rsidR="00051D3D" w:rsidRPr="00D446EA">
              <w:rPr>
                <w:rFonts w:asciiTheme="minorHAnsi" w:hAnsiTheme="minorHAnsi" w:cstheme="minorHAnsi"/>
                <w:lang w:val="es-ES"/>
              </w:rPr>
              <w:t>.</w:t>
            </w:r>
          </w:p>
        </w:tc>
        <w:tc>
          <w:tcPr>
            <w:tcW w:w="1926" w:type="pct"/>
            <w:gridSpan w:val="3"/>
          </w:tcPr>
          <w:p w14:paraId="34EECAC1" w14:textId="1CA69092" w:rsidR="00F675BD" w:rsidRPr="00D446EA" w:rsidRDefault="002F2CAB" w:rsidP="004F08B2">
            <w:pPr>
              <w:pStyle w:val="TableParagraph"/>
              <w:tabs>
                <w:tab w:val="left" w:pos="954"/>
              </w:tabs>
              <w:spacing w:before="60" w:after="60"/>
              <w:rPr>
                <w:rFonts w:asciiTheme="minorHAnsi" w:hAnsiTheme="minorHAnsi" w:cstheme="minorHAnsi"/>
                <w:lang w:val="es-ES"/>
              </w:rPr>
            </w:pPr>
            <w:r w:rsidRPr="00D446EA">
              <w:rPr>
                <w:rFonts w:asciiTheme="minorHAnsi" w:hAnsiTheme="minorHAnsi" w:cstheme="minorHAnsi"/>
                <w:lang w:val="es-ES"/>
              </w:rPr>
              <w:t xml:space="preserve">2.1. </w:t>
            </w:r>
            <w:r w:rsidR="004F08B2" w:rsidRPr="004F08B2">
              <w:rPr>
                <w:rFonts w:asciiTheme="minorHAnsi" w:hAnsiTheme="minorHAnsi" w:cstheme="minorHAnsi"/>
                <w:lang w:val="es-ES"/>
              </w:rPr>
              <w:t>Resolver cuestiones relacionadas con los contenidos de la materia Biología y Geología</w:t>
            </w:r>
            <w:r w:rsidR="004F08B2" w:rsidRPr="004F08B2">
              <w:rPr>
                <w:rFonts w:asciiTheme="minorHAnsi" w:hAnsiTheme="minorHAnsi" w:cstheme="minorHAnsi"/>
                <w:lang w:val="es-ES"/>
              </w:rPr>
              <w:t xml:space="preserve"> </w:t>
            </w:r>
            <w:r w:rsidR="004F08B2" w:rsidRPr="004F08B2">
              <w:rPr>
                <w:rFonts w:asciiTheme="minorHAnsi" w:hAnsiTheme="minorHAnsi" w:cstheme="minorHAnsi"/>
                <w:lang w:val="es-ES"/>
              </w:rPr>
              <w:t>seleccionando y organizando la información mediante el uso correcto de distintas fuentes de</w:t>
            </w:r>
            <w:r w:rsidR="004F08B2" w:rsidRPr="004F08B2">
              <w:rPr>
                <w:rFonts w:asciiTheme="minorHAnsi" w:hAnsiTheme="minorHAnsi" w:cstheme="minorHAnsi"/>
                <w:lang w:val="es-ES"/>
              </w:rPr>
              <w:t xml:space="preserve"> </w:t>
            </w:r>
            <w:r w:rsidR="004F08B2" w:rsidRPr="004F08B2">
              <w:rPr>
                <w:rFonts w:asciiTheme="minorHAnsi" w:hAnsiTheme="minorHAnsi" w:cstheme="minorHAnsi"/>
                <w:lang w:val="es-ES"/>
              </w:rPr>
              <w:t>veracidad científica</w:t>
            </w:r>
          </w:p>
        </w:tc>
        <w:tc>
          <w:tcPr>
            <w:tcW w:w="1725" w:type="pct"/>
            <w:gridSpan w:val="2"/>
            <w:vMerge w:val="restart"/>
            <w:tcBorders>
              <w:right w:val="single" w:sz="2" w:space="0" w:color="000000" w:themeColor="text1"/>
            </w:tcBorders>
            <w:shd w:val="clear" w:color="auto" w:fill="auto"/>
          </w:tcPr>
          <w:p w14:paraId="7B287BBF" w14:textId="77777777" w:rsidR="001E0CEF" w:rsidRPr="00D446EA" w:rsidRDefault="001E0CEF" w:rsidP="001E0CEF">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plurilingüe</w:t>
            </w:r>
          </w:p>
          <w:p w14:paraId="47E51452" w14:textId="5A8A3A31" w:rsidR="002F2CAB" w:rsidRPr="00D446EA" w:rsidRDefault="001E0CEF" w:rsidP="00190722">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xml:space="preserve">El trabajo con diferentes fuentes de información de carácter científico </w:t>
            </w:r>
            <w:r w:rsidR="00190722" w:rsidRPr="00D446EA">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fomenta el uso de</w:t>
            </w:r>
            <w:r w:rsidR="00190722" w:rsidRPr="00D446EA">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distintas lenguas, especialmente el inglés, puesto que muchas de las publicaciones científicas usan dicha lengua como vehículo para la comunicación un</w:t>
            </w:r>
            <w:r w:rsidR="00190722" w:rsidRPr="00D446EA">
              <w:rPr>
                <w:rFonts w:asciiTheme="minorHAnsi" w:eastAsiaTheme="minorHAnsi" w:hAnsiTheme="minorHAnsi" w:cstheme="minorHAnsi"/>
                <w:lang w:val="es-ES"/>
                <w14:ligatures w14:val="standardContextual"/>
              </w:rPr>
              <w:t xml:space="preserve">iversal de las investigaciones, </w:t>
            </w:r>
            <w:r w:rsidRPr="00D446EA">
              <w:rPr>
                <w:rFonts w:asciiTheme="minorHAnsi" w:eastAsiaTheme="minorHAnsi" w:hAnsiTheme="minorHAnsi" w:cstheme="minorHAnsi"/>
                <w:lang w:val="es-ES"/>
                <w14:ligatures w14:val="standardContextual"/>
              </w:rPr>
              <w:t>trabajando en la adquisición de la competencia clave CP.</w:t>
            </w:r>
          </w:p>
        </w:tc>
        <w:tc>
          <w:tcPr>
            <w:tcW w:w="447" w:type="pct"/>
            <w:tcBorders>
              <w:left w:val="single" w:sz="2" w:space="0" w:color="000000" w:themeColor="text1"/>
            </w:tcBorders>
          </w:tcPr>
          <w:p w14:paraId="3A496F32" w14:textId="5FBE0AFE" w:rsidR="002F2CAB" w:rsidRPr="00D446EA" w:rsidRDefault="002F2CAB" w:rsidP="00BD5367">
            <w:pPr>
              <w:pStyle w:val="TableParagraph"/>
              <w:spacing w:before="60" w:after="60"/>
              <w:rPr>
                <w:rFonts w:asciiTheme="minorHAnsi" w:hAnsiTheme="minorHAnsi" w:cstheme="minorHAnsi"/>
                <w:iCs/>
                <w:lang w:val="en-GB"/>
              </w:rPr>
            </w:pPr>
            <w:r w:rsidRPr="00D446EA">
              <w:rPr>
                <w:rFonts w:asciiTheme="minorHAnsi" w:hAnsiTheme="minorHAnsi" w:cstheme="minorHAnsi"/>
              </w:rPr>
              <w:t>CCL3, CP1, STEM2, CD1, CD2, CD3, CD4, CPSAA4, CC3</w:t>
            </w:r>
          </w:p>
        </w:tc>
      </w:tr>
      <w:tr w:rsidR="002F2CAB" w:rsidRPr="00321B2B" w14:paraId="7F9F95D8" w14:textId="77777777" w:rsidTr="004F08B2">
        <w:trPr>
          <w:trHeight w:val="233"/>
        </w:trPr>
        <w:tc>
          <w:tcPr>
            <w:tcW w:w="902" w:type="pct"/>
            <w:vMerge/>
          </w:tcPr>
          <w:p w14:paraId="42DF8E3E" w14:textId="77777777" w:rsidR="002F2CAB" w:rsidRPr="00D446EA" w:rsidRDefault="002F2CAB" w:rsidP="00BD5367">
            <w:pPr>
              <w:spacing w:before="60" w:after="60"/>
              <w:rPr>
                <w:rFonts w:asciiTheme="minorHAnsi" w:hAnsiTheme="minorHAnsi" w:cstheme="minorHAnsi"/>
                <w:iCs/>
                <w:lang w:val="en-GB"/>
              </w:rPr>
            </w:pPr>
          </w:p>
        </w:tc>
        <w:tc>
          <w:tcPr>
            <w:tcW w:w="1926" w:type="pct"/>
            <w:gridSpan w:val="3"/>
          </w:tcPr>
          <w:p w14:paraId="3908A869" w14:textId="3F9876E5" w:rsidR="00F675BD" w:rsidRPr="00D446EA" w:rsidRDefault="002F2CAB" w:rsidP="004F08B2">
            <w:pPr>
              <w:pStyle w:val="TableParagraph"/>
              <w:spacing w:before="60" w:after="60"/>
              <w:rPr>
                <w:rFonts w:asciiTheme="minorHAnsi" w:hAnsiTheme="minorHAnsi" w:cstheme="minorHAnsi"/>
                <w:lang w:val="es-ES"/>
              </w:rPr>
            </w:pPr>
            <w:r w:rsidRPr="00D446EA">
              <w:rPr>
                <w:rFonts w:asciiTheme="minorHAnsi" w:hAnsiTheme="minorHAnsi" w:cstheme="minorHAnsi"/>
                <w:lang w:val="es-ES"/>
              </w:rPr>
              <w:t>2.2</w:t>
            </w:r>
            <w:r w:rsidR="004F08B2">
              <w:rPr>
                <w:rFonts w:asciiTheme="minorHAnsi" w:hAnsiTheme="minorHAnsi" w:cstheme="minorHAnsi"/>
                <w:lang w:val="es-ES"/>
              </w:rPr>
              <w:t xml:space="preserve">. </w:t>
            </w:r>
            <w:r w:rsidR="004F08B2" w:rsidRPr="004F08B2">
              <w:rPr>
                <w:rFonts w:asciiTheme="minorHAnsi" w:hAnsiTheme="minorHAnsi" w:cstheme="minorHAnsi"/>
                <w:lang w:val="es-ES"/>
              </w:rPr>
              <w:t xml:space="preserve">Reconocer la información con base científica distinguiéndola de pseudociencias, </w:t>
            </w:r>
            <w:proofErr w:type="spellStart"/>
            <w:proofErr w:type="gramStart"/>
            <w:r w:rsidR="004F08B2" w:rsidRPr="004F08B2">
              <w:rPr>
                <w:rFonts w:asciiTheme="minorHAnsi" w:hAnsiTheme="minorHAnsi" w:cstheme="minorHAnsi"/>
                <w:i/>
                <w:iCs/>
                <w:lang w:val="es-ES"/>
              </w:rPr>
              <w:t>fake</w:t>
            </w:r>
            <w:proofErr w:type="spellEnd"/>
            <w:r w:rsidR="004F08B2">
              <w:rPr>
                <w:rFonts w:asciiTheme="minorHAnsi" w:hAnsiTheme="minorHAnsi" w:cstheme="minorHAnsi"/>
                <w:i/>
                <w:iCs/>
                <w:lang w:val="es-ES"/>
              </w:rPr>
              <w:t xml:space="preserve"> </w:t>
            </w:r>
            <w:proofErr w:type="spellStart"/>
            <w:r w:rsidR="004F08B2" w:rsidRPr="004F08B2">
              <w:rPr>
                <w:rFonts w:asciiTheme="minorHAnsi" w:hAnsiTheme="minorHAnsi" w:cstheme="minorHAnsi"/>
                <w:i/>
                <w:iCs/>
                <w:lang w:val="es-ES"/>
              </w:rPr>
              <w:t>news</w:t>
            </w:r>
            <w:proofErr w:type="spellEnd"/>
            <w:proofErr w:type="gramEnd"/>
            <w:r w:rsidR="004F08B2" w:rsidRPr="004F08B2">
              <w:rPr>
                <w:rFonts w:asciiTheme="minorHAnsi" w:hAnsiTheme="minorHAnsi" w:cstheme="minorHAnsi"/>
                <w:i/>
                <w:iCs/>
                <w:lang w:val="es-ES"/>
              </w:rPr>
              <w:t xml:space="preserve"> </w:t>
            </w:r>
            <w:r w:rsidR="004F08B2" w:rsidRPr="004F08B2">
              <w:rPr>
                <w:rFonts w:asciiTheme="minorHAnsi" w:hAnsiTheme="minorHAnsi" w:cstheme="minorHAnsi"/>
                <w:lang w:val="es-ES"/>
              </w:rPr>
              <w:t>y bulos manteniendo una actitud crítica ante estos, intentando desarrollar soluciones</w:t>
            </w:r>
            <w:r w:rsidR="004F08B2" w:rsidRPr="004F08B2">
              <w:rPr>
                <w:rFonts w:asciiTheme="minorHAnsi" w:hAnsiTheme="minorHAnsi" w:cstheme="minorHAnsi"/>
                <w:lang w:val="es-ES"/>
              </w:rPr>
              <w:t xml:space="preserve"> </w:t>
            </w:r>
            <w:r w:rsidR="004F08B2" w:rsidRPr="004F08B2">
              <w:rPr>
                <w:rFonts w:asciiTheme="minorHAnsi" w:hAnsiTheme="minorHAnsi" w:cstheme="minorHAnsi"/>
                <w:lang w:val="es-ES"/>
              </w:rPr>
              <w:t>creativas sostenibles para resolver problemas concretos del entorno</w:t>
            </w:r>
          </w:p>
        </w:tc>
        <w:tc>
          <w:tcPr>
            <w:tcW w:w="1725" w:type="pct"/>
            <w:gridSpan w:val="2"/>
            <w:vMerge/>
            <w:tcBorders>
              <w:bottom w:val="single" w:sz="2" w:space="0" w:color="000000" w:themeColor="text1"/>
              <w:right w:val="single" w:sz="2" w:space="0" w:color="000000" w:themeColor="text1"/>
            </w:tcBorders>
            <w:shd w:val="clear" w:color="auto" w:fill="auto"/>
          </w:tcPr>
          <w:p w14:paraId="1C31869C" w14:textId="77777777" w:rsidR="002F2CAB" w:rsidRPr="00D446EA" w:rsidRDefault="002F2CAB" w:rsidP="00BD5367">
            <w:pPr>
              <w:pStyle w:val="TableParagraph"/>
              <w:spacing w:before="60" w:after="60"/>
              <w:rPr>
                <w:rFonts w:asciiTheme="minorHAnsi" w:hAnsiTheme="minorHAnsi" w:cstheme="minorHAnsi"/>
                <w:iCs/>
                <w:lang w:val="es-ES_tradnl"/>
              </w:rPr>
            </w:pPr>
          </w:p>
        </w:tc>
        <w:tc>
          <w:tcPr>
            <w:tcW w:w="447" w:type="pct"/>
            <w:tcBorders>
              <w:left w:val="single" w:sz="2" w:space="0" w:color="000000" w:themeColor="text1"/>
              <w:bottom w:val="single" w:sz="2" w:space="0" w:color="000000" w:themeColor="text1"/>
            </w:tcBorders>
          </w:tcPr>
          <w:p w14:paraId="3305C692" w14:textId="62446200" w:rsidR="002F2CAB" w:rsidRPr="00D446EA" w:rsidRDefault="002F2CAB" w:rsidP="00BD5367">
            <w:pPr>
              <w:pStyle w:val="TableParagraph"/>
              <w:spacing w:before="60" w:after="60"/>
              <w:rPr>
                <w:rFonts w:asciiTheme="minorHAnsi" w:hAnsiTheme="minorHAnsi" w:cstheme="minorHAnsi"/>
                <w:iCs/>
                <w:lang w:val="en-GB"/>
              </w:rPr>
            </w:pPr>
            <w:r w:rsidRPr="00D446EA">
              <w:rPr>
                <w:rFonts w:asciiTheme="minorHAnsi" w:hAnsiTheme="minorHAnsi" w:cstheme="minorHAnsi"/>
              </w:rPr>
              <w:t>CCL2, CCL3, CP1, STEM2, STEM4, CD1, CD2, CD3, CD4, CD5, CPSAA4</w:t>
            </w:r>
          </w:p>
        </w:tc>
      </w:tr>
      <w:tr w:rsidR="004F08B2" w:rsidRPr="00D446EA" w14:paraId="0499CC58" w14:textId="77777777" w:rsidTr="004F08B2">
        <w:trPr>
          <w:trHeight w:val="233"/>
        </w:trPr>
        <w:tc>
          <w:tcPr>
            <w:tcW w:w="902" w:type="pct"/>
            <w:vMerge/>
          </w:tcPr>
          <w:p w14:paraId="3999FC80" w14:textId="77777777" w:rsidR="004F08B2" w:rsidRPr="00D446EA" w:rsidRDefault="004F08B2" w:rsidP="004F08B2">
            <w:pPr>
              <w:spacing w:before="60" w:after="60"/>
              <w:rPr>
                <w:rFonts w:asciiTheme="minorHAnsi" w:hAnsiTheme="minorHAnsi" w:cstheme="minorHAnsi"/>
                <w:iCs/>
                <w:lang w:val="en-GB"/>
              </w:rPr>
            </w:pPr>
          </w:p>
        </w:tc>
        <w:tc>
          <w:tcPr>
            <w:tcW w:w="1926" w:type="pct"/>
            <w:gridSpan w:val="3"/>
          </w:tcPr>
          <w:p w14:paraId="63789576" w14:textId="3F011995" w:rsidR="004F08B2" w:rsidRPr="004F08B2" w:rsidRDefault="004F08B2" w:rsidP="004F08B2">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2.3 Valorar la contribución de la ciencia a la sociedad y la labor de las personas dedicadas a ella con independencia de su etnia, sexo o cultura, destacando y reconociendo el papel de las mujeres científicas y entendiendo la investigación como una labor colectiva e interdisciplinar en constante evolución.</w:t>
            </w:r>
          </w:p>
        </w:tc>
        <w:tc>
          <w:tcPr>
            <w:tcW w:w="1725" w:type="pct"/>
            <w:gridSpan w:val="2"/>
            <w:tcBorders>
              <w:bottom w:val="single" w:sz="2" w:space="0" w:color="000000" w:themeColor="text1"/>
              <w:right w:val="single" w:sz="2" w:space="0" w:color="000000" w:themeColor="text1"/>
            </w:tcBorders>
            <w:shd w:val="clear" w:color="auto" w:fill="auto"/>
          </w:tcPr>
          <w:p w14:paraId="1ABEFA35" w14:textId="77777777" w:rsidR="004F08B2" w:rsidRPr="00D446EA" w:rsidRDefault="004F08B2" w:rsidP="004F08B2">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matemática y competencia en ciencia, tecnología e ingeniería</w:t>
            </w:r>
          </w:p>
          <w:p w14:paraId="30E4950D" w14:textId="05F14159" w:rsidR="004F08B2" w:rsidRPr="00D446EA" w:rsidRDefault="004F08B2" w:rsidP="004F08B2">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En relación con la competencia clave STEM, el estudiante adquiere conceptos y procedimientos para entender y explicar el funcionamiento del entorno, formando parte active del mismo y contribuyendo al desarrollo de su pensamiento científico. El uso del lenguaje matemático permite cuantificar determinadas variables de los fenómenos naturales, analizar causas, consecuencias y expresar conclusiones sobre el funcionamiento de la naturaleza. Se utilizan también procedimientos matemáticos en el trabajo científico, resolución de problemas y análisis de datos. Además, se fomenta la aplicación de conceptos tecnológicos para la transformación de nuestra sociedad dentro de un ámbito sostenible</w:t>
            </w:r>
          </w:p>
        </w:tc>
        <w:tc>
          <w:tcPr>
            <w:tcW w:w="447" w:type="pct"/>
            <w:tcBorders>
              <w:left w:val="single" w:sz="2" w:space="0" w:color="000000" w:themeColor="text1"/>
              <w:bottom w:val="single" w:sz="2" w:space="0" w:color="000000" w:themeColor="text1"/>
            </w:tcBorders>
          </w:tcPr>
          <w:p w14:paraId="4B0E748B" w14:textId="4E174172" w:rsidR="004F08B2" w:rsidRPr="00D446EA" w:rsidRDefault="004F08B2" w:rsidP="004F08B2">
            <w:pPr>
              <w:pStyle w:val="TableParagraph"/>
              <w:spacing w:before="60" w:after="60"/>
              <w:rPr>
                <w:rFonts w:asciiTheme="minorHAnsi" w:hAnsiTheme="minorHAnsi" w:cstheme="minorHAnsi"/>
                <w:iCs/>
                <w:lang w:val="es-ES_tradnl"/>
              </w:rPr>
            </w:pPr>
            <w:r w:rsidRPr="00D446EA">
              <w:rPr>
                <w:rFonts w:asciiTheme="minorHAnsi" w:hAnsiTheme="minorHAnsi" w:cstheme="minorHAnsi"/>
                <w:lang w:val="es-ES"/>
              </w:rPr>
              <w:t>CC3</w:t>
            </w:r>
          </w:p>
        </w:tc>
      </w:tr>
      <w:tr w:rsidR="004F08B2" w:rsidRPr="004F08B2" w14:paraId="497E7679" w14:textId="77777777" w:rsidTr="004F08B2">
        <w:trPr>
          <w:trHeight w:val="233"/>
        </w:trPr>
        <w:tc>
          <w:tcPr>
            <w:tcW w:w="902" w:type="pct"/>
          </w:tcPr>
          <w:p w14:paraId="22173A6A" w14:textId="77777777" w:rsidR="004F08B2" w:rsidRPr="00D446EA" w:rsidRDefault="004F08B2" w:rsidP="004F08B2">
            <w:pPr>
              <w:spacing w:before="60" w:after="60"/>
              <w:rPr>
                <w:rFonts w:asciiTheme="minorHAnsi" w:hAnsiTheme="minorHAnsi" w:cstheme="minorHAnsi"/>
                <w:iCs/>
                <w:lang w:val="en-GB"/>
              </w:rPr>
            </w:pPr>
          </w:p>
        </w:tc>
        <w:tc>
          <w:tcPr>
            <w:tcW w:w="1926" w:type="pct"/>
            <w:gridSpan w:val="3"/>
          </w:tcPr>
          <w:p w14:paraId="7028B4F2" w14:textId="283F3D33" w:rsidR="004F08B2" w:rsidRPr="004F08B2" w:rsidRDefault="004F08B2" w:rsidP="004F08B2">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2.4 Utilizar de forma correcta recursos científicos como manuales, guías de campo, claves dicotómicas y fuentes digitales de información, veracidad y teniendo en cuenta que la información que ofrecen sea contrastada y validada científicamente.</w:t>
            </w:r>
          </w:p>
        </w:tc>
        <w:tc>
          <w:tcPr>
            <w:tcW w:w="1725" w:type="pct"/>
            <w:gridSpan w:val="2"/>
            <w:tcBorders>
              <w:bottom w:val="single" w:sz="2" w:space="0" w:color="000000" w:themeColor="text1"/>
              <w:right w:val="single" w:sz="2" w:space="0" w:color="000000" w:themeColor="text1"/>
            </w:tcBorders>
            <w:shd w:val="clear" w:color="auto" w:fill="auto"/>
          </w:tcPr>
          <w:p w14:paraId="4644E7D3" w14:textId="77777777" w:rsidR="004F08B2" w:rsidRPr="00D446EA" w:rsidRDefault="004F08B2" w:rsidP="004F08B2">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digital</w:t>
            </w:r>
          </w:p>
          <w:p w14:paraId="64B289D8" w14:textId="5C7E62AA" w:rsidR="004F08B2" w:rsidRPr="004F08B2" w:rsidRDefault="004F08B2" w:rsidP="004F08B2">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lang w:val="es-ES"/>
                <w14:ligatures w14:val="standardContextual"/>
              </w:rPr>
              <w:t>La contribución de la materia a esta competencia clave se pone de manifiesto a través del uso crítico y seguro de las Tecnologías de la Información y la Comunicación para recabar información y obtener datos científicos. El análisis y uso de las nuevas tecnologías contribuyen a mostrar una visión actualizada de la actividad científica.</w:t>
            </w:r>
          </w:p>
        </w:tc>
        <w:tc>
          <w:tcPr>
            <w:tcW w:w="447" w:type="pct"/>
            <w:tcBorders>
              <w:left w:val="single" w:sz="2" w:space="0" w:color="000000" w:themeColor="text1"/>
              <w:bottom w:val="single" w:sz="2" w:space="0" w:color="000000" w:themeColor="text1"/>
            </w:tcBorders>
          </w:tcPr>
          <w:p w14:paraId="59F6AE58" w14:textId="77777777" w:rsidR="004F08B2" w:rsidRPr="000B7951" w:rsidRDefault="004F08B2" w:rsidP="004F08B2">
            <w:pPr>
              <w:adjustRightInd w:val="0"/>
              <w:rPr>
                <w:lang w:val="de-DE"/>
              </w:rPr>
            </w:pPr>
            <w:r w:rsidRPr="000B7951">
              <w:rPr>
                <w:lang w:val="de-DE"/>
              </w:rPr>
              <w:t>CCL2, STEM2, STEM4,</w:t>
            </w:r>
          </w:p>
          <w:p w14:paraId="305F0CE5" w14:textId="678B4E91" w:rsidR="004F08B2" w:rsidRPr="004F08B2" w:rsidRDefault="004F08B2" w:rsidP="004F08B2">
            <w:pPr>
              <w:pStyle w:val="TableParagraph"/>
              <w:spacing w:before="60" w:after="60"/>
              <w:rPr>
                <w:rFonts w:asciiTheme="minorHAnsi" w:hAnsiTheme="minorHAnsi" w:cstheme="minorHAnsi"/>
                <w:lang w:val="de-DE"/>
              </w:rPr>
            </w:pPr>
            <w:r w:rsidRPr="000B7951">
              <w:rPr>
                <w:lang w:val="de-DE"/>
              </w:rPr>
              <w:t>CD1, CD3, CD4, CPSAA4</w:t>
            </w:r>
          </w:p>
        </w:tc>
      </w:tr>
      <w:tr w:rsidR="004F08B2" w:rsidRPr="004F08B2" w14:paraId="1FCF6089" w14:textId="77777777" w:rsidTr="004F08B2">
        <w:trPr>
          <w:trHeight w:val="1669"/>
        </w:trPr>
        <w:tc>
          <w:tcPr>
            <w:tcW w:w="902" w:type="pct"/>
            <w:vMerge w:val="restart"/>
          </w:tcPr>
          <w:p w14:paraId="40F8F18B" w14:textId="77CDBCCD" w:rsidR="004F08B2" w:rsidRPr="00D446EA" w:rsidRDefault="004F08B2" w:rsidP="004F08B2">
            <w:pPr>
              <w:rPr>
                <w:rFonts w:asciiTheme="minorHAnsi" w:hAnsiTheme="minorHAnsi" w:cstheme="minorHAnsi"/>
                <w:b/>
                <w:bCs/>
                <w:lang w:val="es-ES"/>
              </w:rPr>
            </w:pPr>
            <w:r w:rsidRPr="00D446EA">
              <w:rPr>
                <w:rFonts w:asciiTheme="minorHAnsi" w:hAnsiTheme="minorHAnsi" w:cstheme="minorHAnsi"/>
                <w:b/>
                <w:bCs/>
                <w:lang w:val="es-ES"/>
              </w:rPr>
              <w:t>Competencia Específica 3 (CE3):</w:t>
            </w:r>
          </w:p>
          <w:p w14:paraId="7D531807" w14:textId="77777777" w:rsidR="004F08B2" w:rsidRPr="00D446EA" w:rsidRDefault="004F08B2" w:rsidP="004F08B2">
            <w:pPr>
              <w:spacing w:before="60" w:after="60"/>
              <w:rPr>
                <w:rFonts w:asciiTheme="minorHAnsi" w:hAnsiTheme="minorHAnsi" w:cstheme="minorHAnsi"/>
                <w:lang w:val="es-ES"/>
              </w:rPr>
            </w:pPr>
            <w:r w:rsidRPr="00D446EA">
              <w:rPr>
                <w:rFonts w:asciiTheme="minorHAnsi" w:hAnsiTheme="minorHAnsi" w:cstheme="minorHAnsi"/>
                <w:lang w:val="es-ES"/>
              </w:rPr>
              <w:t xml:space="preserve">Planificar y desarrollar proyectos de investigación y experimentos, siguiendo los </w:t>
            </w:r>
            <w:r w:rsidRPr="00D446EA">
              <w:rPr>
                <w:rFonts w:asciiTheme="minorHAnsi" w:hAnsiTheme="minorHAnsi" w:cstheme="minorHAnsi"/>
                <w:lang w:val="es-ES"/>
              </w:rPr>
              <w:lastRenderedPageBreak/>
              <w:t>pasos de las metodologías propias de la ciencia y cooperando cuando sea necesario para indagar en aspectos relacionados con las ciencias biológicas y geológicas, y así, asentar conocimientos.</w:t>
            </w:r>
          </w:p>
          <w:p w14:paraId="7CB95B9D" w14:textId="20BC663B" w:rsidR="004F08B2" w:rsidRPr="00D446EA" w:rsidRDefault="004F08B2" w:rsidP="004F08B2">
            <w:pPr>
              <w:spacing w:before="60" w:after="60"/>
              <w:rPr>
                <w:rFonts w:asciiTheme="minorHAnsi" w:hAnsiTheme="minorHAnsi" w:cstheme="minorHAnsi"/>
                <w:iCs/>
                <w:lang w:val="es-ES"/>
              </w:rPr>
            </w:pPr>
          </w:p>
        </w:tc>
        <w:tc>
          <w:tcPr>
            <w:tcW w:w="1926" w:type="pct"/>
            <w:gridSpan w:val="3"/>
          </w:tcPr>
          <w:p w14:paraId="6DFC800E" w14:textId="45766271" w:rsidR="004F08B2" w:rsidRPr="004F08B2" w:rsidRDefault="004F08B2" w:rsidP="004F08B2">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lastRenderedPageBreak/>
              <w:t>3.1. Plantear preguntas e hipótesis que puedan ser respondidas o contrastadas utilizando la metodología científica mediante textos escritos o búsquedas en Internet sobre fenómenos biológicos y/o geológicos.</w:t>
            </w:r>
          </w:p>
        </w:tc>
        <w:tc>
          <w:tcPr>
            <w:tcW w:w="1725" w:type="pct"/>
            <w:gridSpan w:val="2"/>
            <w:vMerge w:val="restart"/>
            <w:tcBorders>
              <w:right w:val="single" w:sz="2" w:space="0" w:color="000000" w:themeColor="text1"/>
            </w:tcBorders>
            <w:shd w:val="clear" w:color="auto" w:fill="auto"/>
          </w:tcPr>
          <w:p w14:paraId="53091BE6" w14:textId="77777777" w:rsidR="004F08B2" w:rsidRPr="00D446EA" w:rsidRDefault="004F08B2" w:rsidP="004F08B2">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personal, social y de aprender a aprender</w:t>
            </w:r>
          </w:p>
          <w:p w14:paraId="0AC99A31" w14:textId="1F801BAD" w:rsidR="004F08B2" w:rsidRPr="00D446EA" w:rsidRDefault="004F08B2" w:rsidP="004F08B2">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xml:space="preserve">El desarrollo de esta competencia parte del desarrollo de la motivación por aprender. En este sentido, el carácter experimental de esta materia y su relación con aspectos procedimentales permite, despertar la curiosidad del alumnado por la ciencia y aprender a </w:t>
            </w:r>
            <w:r w:rsidRPr="00D446EA">
              <w:rPr>
                <w:rFonts w:asciiTheme="minorHAnsi" w:eastAsiaTheme="minorHAnsi" w:hAnsiTheme="minorHAnsi" w:cstheme="minorHAnsi"/>
                <w:lang w:val="es-ES"/>
                <w14:ligatures w14:val="standardContextual"/>
              </w:rPr>
              <w:lastRenderedPageBreak/>
              <w:t>partir de los errores, mediante un proceso reflexivo y consciente, al tiempo que posibilita la resolución de problemas naturales y sociales. Se integran los conocimientos, analizando las causas y consecuencias, y posibilitando la toma de decisiones razonadas. Se fomenta el trabajo cooperativo que contribuye a la integración social de alumnado diverso y la igualdad de oportunidades, destacando la labor de grandes científicos y científicas.</w:t>
            </w:r>
          </w:p>
        </w:tc>
        <w:tc>
          <w:tcPr>
            <w:tcW w:w="447" w:type="pct"/>
            <w:tcBorders>
              <w:left w:val="single" w:sz="2" w:space="0" w:color="000000" w:themeColor="text1"/>
            </w:tcBorders>
          </w:tcPr>
          <w:p w14:paraId="732CFC13" w14:textId="1F2EF9E0" w:rsidR="004F08B2" w:rsidRPr="004F08B2" w:rsidRDefault="004F08B2" w:rsidP="004F08B2">
            <w:pPr>
              <w:pStyle w:val="TableParagraph"/>
              <w:spacing w:before="60" w:after="60"/>
              <w:rPr>
                <w:rFonts w:asciiTheme="minorHAnsi" w:hAnsiTheme="minorHAnsi" w:cstheme="minorHAnsi"/>
                <w:iCs/>
                <w:lang w:val="de-DE"/>
              </w:rPr>
            </w:pPr>
            <w:r w:rsidRPr="00D446EA">
              <w:rPr>
                <w:rFonts w:asciiTheme="minorHAnsi" w:hAnsiTheme="minorHAnsi" w:cstheme="minorHAnsi"/>
                <w:lang w:val="de-DE"/>
              </w:rPr>
              <w:lastRenderedPageBreak/>
              <w:t>CCL2, CCL3, STEM1, STEM2, CD1</w:t>
            </w:r>
          </w:p>
          <w:p w14:paraId="79FA8D35" w14:textId="77777777" w:rsidR="004F08B2" w:rsidRPr="004F08B2" w:rsidRDefault="004F08B2" w:rsidP="004F08B2">
            <w:pPr>
              <w:ind w:firstLine="708"/>
              <w:rPr>
                <w:rFonts w:asciiTheme="minorHAnsi" w:hAnsiTheme="minorHAnsi" w:cstheme="minorHAnsi"/>
                <w:lang w:val="de-DE"/>
              </w:rPr>
            </w:pPr>
          </w:p>
        </w:tc>
      </w:tr>
      <w:tr w:rsidR="004F08B2" w:rsidRPr="00D446EA" w14:paraId="2A4C3F4B" w14:textId="77777777" w:rsidTr="004F08B2">
        <w:trPr>
          <w:trHeight w:val="1669"/>
        </w:trPr>
        <w:tc>
          <w:tcPr>
            <w:tcW w:w="902" w:type="pct"/>
            <w:vMerge/>
          </w:tcPr>
          <w:p w14:paraId="7A4B83C5" w14:textId="77777777" w:rsidR="004F08B2" w:rsidRPr="004F08B2" w:rsidRDefault="004F08B2" w:rsidP="004F08B2">
            <w:pPr>
              <w:rPr>
                <w:rFonts w:asciiTheme="minorHAnsi" w:hAnsiTheme="minorHAnsi" w:cstheme="minorHAnsi"/>
                <w:b/>
                <w:bCs/>
                <w:lang w:val="de-DE"/>
              </w:rPr>
            </w:pPr>
          </w:p>
        </w:tc>
        <w:tc>
          <w:tcPr>
            <w:tcW w:w="1926" w:type="pct"/>
            <w:gridSpan w:val="3"/>
          </w:tcPr>
          <w:p w14:paraId="3E0B05D7" w14:textId="6D5CC940" w:rsidR="004F08B2" w:rsidRPr="004F08B2" w:rsidRDefault="004F08B2" w:rsidP="004F08B2">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3.2. Diseñar la experimentación de fenómenos biológicos y geológicos a corto plazo de modo que permitan responder a preguntas concretas y contrastar hipótesis planteadas.</w:t>
            </w:r>
          </w:p>
        </w:tc>
        <w:tc>
          <w:tcPr>
            <w:tcW w:w="1725" w:type="pct"/>
            <w:gridSpan w:val="2"/>
            <w:vMerge/>
            <w:tcBorders>
              <w:right w:val="single" w:sz="2" w:space="0" w:color="000000" w:themeColor="text1"/>
            </w:tcBorders>
            <w:shd w:val="clear" w:color="auto" w:fill="auto"/>
          </w:tcPr>
          <w:p w14:paraId="47EBEAE3" w14:textId="77777777" w:rsidR="004F08B2" w:rsidRPr="00D446EA" w:rsidRDefault="004F08B2" w:rsidP="004F08B2">
            <w:pPr>
              <w:pStyle w:val="NormalWeb"/>
              <w:rPr>
                <w:rStyle w:val="Textoennegrita"/>
                <w:rFonts w:asciiTheme="minorHAnsi" w:hAnsiTheme="minorHAnsi" w:cstheme="minorHAnsi"/>
                <w:sz w:val="22"/>
                <w:szCs w:val="22"/>
                <w:lang w:val="es-ES"/>
              </w:rPr>
            </w:pPr>
          </w:p>
        </w:tc>
        <w:tc>
          <w:tcPr>
            <w:tcW w:w="447" w:type="pct"/>
            <w:tcBorders>
              <w:left w:val="single" w:sz="2" w:space="0" w:color="000000" w:themeColor="text1"/>
            </w:tcBorders>
          </w:tcPr>
          <w:p w14:paraId="409EE1E1" w14:textId="51B94769" w:rsidR="004F08B2" w:rsidRPr="00D446EA" w:rsidRDefault="004F08B2" w:rsidP="004F08B2">
            <w:pPr>
              <w:pStyle w:val="TableParagraph"/>
              <w:spacing w:before="60" w:after="60"/>
              <w:rPr>
                <w:rFonts w:asciiTheme="minorHAnsi" w:hAnsiTheme="minorHAnsi" w:cstheme="minorHAnsi"/>
                <w:iCs/>
                <w:lang w:val="es-ES_tradnl"/>
              </w:rPr>
            </w:pPr>
            <w:r w:rsidRPr="00D446EA">
              <w:rPr>
                <w:rFonts w:asciiTheme="minorHAnsi" w:hAnsiTheme="minorHAnsi" w:cstheme="minorHAnsi"/>
              </w:rPr>
              <w:t>STEM1, STEM2, STEM3, CPSAA4</w:t>
            </w:r>
          </w:p>
        </w:tc>
      </w:tr>
      <w:tr w:rsidR="004F08B2" w:rsidRPr="00482D8B" w14:paraId="5AD0131B" w14:textId="77777777" w:rsidTr="004F08B2">
        <w:trPr>
          <w:trHeight w:val="1669"/>
        </w:trPr>
        <w:tc>
          <w:tcPr>
            <w:tcW w:w="902" w:type="pct"/>
            <w:vMerge/>
          </w:tcPr>
          <w:p w14:paraId="4A24EFD2" w14:textId="77777777" w:rsidR="004F08B2" w:rsidRPr="00D446EA" w:rsidRDefault="004F08B2" w:rsidP="004F08B2">
            <w:pPr>
              <w:rPr>
                <w:rFonts w:asciiTheme="minorHAnsi" w:hAnsiTheme="minorHAnsi" w:cstheme="minorHAnsi"/>
                <w:b/>
                <w:bCs/>
                <w:lang w:val="es-ES"/>
              </w:rPr>
            </w:pPr>
          </w:p>
        </w:tc>
        <w:tc>
          <w:tcPr>
            <w:tcW w:w="1926" w:type="pct"/>
            <w:gridSpan w:val="3"/>
          </w:tcPr>
          <w:p w14:paraId="06112163" w14:textId="1F7ADCA8" w:rsidR="004F08B2" w:rsidRPr="004F08B2" w:rsidRDefault="004F08B2" w:rsidP="004F08B2">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3.3. Realizar toma de datos cuantitativos o cualitativos en experimentos ya planteados sobre fenómenos biológicos y geológicos utilizando los instrumentos, herramientas métodos y técnicas adecuadas, incluidas las digitales.</w:t>
            </w:r>
          </w:p>
        </w:tc>
        <w:tc>
          <w:tcPr>
            <w:tcW w:w="1725" w:type="pct"/>
            <w:gridSpan w:val="2"/>
            <w:vMerge/>
            <w:tcBorders>
              <w:bottom w:val="single" w:sz="2" w:space="0" w:color="000000" w:themeColor="text1"/>
              <w:right w:val="single" w:sz="2" w:space="0" w:color="000000" w:themeColor="text1"/>
            </w:tcBorders>
            <w:shd w:val="clear" w:color="auto" w:fill="auto"/>
          </w:tcPr>
          <w:p w14:paraId="5A3A7B20" w14:textId="77777777" w:rsidR="004F08B2" w:rsidRPr="00D446EA" w:rsidRDefault="004F08B2" w:rsidP="004F08B2">
            <w:pPr>
              <w:pStyle w:val="NormalWeb"/>
              <w:rPr>
                <w:rStyle w:val="Textoennegrita"/>
                <w:rFonts w:asciiTheme="minorHAnsi" w:hAnsiTheme="minorHAnsi" w:cstheme="minorHAnsi"/>
                <w:sz w:val="22"/>
                <w:szCs w:val="22"/>
                <w:lang w:val="es-ES"/>
              </w:rPr>
            </w:pPr>
          </w:p>
        </w:tc>
        <w:tc>
          <w:tcPr>
            <w:tcW w:w="447" w:type="pct"/>
            <w:tcBorders>
              <w:left w:val="single" w:sz="2" w:space="0" w:color="000000" w:themeColor="text1"/>
              <w:bottom w:val="single" w:sz="2" w:space="0" w:color="000000" w:themeColor="text1"/>
            </w:tcBorders>
          </w:tcPr>
          <w:p w14:paraId="10926241" w14:textId="6F6F8E9B" w:rsidR="004F08B2" w:rsidRPr="00AD64CA" w:rsidRDefault="004F08B2" w:rsidP="004F08B2">
            <w:pPr>
              <w:pStyle w:val="TableParagraph"/>
              <w:spacing w:before="60" w:after="60"/>
              <w:rPr>
                <w:rFonts w:asciiTheme="minorHAnsi" w:hAnsiTheme="minorHAnsi" w:cstheme="minorHAnsi"/>
                <w:iCs/>
                <w:lang w:val="de-DE"/>
              </w:rPr>
            </w:pPr>
            <w:r w:rsidRPr="00AD64CA">
              <w:rPr>
                <w:rFonts w:asciiTheme="minorHAnsi" w:hAnsiTheme="minorHAnsi" w:cstheme="minorHAnsi"/>
                <w:lang w:val="de-DE"/>
              </w:rPr>
              <w:t>CCL3, STEM1, STEM2, STEM3, STEM4, CD2, CE1</w:t>
            </w:r>
          </w:p>
        </w:tc>
      </w:tr>
      <w:tr w:rsidR="006511A4" w:rsidRPr="00482D8B" w14:paraId="2DA9D05D" w14:textId="77777777" w:rsidTr="004F08B2">
        <w:trPr>
          <w:trHeight w:val="1669"/>
        </w:trPr>
        <w:tc>
          <w:tcPr>
            <w:tcW w:w="902" w:type="pct"/>
            <w:vMerge/>
          </w:tcPr>
          <w:p w14:paraId="027918CF" w14:textId="77777777" w:rsidR="006511A4" w:rsidRPr="00AD64CA" w:rsidRDefault="006511A4" w:rsidP="006511A4">
            <w:pPr>
              <w:rPr>
                <w:rFonts w:asciiTheme="minorHAnsi" w:hAnsiTheme="minorHAnsi" w:cstheme="minorHAnsi"/>
                <w:b/>
                <w:bCs/>
                <w:lang w:val="de-DE"/>
              </w:rPr>
            </w:pPr>
          </w:p>
        </w:tc>
        <w:tc>
          <w:tcPr>
            <w:tcW w:w="1926" w:type="pct"/>
            <w:gridSpan w:val="3"/>
          </w:tcPr>
          <w:p w14:paraId="7AB9711F" w14:textId="1969D6BB" w:rsidR="006511A4" w:rsidRPr="006511A4" w:rsidRDefault="006511A4" w:rsidP="006511A4">
            <w:pPr>
              <w:pStyle w:val="TableParagraph"/>
              <w:widowControl/>
              <w:tabs>
                <w:tab w:val="left" w:pos="1005"/>
              </w:tabs>
              <w:adjustRightInd w:val="0"/>
              <w:spacing w:before="60" w:after="60"/>
              <w:rPr>
                <w:rFonts w:asciiTheme="minorHAnsi" w:eastAsiaTheme="minorHAnsi" w:hAnsiTheme="minorHAnsi" w:cstheme="minorHAnsi"/>
                <w:lang w:val="es-ES"/>
                <w14:ligatures w14:val="standardContextual"/>
              </w:rPr>
            </w:pPr>
            <w:r w:rsidRPr="00274F67">
              <w:rPr>
                <w:rFonts w:cstheme="minorHAnsi"/>
                <w:sz w:val="20"/>
                <w:lang w:val="es-ES"/>
              </w:rPr>
              <w:t>3.4 Interpretar los resultados obtenidos en el proyecto de investigación utilizando herramientas</w:t>
            </w:r>
            <w:r w:rsidRPr="006511A4">
              <w:rPr>
                <w:rFonts w:cstheme="minorHAnsi"/>
                <w:sz w:val="20"/>
                <w:lang w:val="es-ES"/>
              </w:rPr>
              <w:t xml:space="preserve"> matemáticas y tecnológicas sencillas</w:t>
            </w:r>
          </w:p>
        </w:tc>
        <w:tc>
          <w:tcPr>
            <w:tcW w:w="1725" w:type="pct"/>
            <w:gridSpan w:val="2"/>
            <w:tcBorders>
              <w:bottom w:val="single" w:sz="2" w:space="0" w:color="000000" w:themeColor="text1"/>
              <w:right w:val="single" w:sz="2" w:space="0" w:color="000000" w:themeColor="text1"/>
            </w:tcBorders>
            <w:shd w:val="clear" w:color="auto" w:fill="auto"/>
          </w:tcPr>
          <w:p w14:paraId="773FA766"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ciudadana</w:t>
            </w:r>
          </w:p>
          <w:p w14:paraId="3735ADBF" w14:textId="6005F874" w:rsidR="006511A4" w:rsidRPr="00D446EA" w:rsidRDefault="006511A4" w:rsidP="006511A4">
            <w:pPr>
              <w:widowControl/>
              <w:adjustRightInd w:val="0"/>
              <w:rPr>
                <w:rStyle w:val="Textoennegrita"/>
                <w:rFonts w:asciiTheme="minorHAnsi" w:eastAsiaTheme="minorHAnsi" w:hAnsiTheme="minorHAnsi" w:cstheme="minorHAnsi"/>
                <w:b w:val="0"/>
                <w:bCs w:val="0"/>
                <w:lang w:val="es-ES"/>
                <w14:ligatures w14:val="standardContextual"/>
              </w:rPr>
            </w:pPr>
            <w:r w:rsidRPr="00D446EA">
              <w:rPr>
                <w:rFonts w:asciiTheme="minorHAnsi" w:eastAsiaTheme="minorHAnsi" w:hAnsiTheme="minorHAnsi" w:cstheme="minorHAnsi"/>
                <w:lang w:val="es-ES"/>
                <w14:ligatures w14:val="standardContextual"/>
              </w:rPr>
              <w:t>El desarrollo de la materia y su sentido crítico, basado en una metodología científica, fomenta la actuación de los alumnos como agentes capaces de participar activa y cívicamente en la sociedad, desarrollando un estilo de vida sostenible y solidaria.</w:t>
            </w:r>
          </w:p>
        </w:tc>
        <w:tc>
          <w:tcPr>
            <w:tcW w:w="447" w:type="pct"/>
            <w:tcBorders>
              <w:left w:val="single" w:sz="2" w:space="0" w:color="000000" w:themeColor="text1"/>
              <w:bottom w:val="single" w:sz="2" w:space="0" w:color="000000" w:themeColor="text1"/>
            </w:tcBorders>
          </w:tcPr>
          <w:p w14:paraId="21575021" w14:textId="32B23C4C" w:rsidR="006511A4" w:rsidRPr="00AD64CA" w:rsidRDefault="006511A4" w:rsidP="006511A4">
            <w:pPr>
              <w:pStyle w:val="TableParagraph"/>
              <w:spacing w:before="60" w:after="60"/>
              <w:rPr>
                <w:rFonts w:asciiTheme="minorHAnsi" w:hAnsiTheme="minorHAnsi" w:cstheme="minorHAnsi"/>
                <w:lang w:val="de-DE"/>
              </w:rPr>
            </w:pPr>
            <w:r w:rsidRPr="004D20AE">
              <w:rPr>
                <w:rFonts w:cstheme="minorHAnsi"/>
                <w:sz w:val="20"/>
                <w:lang w:val="de-DE"/>
              </w:rPr>
              <w:t>STEM1, STEM2, STEM4, CD2, CD3, CPSAA4, CE3</w:t>
            </w:r>
          </w:p>
        </w:tc>
      </w:tr>
      <w:tr w:rsidR="006511A4" w:rsidRPr="00321B2B" w14:paraId="7E313AF3" w14:textId="77777777" w:rsidTr="004F08B2">
        <w:trPr>
          <w:trHeight w:val="1669"/>
        </w:trPr>
        <w:tc>
          <w:tcPr>
            <w:tcW w:w="902" w:type="pct"/>
            <w:vMerge/>
          </w:tcPr>
          <w:p w14:paraId="027799E8" w14:textId="77777777" w:rsidR="006511A4" w:rsidRPr="00AD64CA" w:rsidRDefault="006511A4" w:rsidP="006511A4">
            <w:pPr>
              <w:rPr>
                <w:rFonts w:asciiTheme="minorHAnsi" w:hAnsiTheme="minorHAnsi" w:cstheme="minorHAnsi"/>
                <w:b/>
                <w:bCs/>
                <w:lang w:val="de-DE"/>
              </w:rPr>
            </w:pPr>
          </w:p>
        </w:tc>
        <w:tc>
          <w:tcPr>
            <w:tcW w:w="1926" w:type="pct"/>
            <w:gridSpan w:val="3"/>
          </w:tcPr>
          <w:p w14:paraId="13FC5B72" w14:textId="77777777" w:rsidR="006511A4" w:rsidRPr="004F08B2" w:rsidRDefault="006511A4" w:rsidP="006511A4">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3.5 Cooperar dentro de un proyecto científico grupal desempeñando una función concreta,</w:t>
            </w:r>
          </w:p>
          <w:p w14:paraId="534CDE55" w14:textId="77777777" w:rsidR="006511A4" w:rsidRPr="004F08B2" w:rsidRDefault="006511A4" w:rsidP="006511A4">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demostrando respeto hacia la diversidad, la igualdad de género, equidad y empatía, y</w:t>
            </w:r>
          </w:p>
          <w:p w14:paraId="4158154D" w14:textId="46FA4C61" w:rsidR="006511A4" w:rsidRPr="004F08B2" w:rsidRDefault="006511A4" w:rsidP="006511A4">
            <w:pPr>
              <w:pStyle w:val="TableParagraph"/>
              <w:widowControl/>
              <w:tabs>
                <w:tab w:val="left" w:pos="1005"/>
              </w:tabs>
              <w:adjustRightInd w:val="0"/>
              <w:spacing w:before="60" w:after="6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favoreciendo la inclusión.</w:t>
            </w:r>
          </w:p>
        </w:tc>
        <w:tc>
          <w:tcPr>
            <w:tcW w:w="1725" w:type="pct"/>
            <w:gridSpan w:val="2"/>
            <w:tcBorders>
              <w:bottom w:val="single" w:sz="2" w:space="0" w:color="000000" w:themeColor="text1"/>
              <w:right w:val="single" w:sz="2" w:space="0" w:color="000000" w:themeColor="text1"/>
            </w:tcBorders>
            <w:shd w:val="clear" w:color="auto" w:fill="auto"/>
          </w:tcPr>
          <w:p w14:paraId="461B083C"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emprendedora</w:t>
            </w:r>
          </w:p>
          <w:p w14:paraId="6B35F168" w14:textId="1617CE40" w:rsidR="006511A4" w:rsidRPr="00D446EA" w:rsidRDefault="006511A4" w:rsidP="006511A4">
            <w:pPr>
              <w:widowControl/>
              <w:adjustRightInd w:val="0"/>
              <w:rPr>
                <w:rStyle w:val="Textoennegrita"/>
                <w:rFonts w:asciiTheme="minorHAnsi" w:eastAsiaTheme="minorHAnsi" w:hAnsiTheme="minorHAnsi" w:cstheme="minorHAnsi"/>
                <w:b w:val="0"/>
                <w:bCs w:val="0"/>
                <w:lang w:val="es-ES"/>
                <w14:ligatures w14:val="standardContextual"/>
              </w:rPr>
            </w:pPr>
            <w:r w:rsidRPr="00D446EA">
              <w:rPr>
                <w:rFonts w:asciiTheme="minorHAnsi" w:eastAsiaTheme="minorHAnsi" w:hAnsiTheme="minorHAnsi" w:cstheme="minorHAnsi"/>
                <w:lang w:val="es-ES"/>
                <w14:ligatures w14:val="standardContextual"/>
              </w:rPr>
              <w:t>La participación del alumnado en iniciativas científicas relacionadas con los hábitos saludables y el desarrollo sostenible permiten la potenciación de capacidades tales como análisis, planificación, comunicación y resolución de problemas que contribuyen a fomentar su espíritu emprendedor trabajando y desarrollando esta competencia clave.</w:t>
            </w:r>
          </w:p>
        </w:tc>
        <w:tc>
          <w:tcPr>
            <w:tcW w:w="447" w:type="pct"/>
            <w:tcBorders>
              <w:left w:val="single" w:sz="2" w:space="0" w:color="000000" w:themeColor="text1"/>
              <w:bottom w:val="single" w:sz="2" w:space="0" w:color="000000" w:themeColor="text1"/>
            </w:tcBorders>
          </w:tcPr>
          <w:p w14:paraId="3470CFDD" w14:textId="77777777" w:rsidR="006511A4" w:rsidRPr="00970F63" w:rsidRDefault="006511A4" w:rsidP="006511A4">
            <w:pPr>
              <w:rPr>
                <w:rFonts w:cstheme="minorHAnsi"/>
                <w:sz w:val="20"/>
              </w:rPr>
            </w:pPr>
            <w:r w:rsidRPr="000B7951">
              <w:rPr>
                <w:rFonts w:cstheme="minorHAnsi"/>
                <w:sz w:val="20"/>
                <w:lang w:val="de-DE"/>
              </w:rPr>
              <w:t>CCL1, CP1, STEM1, STEM2, STEM3, STEM4, CD3, CPSAA1,</w:t>
            </w:r>
            <w:r>
              <w:rPr>
                <w:rFonts w:cstheme="minorHAnsi"/>
                <w:sz w:val="20"/>
              </w:rPr>
              <w:t xml:space="preserve"> </w:t>
            </w:r>
            <w:r w:rsidRPr="00970F63">
              <w:rPr>
                <w:rFonts w:cstheme="minorHAnsi"/>
                <w:sz w:val="20"/>
              </w:rPr>
              <w:t>CPSAA3, CE3</w:t>
            </w:r>
          </w:p>
          <w:p w14:paraId="66E32521" w14:textId="77777777" w:rsidR="006511A4" w:rsidRPr="00970F63" w:rsidRDefault="006511A4" w:rsidP="006511A4">
            <w:pPr>
              <w:rPr>
                <w:rFonts w:cstheme="minorHAnsi"/>
                <w:sz w:val="20"/>
              </w:rPr>
            </w:pPr>
          </w:p>
          <w:p w14:paraId="0F7B09BC" w14:textId="331446A5" w:rsidR="006511A4" w:rsidRPr="00D446EA" w:rsidRDefault="006511A4" w:rsidP="006511A4">
            <w:pPr>
              <w:pStyle w:val="TableParagraph"/>
              <w:spacing w:before="60" w:after="60"/>
              <w:rPr>
                <w:rFonts w:asciiTheme="minorHAnsi" w:hAnsiTheme="minorHAnsi" w:cstheme="minorHAnsi"/>
                <w:lang w:val="en-GB"/>
              </w:rPr>
            </w:pPr>
            <w:r w:rsidRPr="00970F63">
              <w:rPr>
                <w:rFonts w:cstheme="minorHAnsi"/>
                <w:sz w:val="20"/>
              </w:rPr>
              <w:tab/>
            </w:r>
          </w:p>
        </w:tc>
      </w:tr>
      <w:tr w:rsidR="006511A4" w:rsidRPr="00321B2B" w14:paraId="49E65E6D" w14:textId="77777777" w:rsidTr="004F08B2">
        <w:trPr>
          <w:trHeight w:val="1669"/>
        </w:trPr>
        <w:tc>
          <w:tcPr>
            <w:tcW w:w="902" w:type="pct"/>
          </w:tcPr>
          <w:p w14:paraId="3394FB58" w14:textId="77777777" w:rsidR="006511A4" w:rsidRPr="00AD64CA" w:rsidRDefault="006511A4" w:rsidP="006511A4">
            <w:pPr>
              <w:rPr>
                <w:rFonts w:asciiTheme="minorHAnsi" w:hAnsiTheme="minorHAnsi" w:cstheme="minorHAnsi"/>
                <w:b/>
                <w:bCs/>
                <w:lang w:val="de-DE"/>
              </w:rPr>
            </w:pPr>
          </w:p>
        </w:tc>
        <w:tc>
          <w:tcPr>
            <w:tcW w:w="1926" w:type="pct"/>
            <w:gridSpan w:val="3"/>
          </w:tcPr>
          <w:p w14:paraId="0B50F57D" w14:textId="77777777" w:rsidR="006511A4" w:rsidRPr="004F08B2" w:rsidRDefault="006511A4" w:rsidP="006511A4">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3.6 Presentar la información y observación de campo utilizando el formato de textos, tablas,</w:t>
            </w:r>
          </w:p>
          <w:p w14:paraId="757B20C1" w14:textId="3BE6847E" w:rsidR="006511A4" w:rsidRPr="004F08B2" w:rsidRDefault="006511A4" w:rsidP="006511A4">
            <w:pPr>
              <w:widowControl/>
              <w:adjustRightInd w:val="0"/>
              <w:rPr>
                <w:rFonts w:asciiTheme="minorHAnsi" w:eastAsiaTheme="minorHAnsi" w:hAnsiTheme="minorHAnsi" w:cstheme="minorHAnsi"/>
                <w:lang w:val="es-ES"/>
                <w14:ligatures w14:val="standardContextual"/>
              </w:rPr>
            </w:pPr>
            <w:r w:rsidRPr="004F08B2">
              <w:rPr>
                <w:rFonts w:asciiTheme="minorHAnsi" w:eastAsiaTheme="minorHAnsi" w:hAnsiTheme="minorHAnsi" w:cstheme="minorHAnsi"/>
                <w:lang w:val="es-ES"/>
                <w14:ligatures w14:val="standardContextual"/>
              </w:rPr>
              <w:t>pequeños informes y herramientas digitales.</w:t>
            </w:r>
          </w:p>
        </w:tc>
        <w:tc>
          <w:tcPr>
            <w:tcW w:w="1725" w:type="pct"/>
            <w:gridSpan w:val="2"/>
            <w:tcBorders>
              <w:bottom w:val="single" w:sz="2" w:space="0" w:color="000000" w:themeColor="text1"/>
              <w:right w:val="single" w:sz="2" w:space="0" w:color="000000" w:themeColor="text1"/>
            </w:tcBorders>
            <w:shd w:val="clear" w:color="auto" w:fill="auto"/>
          </w:tcPr>
          <w:p w14:paraId="0FA47863" w14:textId="77777777" w:rsidR="006511A4" w:rsidRPr="004F08B2" w:rsidRDefault="006511A4" w:rsidP="006511A4">
            <w:pPr>
              <w:widowControl/>
              <w:adjustRightInd w:val="0"/>
              <w:rPr>
                <w:rFonts w:asciiTheme="minorHAnsi" w:eastAsiaTheme="minorHAnsi" w:hAnsiTheme="minorHAnsi" w:cstheme="minorHAnsi"/>
                <w:i/>
                <w:iCs/>
                <w:lang w:val="es-ES"/>
                <w14:ligatures w14:val="standardContextual"/>
              </w:rPr>
            </w:pPr>
          </w:p>
        </w:tc>
        <w:tc>
          <w:tcPr>
            <w:tcW w:w="447" w:type="pct"/>
            <w:tcBorders>
              <w:left w:val="single" w:sz="2" w:space="0" w:color="000000" w:themeColor="text1"/>
              <w:bottom w:val="single" w:sz="2" w:space="0" w:color="000000" w:themeColor="text1"/>
            </w:tcBorders>
          </w:tcPr>
          <w:p w14:paraId="55D50301" w14:textId="77777777" w:rsidR="006511A4" w:rsidRPr="000B7951" w:rsidRDefault="006511A4" w:rsidP="006511A4">
            <w:pPr>
              <w:rPr>
                <w:rFonts w:cstheme="minorHAnsi"/>
                <w:sz w:val="20"/>
                <w:lang w:val="de-DE"/>
              </w:rPr>
            </w:pPr>
            <w:r w:rsidRPr="000B7951">
              <w:rPr>
                <w:rFonts w:cstheme="minorHAnsi"/>
                <w:sz w:val="20"/>
                <w:lang w:val="de-DE"/>
              </w:rPr>
              <w:t>CCL1, CP1, STEM1, STEM2, STEM4, CD2,</w:t>
            </w:r>
          </w:p>
          <w:p w14:paraId="33AB3393" w14:textId="67E1164D" w:rsidR="006511A4" w:rsidRPr="004F08B2" w:rsidRDefault="006511A4" w:rsidP="006511A4">
            <w:pPr>
              <w:pStyle w:val="TableParagraph"/>
              <w:spacing w:before="60" w:after="60"/>
              <w:rPr>
                <w:rFonts w:asciiTheme="minorHAnsi" w:hAnsiTheme="minorHAnsi" w:cstheme="minorHAnsi"/>
                <w:lang w:val="es-ES"/>
              </w:rPr>
            </w:pPr>
            <w:r w:rsidRPr="00970F63">
              <w:rPr>
                <w:rFonts w:cstheme="minorHAnsi"/>
                <w:sz w:val="20"/>
              </w:rPr>
              <w:t>CD3</w:t>
            </w:r>
          </w:p>
        </w:tc>
      </w:tr>
      <w:tr w:rsidR="006511A4" w:rsidRPr="00321B2B" w14:paraId="2F3468AC" w14:textId="77777777" w:rsidTr="004F08B2">
        <w:trPr>
          <w:trHeight w:val="1669"/>
        </w:trPr>
        <w:tc>
          <w:tcPr>
            <w:tcW w:w="902" w:type="pct"/>
          </w:tcPr>
          <w:p w14:paraId="0807C1AA" w14:textId="77777777" w:rsidR="006511A4" w:rsidRPr="004F08B2" w:rsidRDefault="006511A4" w:rsidP="006511A4">
            <w:pPr>
              <w:rPr>
                <w:rFonts w:asciiTheme="minorHAnsi" w:hAnsiTheme="minorHAnsi" w:cstheme="minorHAnsi"/>
                <w:b/>
                <w:bCs/>
                <w:lang w:val="es-ES"/>
              </w:rPr>
            </w:pPr>
          </w:p>
        </w:tc>
        <w:tc>
          <w:tcPr>
            <w:tcW w:w="1926" w:type="pct"/>
            <w:gridSpan w:val="3"/>
          </w:tcPr>
          <w:p w14:paraId="2C9D4211" w14:textId="1575A593" w:rsidR="006511A4" w:rsidRPr="004F08B2" w:rsidRDefault="006511A4" w:rsidP="006511A4">
            <w:pPr>
              <w:pStyle w:val="TableParagraph"/>
              <w:tabs>
                <w:tab w:val="left" w:pos="1005"/>
              </w:tabs>
              <w:spacing w:before="60" w:after="60"/>
              <w:rPr>
                <w:rFonts w:asciiTheme="minorHAnsi" w:hAnsiTheme="minorHAnsi" w:cstheme="minorHAnsi"/>
                <w:lang w:val="es-ES"/>
              </w:rPr>
            </w:pPr>
            <w:r w:rsidRPr="004F08B2">
              <w:rPr>
                <w:rFonts w:asciiTheme="minorHAnsi" w:eastAsiaTheme="minorHAnsi" w:hAnsiTheme="minorHAnsi" w:cstheme="minorHAnsi"/>
                <w:lang w:val="es-ES"/>
                <w14:ligatures w14:val="standardContextual"/>
              </w:rPr>
              <w:t>3.7 Conocer las normas de seguridad necesarias valorando su aplicación a la hora de realizar un trabajo científico de campo o de laboratorio.</w:t>
            </w:r>
          </w:p>
        </w:tc>
        <w:tc>
          <w:tcPr>
            <w:tcW w:w="1725" w:type="pct"/>
            <w:gridSpan w:val="2"/>
            <w:tcBorders>
              <w:bottom w:val="single" w:sz="2" w:space="0" w:color="000000" w:themeColor="text1"/>
              <w:right w:val="single" w:sz="2" w:space="0" w:color="000000" w:themeColor="text1"/>
            </w:tcBorders>
            <w:shd w:val="clear" w:color="auto" w:fill="auto"/>
          </w:tcPr>
          <w:p w14:paraId="27FC5F91" w14:textId="77777777" w:rsidR="006511A4" w:rsidRPr="004F08B2" w:rsidRDefault="006511A4" w:rsidP="006511A4">
            <w:pPr>
              <w:widowControl/>
              <w:adjustRightInd w:val="0"/>
              <w:rPr>
                <w:rFonts w:asciiTheme="minorHAnsi" w:eastAsiaTheme="minorHAnsi" w:hAnsiTheme="minorHAnsi" w:cstheme="minorHAnsi"/>
                <w:i/>
                <w:iCs/>
                <w:lang w:val="es-ES"/>
                <w14:ligatures w14:val="standardContextual"/>
              </w:rPr>
            </w:pPr>
          </w:p>
        </w:tc>
        <w:tc>
          <w:tcPr>
            <w:tcW w:w="447" w:type="pct"/>
            <w:tcBorders>
              <w:left w:val="single" w:sz="2" w:space="0" w:color="000000" w:themeColor="text1"/>
              <w:bottom w:val="single" w:sz="2" w:space="0" w:color="000000" w:themeColor="text1"/>
            </w:tcBorders>
          </w:tcPr>
          <w:p w14:paraId="17EB0BE7" w14:textId="4121791D" w:rsidR="006511A4" w:rsidRPr="004F08B2" w:rsidRDefault="006511A4" w:rsidP="006511A4">
            <w:pPr>
              <w:pStyle w:val="TableParagraph"/>
              <w:spacing w:before="60" w:after="60"/>
              <w:rPr>
                <w:rFonts w:asciiTheme="minorHAnsi" w:hAnsiTheme="minorHAnsi" w:cstheme="minorHAnsi"/>
                <w:lang w:val="es-ES"/>
              </w:rPr>
            </w:pPr>
            <w:r w:rsidRPr="00970F63">
              <w:rPr>
                <w:rFonts w:cstheme="minorHAnsi"/>
                <w:sz w:val="20"/>
              </w:rPr>
              <w:t>STEM1, STEM2, STEM3, CPSAA3</w:t>
            </w:r>
          </w:p>
        </w:tc>
      </w:tr>
      <w:tr w:rsidR="006511A4" w:rsidRPr="00610F45" w14:paraId="25574DEA" w14:textId="77777777" w:rsidTr="004F08B2">
        <w:trPr>
          <w:trHeight w:val="1842"/>
        </w:trPr>
        <w:tc>
          <w:tcPr>
            <w:tcW w:w="902" w:type="pct"/>
          </w:tcPr>
          <w:p w14:paraId="06F2EAFF" w14:textId="77777777" w:rsidR="006511A4" w:rsidRPr="00D446EA" w:rsidRDefault="006511A4" w:rsidP="006511A4">
            <w:pPr>
              <w:rPr>
                <w:rFonts w:asciiTheme="minorHAnsi" w:hAnsiTheme="minorHAnsi" w:cstheme="minorHAnsi"/>
                <w:b/>
                <w:bCs/>
                <w:lang w:val="es-ES"/>
              </w:rPr>
            </w:pPr>
            <w:r w:rsidRPr="00D446EA">
              <w:rPr>
                <w:rFonts w:asciiTheme="minorHAnsi" w:hAnsiTheme="minorHAnsi" w:cstheme="minorHAnsi"/>
                <w:b/>
                <w:bCs/>
                <w:lang w:val="es-ES"/>
              </w:rPr>
              <w:t>Competencia Específica 4 (CE4):</w:t>
            </w:r>
          </w:p>
          <w:p w14:paraId="5B66F43A" w14:textId="2D30C38F" w:rsidR="006511A4" w:rsidRPr="00D446EA" w:rsidRDefault="006511A4" w:rsidP="006511A4">
            <w:pPr>
              <w:spacing w:before="60" w:after="60"/>
              <w:rPr>
                <w:rFonts w:asciiTheme="minorHAnsi" w:hAnsiTheme="minorHAnsi" w:cstheme="minorHAnsi"/>
                <w:lang w:val="es-ES"/>
              </w:rPr>
            </w:pPr>
            <w:r w:rsidRPr="00D446EA">
              <w:rPr>
                <w:rFonts w:asciiTheme="minorHAnsi" w:hAnsiTheme="minorHAnsi" w:cstheme="minorHAnsi"/>
                <w:lang w:val="es-ES"/>
              </w:rPr>
              <w:t>Utilizar el razonamiento, el pensamiento computacional y el pensamiento lógico formal, analizando críticamente las respuestas y soluciones obtenidas y reformulando el procedimiento, si fuera necesario, para resolver problemas o dar explicación a procesos de la vida cotidiana relacionados con la biología y la geología.</w:t>
            </w:r>
          </w:p>
        </w:tc>
        <w:tc>
          <w:tcPr>
            <w:tcW w:w="1926" w:type="pct"/>
            <w:gridSpan w:val="3"/>
          </w:tcPr>
          <w:p w14:paraId="2E6A40F6" w14:textId="77777777" w:rsidR="006511A4" w:rsidRPr="006511A4" w:rsidRDefault="006511A4" w:rsidP="006511A4">
            <w:pPr>
              <w:pStyle w:val="TableParagraph"/>
              <w:tabs>
                <w:tab w:val="left" w:pos="1005"/>
              </w:tabs>
              <w:spacing w:before="60" w:after="60"/>
              <w:rPr>
                <w:rFonts w:asciiTheme="minorHAnsi" w:eastAsiaTheme="minorHAnsi" w:hAnsiTheme="minorHAnsi" w:cstheme="minorHAnsi"/>
                <w:lang w:val="es-ES"/>
                <w14:ligatures w14:val="standardContextual"/>
              </w:rPr>
            </w:pPr>
            <w:r w:rsidRPr="006511A4">
              <w:rPr>
                <w:rFonts w:asciiTheme="minorHAnsi" w:eastAsiaTheme="minorHAnsi" w:hAnsiTheme="minorHAnsi" w:cstheme="minorHAnsi"/>
                <w:lang w:val="es-ES"/>
                <w14:ligatures w14:val="standardContextual"/>
              </w:rPr>
              <w:t xml:space="preserve">4.1. Dar </w:t>
            </w:r>
            <w:proofErr w:type="spellStart"/>
            <w:r w:rsidRPr="006511A4">
              <w:rPr>
                <w:rFonts w:asciiTheme="minorHAnsi" w:eastAsiaTheme="minorHAnsi" w:hAnsiTheme="minorHAnsi" w:cstheme="minorHAnsi"/>
                <w:lang w:val="es-ES"/>
                <w14:ligatures w14:val="standardContextual"/>
              </w:rPr>
              <w:t>explicación</w:t>
            </w:r>
            <w:proofErr w:type="spellEnd"/>
            <w:r w:rsidRPr="006511A4">
              <w:rPr>
                <w:rFonts w:asciiTheme="minorHAnsi" w:eastAsiaTheme="minorHAnsi" w:hAnsiTheme="minorHAnsi" w:cstheme="minorHAnsi"/>
                <w:lang w:val="es-ES"/>
                <w14:ligatures w14:val="standardContextual"/>
              </w:rPr>
              <w:t xml:space="preserve"> a </w:t>
            </w:r>
            <w:proofErr w:type="spellStart"/>
            <w:r w:rsidRPr="006511A4">
              <w:rPr>
                <w:rFonts w:asciiTheme="minorHAnsi" w:eastAsiaTheme="minorHAnsi" w:hAnsiTheme="minorHAnsi" w:cstheme="minorHAnsi"/>
                <w:lang w:val="es-ES"/>
                <w14:ligatures w14:val="standardContextual"/>
              </w:rPr>
              <w:t>procesos</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biológicos</w:t>
            </w:r>
            <w:proofErr w:type="spellEnd"/>
            <w:r w:rsidRPr="006511A4">
              <w:rPr>
                <w:rFonts w:asciiTheme="minorHAnsi" w:eastAsiaTheme="minorHAnsi" w:hAnsiTheme="minorHAnsi" w:cstheme="minorHAnsi"/>
                <w:lang w:val="es-ES"/>
                <w14:ligatures w14:val="standardContextual"/>
              </w:rPr>
              <w:t xml:space="preserve"> o </w:t>
            </w:r>
            <w:proofErr w:type="spellStart"/>
            <w:r w:rsidRPr="006511A4">
              <w:rPr>
                <w:rFonts w:asciiTheme="minorHAnsi" w:eastAsiaTheme="minorHAnsi" w:hAnsiTheme="minorHAnsi" w:cstheme="minorHAnsi"/>
                <w:lang w:val="es-ES"/>
                <w14:ligatures w14:val="standardContextual"/>
              </w:rPr>
              <w:t>geológicos</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utilizando</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conocimientos</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datos</w:t>
            </w:r>
            <w:proofErr w:type="spellEnd"/>
            <w:r w:rsidRPr="006511A4">
              <w:rPr>
                <w:rFonts w:asciiTheme="minorHAnsi" w:eastAsiaTheme="minorHAnsi" w:hAnsiTheme="minorHAnsi" w:cstheme="minorHAnsi"/>
                <w:lang w:val="es-ES"/>
                <w14:ligatures w14:val="standardContextual"/>
              </w:rPr>
              <w:t xml:space="preserve"> e </w:t>
            </w:r>
            <w:proofErr w:type="spellStart"/>
            <w:r w:rsidRPr="006511A4">
              <w:rPr>
                <w:rFonts w:asciiTheme="minorHAnsi" w:eastAsiaTheme="minorHAnsi" w:hAnsiTheme="minorHAnsi" w:cstheme="minorHAnsi"/>
                <w:lang w:val="es-ES"/>
                <w14:ligatures w14:val="standardContextual"/>
              </w:rPr>
              <w:t>información</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aportados</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por</w:t>
            </w:r>
            <w:proofErr w:type="spellEnd"/>
            <w:r w:rsidRPr="006511A4">
              <w:rPr>
                <w:rFonts w:asciiTheme="minorHAnsi" w:eastAsiaTheme="minorHAnsi" w:hAnsiTheme="minorHAnsi" w:cstheme="minorHAnsi"/>
                <w:lang w:val="es-ES"/>
                <w14:ligatures w14:val="standardContextual"/>
              </w:rPr>
              <w:t xml:space="preserve"> el </w:t>
            </w:r>
            <w:proofErr w:type="spellStart"/>
            <w:r w:rsidRPr="006511A4">
              <w:rPr>
                <w:rFonts w:asciiTheme="minorHAnsi" w:eastAsiaTheme="minorHAnsi" w:hAnsiTheme="minorHAnsi" w:cstheme="minorHAnsi"/>
                <w:lang w:val="es-ES"/>
                <w14:ligatures w14:val="standardContextual"/>
              </w:rPr>
              <w:t>profesorado</w:t>
            </w:r>
            <w:proofErr w:type="spellEnd"/>
            <w:r w:rsidRPr="006511A4">
              <w:rPr>
                <w:rFonts w:asciiTheme="minorHAnsi" w:eastAsiaTheme="minorHAnsi" w:hAnsiTheme="minorHAnsi" w:cstheme="minorHAnsi"/>
                <w:lang w:val="es-ES"/>
                <w14:ligatures w14:val="standardContextual"/>
              </w:rPr>
              <w:t xml:space="preserve">, el </w:t>
            </w:r>
            <w:proofErr w:type="spellStart"/>
            <w:r w:rsidRPr="006511A4">
              <w:rPr>
                <w:rFonts w:asciiTheme="minorHAnsi" w:eastAsiaTheme="minorHAnsi" w:hAnsiTheme="minorHAnsi" w:cstheme="minorHAnsi"/>
                <w:lang w:val="es-ES"/>
                <w14:ligatures w14:val="standardContextual"/>
              </w:rPr>
              <w:t>razonamiento</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lógico</w:t>
            </w:r>
            <w:proofErr w:type="spellEnd"/>
            <w:r w:rsidRPr="006511A4">
              <w:rPr>
                <w:rFonts w:asciiTheme="minorHAnsi" w:eastAsiaTheme="minorHAnsi" w:hAnsiTheme="minorHAnsi" w:cstheme="minorHAnsi"/>
                <w:lang w:val="es-ES"/>
                <w14:ligatures w14:val="standardContextual"/>
              </w:rPr>
              <w:t xml:space="preserve">, el </w:t>
            </w:r>
            <w:proofErr w:type="spellStart"/>
            <w:r w:rsidRPr="006511A4">
              <w:rPr>
                <w:rFonts w:asciiTheme="minorHAnsi" w:eastAsiaTheme="minorHAnsi" w:hAnsiTheme="minorHAnsi" w:cstheme="minorHAnsi"/>
                <w:lang w:val="es-ES"/>
                <w14:ligatures w14:val="standardContextual"/>
              </w:rPr>
              <w:t>pensamiento</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computacional</w:t>
            </w:r>
            <w:proofErr w:type="spellEnd"/>
            <w:r w:rsidRPr="006511A4">
              <w:rPr>
                <w:rFonts w:asciiTheme="minorHAnsi" w:eastAsiaTheme="minorHAnsi" w:hAnsiTheme="minorHAnsi" w:cstheme="minorHAnsi"/>
                <w:lang w:val="es-ES"/>
                <w14:ligatures w14:val="standardContextual"/>
              </w:rPr>
              <w:t xml:space="preserve"> o </w:t>
            </w:r>
            <w:proofErr w:type="spellStart"/>
            <w:r w:rsidRPr="006511A4">
              <w:rPr>
                <w:rFonts w:asciiTheme="minorHAnsi" w:eastAsiaTheme="minorHAnsi" w:hAnsiTheme="minorHAnsi" w:cstheme="minorHAnsi"/>
                <w:lang w:val="es-ES"/>
                <w14:ligatures w14:val="standardContextual"/>
              </w:rPr>
              <w:t>recursos</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digitales</w:t>
            </w:r>
            <w:proofErr w:type="spellEnd"/>
            <w:r w:rsidRPr="006511A4">
              <w:rPr>
                <w:rFonts w:asciiTheme="minorHAnsi" w:eastAsiaTheme="minorHAnsi" w:hAnsiTheme="minorHAnsi" w:cstheme="minorHAnsi"/>
                <w:lang w:val="es-ES"/>
                <w14:ligatures w14:val="standardContextual"/>
              </w:rPr>
              <w:t xml:space="preserve">, </w:t>
            </w:r>
            <w:proofErr w:type="spellStart"/>
            <w:r w:rsidRPr="006511A4">
              <w:rPr>
                <w:rFonts w:asciiTheme="minorHAnsi" w:eastAsiaTheme="minorHAnsi" w:hAnsiTheme="minorHAnsi" w:cstheme="minorHAnsi"/>
                <w:lang w:val="es-ES"/>
                <w14:ligatures w14:val="standardContextual"/>
              </w:rPr>
              <w:t>gestionando</w:t>
            </w:r>
            <w:proofErr w:type="spellEnd"/>
            <w:r w:rsidRPr="006511A4">
              <w:rPr>
                <w:rFonts w:asciiTheme="minorHAnsi" w:eastAsiaTheme="minorHAnsi" w:hAnsiTheme="minorHAnsi" w:cstheme="minorHAnsi"/>
                <w:lang w:val="es-ES"/>
                <w14:ligatures w14:val="standardContextual"/>
              </w:rPr>
              <w:t xml:space="preserve"> y utilizando, en este último caso, un entorno personal digital de </w:t>
            </w:r>
            <w:proofErr w:type="spellStart"/>
            <w:r w:rsidRPr="006511A4">
              <w:rPr>
                <w:rFonts w:asciiTheme="minorHAnsi" w:eastAsiaTheme="minorHAnsi" w:hAnsiTheme="minorHAnsi" w:cstheme="minorHAnsi"/>
                <w:lang w:val="es-ES"/>
                <w14:ligatures w14:val="standardContextual"/>
              </w:rPr>
              <w:t>aprendizaje</w:t>
            </w:r>
            <w:proofErr w:type="spellEnd"/>
            <w:r w:rsidRPr="006511A4">
              <w:rPr>
                <w:rFonts w:asciiTheme="minorHAnsi" w:eastAsiaTheme="minorHAnsi" w:hAnsiTheme="minorHAnsi" w:cstheme="minorHAnsi"/>
                <w:lang w:val="es-ES"/>
                <w14:ligatures w14:val="standardContextual"/>
              </w:rPr>
              <w:t>.</w:t>
            </w:r>
          </w:p>
          <w:p w14:paraId="17B434AE" w14:textId="6B09B7CF" w:rsidR="006511A4" w:rsidRPr="006511A4" w:rsidRDefault="006511A4" w:rsidP="006511A4">
            <w:pPr>
              <w:pStyle w:val="TableParagraph"/>
              <w:tabs>
                <w:tab w:val="left" w:pos="1005"/>
              </w:tabs>
              <w:spacing w:before="60" w:after="60"/>
              <w:rPr>
                <w:rFonts w:asciiTheme="minorHAnsi" w:eastAsiaTheme="minorHAnsi" w:hAnsiTheme="minorHAnsi" w:cstheme="minorHAnsi"/>
                <w:lang w:val="es-ES"/>
                <w14:ligatures w14:val="standardContextual"/>
              </w:rPr>
            </w:pPr>
          </w:p>
        </w:tc>
        <w:tc>
          <w:tcPr>
            <w:tcW w:w="1725" w:type="pct"/>
            <w:gridSpan w:val="2"/>
            <w:tcBorders>
              <w:right w:val="single" w:sz="2" w:space="0" w:color="000000" w:themeColor="text1"/>
            </w:tcBorders>
            <w:shd w:val="clear" w:color="auto" w:fill="auto"/>
          </w:tcPr>
          <w:p w14:paraId="0BC309D1"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en conciencia y expresión culturales</w:t>
            </w:r>
          </w:p>
          <w:p w14:paraId="7755C85B" w14:textId="545C4D06"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Se favorece en el alumnado el conocimiento y el aprecio implícito del entorno en el que vive, conociendo el patrimonio natural y sus relaciones íntimamente unidas al patrimonio</w:t>
            </w:r>
            <w:r>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cultural, fomentando de esta manera esta competencia clave</w:t>
            </w:r>
          </w:p>
        </w:tc>
        <w:tc>
          <w:tcPr>
            <w:tcW w:w="447" w:type="pct"/>
            <w:tcBorders>
              <w:left w:val="single" w:sz="2" w:space="0" w:color="000000" w:themeColor="text1"/>
            </w:tcBorders>
          </w:tcPr>
          <w:p w14:paraId="30F44066" w14:textId="68D29203" w:rsidR="006511A4" w:rsidRPr="00D446EA" w:rsidRDefault="006511A4" w:rsidP="006511A4">
            <w:pPr>
              <w:pStyle w:val="TableParagraph"/>
              <w:spacing w:before="60" w:after="60"/>
              <w:rPr>
                <w:rFonts w:asciiTheme="minorHAnsi" w:hAnsiTheme="minorHAnsi" w:cstheme="minorHAnsi"/>
                <w:iCs/>
                <w:lang w:val="en-GB"/>
              </w:rPr>
            </w:pPr>
            <w:r w:rsidRPr="00D446EA">
              <w:rPr>
                <w:rFonts w:asciiTheme="minorHAnsi" w:hAnsiTheme="minorHAnsi" w:cstheme="minorHAnsi"/>
                <w:lang w:val="en-GB"/>
              </w:rPr>
              <w:t>STEM1, STEM2, CD2, CD5, CE1</w:t>
            </w:r>
          </w:p>
        </w:tc>
      </w:tr>
      <w:tr w:rsidR="006511A4" w:rsidRPr="00610F45" w14:paraId="0442E9E1" w14:textId="77777777" w:rsidTr="004F08B2">
        <w:trPr>
          <w:trHeight w:val="233"/>
        </w:trPr>
        <w:tc>
          <w:tcPr>
            <w:tcW w:w="902" w:type="pct"/>
          </w:tcPr>
          <w:p w14:paraId="163F603A" w14:textId="322876E1" w:rsidR="006511A4" w:rsidRPr="00D446EA" w:rsidRDefault="006511A4" w:rsidP="006511A4">
            <w:pPr>
              <w:rPr>
                <w:rFonts w:asciiTheme="minorHAnsi" w:hAnsiTheme="minorHAnsi" w:cstheme="minorHAnsi"/>
                <w:lang w:val="es-ES"/>
              </w:rPr>
            </w:pPr>
            <w:r w:rsidRPr="00D446EA">
              <w:rPr>
                <w:rFonts w:asciiTheme="minorHAnsi" w:hAnsiTheme="minorHAnsi" w:cstheme="minorHAnsi"/>
                <w:b/>
                <w:bCs/>
                <w:lang w:val="es-ES"/>
              </w:rPr>
              <w:t>Competencia Específica 5 (CE5):</w:t>
            </w:r>
            <w:r w:rsidRPr="00D446EA">
              <w:rPr>
                <w:rFonts w:asciiTheme="minorHAnsi" w:hAnsiTheme="minorHAnsi" w:cstheme="minorHAnsi"/>
                <w:iCs/>
                <w:lang w:val="es-ES"/>
              </w:rPr>
              <w:t xml:space="preserve"> </w:t>
            </w:r>
            <w:r w:rsidRPr="00D446EA">
              <w:rPr>
                <w:rFonts w:asciiTheme="minorHAnsi" w:hAnsiTheme="minorHAnsi" w:cstheme="minorHAnsi"/>
                <w:lang w:val="es-ES"/>
              </w:rPr>
              <w:t xml:space="preserve">Analizar los efectos de determinadas acciones sobre el medio ambiente y la salud, basándose en los fundamentos de las ciencias biológicas y de la Tierra, para promover y adoptar hábitos que eviten o minimicen los impactos medioambientales negativos, que sean </w:t>
            </w:r>
            <w:r w:rsidRPr="00D446EA">
              <w:rPr>
                <w:rFonts w:asciiTheme="minorHAnsi" w:hAnsiTheme="minorHAnsi" w:cstheme="minorHAnsi"/>
                <w:lang w:val="es-ES"/>
              </w:rPr>
              <w:lastRenderedPageBreak/>
              <w:t>compatibles con un desarrollo sostenible y que permitan mantener y mejorar la salud individual y colectiva.</w:t>
            </w:r>
          </w:p>
          <w:p w14:paraId="42B9EE2F" w14:textId="54B6976E" w:rsidR="006511A4" w:rsidRPr="00D446EA" w:rsidRDefault="006511A4" w:rsidP="006511A4">
            <w:pPr>
              <w:spacing w:before="60" w:after="60"/>
              <w:rPr>
                <w:rFonts w:asciiTheme="minorHAnsi" w:hAnsiTheme="minorHAnsi" w:cstheme="minorHAnsi"/>
                <w:iCs/>
                <w:lang w:val="es-ES"/>
              </w:rPr>
            </w:pPr>
          </w:p>
        </w:tc>
        <w:tc>
          <w:tcPr>
            <w:tcW w:w="1926" w:type="pct"/>
            <w:gridSpan w:val="3"/>
          </w:tcPr>
          <w:p w14:paraId="0857E782" w14:textId="77777777" w:rsidR="006511A4" w:rsidRPr="00D446EA" w:rsidRDefault="006511A4" w:rsidP="006511A4">
            <w:pPr>
              <w:pStyle w:val="TableParagraph"/>
              <w:spacing w:before="60" w:after="60"/>
              <w:rPr>
                <w:rFonts w:asciiTheme="minorHAnsi" w:hAnsiTheme="minorHAnsi" w:cstheme="minorHAnsi"/>
                <w:lang w:val="es-ES"/>
              </w:rPr>
            </w:pPr>
            <w:r w:rsidRPr="00D446EA">
              <w:rPr>
                <w:rFonts w:asciiTheme="minorHAnsi" w:hAnsiTheme="minorHAnsi" w:cstheme="minorHAnsi"/>
                <w:lang w:val="es-ES"/>
              </w:rPr>
              <w:lastRenderedPageBreak/>
              <w:t>5.1 Relacionar, con fundamentos científicos de las ciencias biológicas y de la Tierra, la preservación de la biodiversidad, la conservación del medio ambiente la protección de los seres vivos del entorno, el desarrollo sostenible y la calidad de vida.</w:t>
            </w:r>
          </w:p>
          <w:p w14:paraId="65555235" w14:textId="51343516" w:rsidR="006511A4" w:rsidRPr="00D446EA" w:rsidRDefault="006511A4" w:rsidP="006511A4">
            <w:pPr>
              <w:pStyle w:val="Default"/>
              <w:rPr>
                <w:rFonts w:asciiTheme="minorHAnsi" w:hAnsiTheme="minorHAnsi" w:cstheme="minorHAnsi"/>
                <w:lang w:val="es-ES"/>
              </w:rPr>
            </w:pPr>
          </w:p>
          <w:p w14:paraId="2F5918A8" w14:textId="77777777" w:rsidR="006511A4" w:rsidRPr="00D446EA" w:rsidRDefault="006511A4" w:rsidP="006511A4">
            <w:pPr>
              <w:pStyle w:val="TableParagraph"/>
              <w:spacing w:before="60" w:after="60"/>
              <w:rPr>
                <w:rFonts w:asciiTheme="minorHAnsi" w:hAnsiTheme="minorHAnsi" w:cstheme="minorHAnsi"/>
                <w:lang w:val="es-ES"/>
              </w:rPr>
            </w:pPr>
          </w:p>
          <w:p w14:paraId="43EC0AD6" w14:textId="6241195C" w:rsidR="006511A4" w:rsidRPr="00D446EA" w:rsidRDefault="006511A4" w:rsidP="006511A4">
            <w:pPr>
              <w:pStyle w:val="TableParagraph"/>
              <w:spacing w:before="60" w:after="60"/>
              <w:rPr>
                <w:rFonts w:asciiTheme="minorHAnsi" w:hAnsiTheme="minorHAnsi" w:cstheme="minorHAnsi"/>
                <w:color w:val="000000"/>
                <w:shd w:val="clear" w:color="auto" w:fill="EDFCFF"/>
                <w:lang w:val="es-ES"/>
              </w:rPr>
            </w:pPr>
            <w:r w:rsidRPr="00D446EA">
              <w:rPr>
                <w:rFonts w:asciiTheme="minorHAnsi" w:hAnsiTheme="minorHAnsi" w:cstheme="minorHAnsi"/>
                <w:color w:val="000000"/>
                <w:shd w:val="clear" w:color="auto" w:fill="EDFCFF"/>
                <w:lang w:val="es-ES"/>
              </w:rPr>
              <w:t>.</w:t>
            </w:r>
          </w:p>
          <w:p w14:paraId="71F34628" w14:textId="37C781F4" w:rsidR="006511A4" w:rsidRPr="00D446EA" w:rsidRDefault="006511A4" w:rsidP="006511A4">
            <w:pPr>
              <w:pStyle w:val="TableParagraph"/>
              <w:spacing w:before="60" w:after="60"/>
              <w:rPr>
                <w:rFonts w:asciiTheme="minorHAnsi" w:hAnsiTheme="minorHAnsi" w:cstheme="minorHAnsi"/>
                <w:iCs/>
                <w:lang w:val="es-ES"/>
              </w:rPr>
            </w:pPr>
          </w:p>
        </w:tc>
        <w:tc>
          <w:tcPr>
            <w:tcW w:w="1725" w:type="pct"/>
            <w:gridSpan w:val="2"/>
            <w:tcBorders>
              <w:bottom w:val="single" w:sz="2" w:space="0" w:color="000000" w:themeColor="text1"/>
              <w:right w:val="single" w:sz="2" w:space="0" w:color="000000" w:themeColor="text1"/>
            </w:tcBorders>
            <w:shd w:val="clear" w:color="auto" w:fill="auto"/>
          </w:tcPr>
          <w:p w14:paraId="1CD75881" w14:textId="523664BA" w:rsidR="006511A4" w:rsidRPr="00D446EA" w:rsidRDefault="006511A4" w:rsidP="006511A4">
            <w:pPr>
              <w:widowControl/>
              <w:adjustRightInd w:val="0"/>
              <w:rPr>
                <w:rFonts w:asciiTheme="minorHAnsi" w:hAnsiTheme="minorHAnsi" w:cstheme="minorHAnsi"/>
                <w:iCs/>
                <w:lang w:val="es-ES"/>
              </w:rPr>
            </w:pPr>
            <w:r w:rsidRPr="00D446EA">
              <w:rPr>
                <w:rFonts w:asciiTheme="minorHAnsi" w:eastAsiaTheme="minorHAnsi" w:hAnsiTheme="minorHAnsi" w:cstheme="minorHAnsi"/>
                <w:lang w:val="es-ES"/>
                <w14:ligatures w14:val="standardContextual"/>
              </w:rPr>
              <w:t xml:space="preserve"> </w:t>
            </w:r>
          </w:p>
        </w:tc>
        <w:tc>
          <w:tcPr>
            <w:tcW w:w="447" w:type="pct"/>
            <w:tcBorders>
              <w:left w:val="single" w:sz="2" w:space="0" w:color="000000" w:themeColor="text1"/>
              <w:bottom w:val="single" w:sz="2" w:space="0" w:color="000000" w:themeColor="text1"/>
            </w:tcBorders>
          </w:tcPr>
          <w:p w14:paraId="0C6B1CF7" w14:textId="6CF6827C" w:rsidR="006511A4" w:rsidRPr="00D446EA" w:rsidRDefault="006511A4" w:rsidP="006511A4">
            <w:pPr>
              <w:pStyle w:val="TableParagraph"/>
              <w:spacing w:before="60" w:after="60"/>
              <w:rPr>
                <w:rFonts w:asciiTheme="minorHAnsi" w:hAnsiTheme="minorHAnsi" w:cstheme="minorHAnsi"/>
                <w:iCs/>
                <w:lang w:val="en-GB"/>
              </w:rPr>
            </w:pPr>
            <w:r w:rsidRPr="00D446EA">
              <w:rPr>
                <w:rFonts w:asciiTheme="minorHAnsi" w:hAnsiTheme="minorHAnsi" w:cstheme="minorHAnsi"/>
              </w:rPr>
              <w:t>CCL3, STEM2, STEM5, CD4, CPSAA2, CC2, CC4, CE1</w:t>
            </w:r>
          </w:p>
        </w:tc>
      </w:tr>
      <w:tr w:rsidR="006511A4" w:rsidRPr="00482D8B" w14:paraId="320F38B8" w14:textId="77777777" w:rsidTr="004F08B2">
        <w:trPr>
          <w:trHeight w:val="233"/>
        </w:trPr>
        <w:tc>
          <w:tcPr>
            <w:tcW w:w="902" w:type="pct"/>
            <w:vMerge w:val="restart"/>
          </w:tcPr>
          <w:p w14:paraId="2E511FA1" w14:textId="7C14084D" w:rsidR="006511A4" w:rsidRPr="00D446EA" w:rsidRDefault="006511A4" w:rsidP="006511A4">
            <w:pPr>
              <w:rPr>
                <w:rFonts w:asciiTheme="minorHAnsi" w:hAnsiTheme="minorHAnsi" w:cstheme="minorHAnsi"/>
                <w:b/>
                <w:bCs/>
                <w:lang w:val="es-ES"/>
              </w:rPr>
            </w:pPr>
            <w:r w:rsidRPr="00D446EA">
              <w:rPr>
                <w:rFonts w:asciiTheme="minorHAnsi" w:hAnsiTheme="minorHAnsi" w:cstheme="minorHAnsi"/>
                <w:b/>
                <w:bCs/>
                <w:lang w:val="es-ES"/>
              </w:rPr>
              <w:t>Competencia Específica 6 (CE6):</w:t>
            </w:r>
          </w:p>
          <w:p w14:paraId="3D5ED381" w14:textId="556567EF" w:rsidR="006511A4" w:rsidRPr="00D446EA" w:rsidRDefault="006511A4" w:rsidP="006511A4">
            <w:pPr>
              <w:spacing w:before="60" w:after="60"/>
              <w:rPr>
                <w:rFonts w:asciiTheme="minorHAnsi" w:hAnsiTheme="minorHAnsi" w:cstheme="minorHAnsi"/>
                <w:lang w:val="es-ES"/>
              </w:rPr>
            </w:pPr>
            <w:r w:rsidRPr="00D446EA">
              <w:rPr>
                <w:rFonts w:asciiTheme="minorHAnsi" w:hAnsiTheme="minorHAnsi" w:cstheme="minorHAnsi"/>
                <w:lang w:val="es-ES"/>
              </w:rPr>
              <w:t>Analizar los elementos de un paisaje utilizando conocimientos de la materia, para explicar la dinámica del relieve y proponer su conservación e identificar posibles riesgos naturales y antrópicos, para fomentar una actitud sostenible y valorar dicho patrimonio natural.</w:t>
            </w:r>
          </w:p>
          <w:p w14:paraId="2597916D" w14:textId="0033D999" w:rsidR="006511A4" w:rsidRPr="00D446EA" w:rsidRDefault="006511A4" w:rsidP="006511A4">
            <w:pPr>
              <w:spacing w:before="60" w:after="60"/>
              <w:rPr>
                <w:rFonts w:asciiTheme="minorHAnsi" w:hAnsiTheme="minorHAnsi" w:cstheme="minorHAnsi"/>
                <w:iCs/>
                <w:lang w:val="es-ES"/>
              </w:rPr>
            </w:pPr>
          </w:p>
        </w:tc>
        <w:tc>
          <w:tcPr>
            <w:tcW w:w="1926" w:type="pct"/>
            <w:gridSpan w:val="3"/>
          </w:tcPr>
          <w:p w14:paraId="63888D72" w14:textId="08408FCE"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6.1. Valorar la importancia de los ecosistemas y el paisaje como patrimonio natural analizando la fragilidad de los elementos que lo componen y reconociendo el entorno como parte esencial para el mantenimiento de la vida, así como elemento cultural, desarrollando una actitud sostenible que promueva su conservación.</w:t>
            </w:r>
          </w:p>
          <w:p w14:paraId="42B2CA4E" w14:textId="0C71F144" w:rsidR="006511A4" w:rsidRPr="00D446EA" w:rsidRDefault="006511A4" w:rsidP="006511A4">
            <w:pPr>
              <w:pStyle w:val="TableParagraph"/>
              <w:spacing w:before="60" w:after="60"/>
              <w:rPr>
                <w:rFonts w:asciiTheme="minorHAnsi" w:hAnsiTheme="minorHAnsi" w:cstheme="minorHAnsi"/>
                <w:lang w:val="es-ES"/>
              </w:rPr>
            </w:pPr>
          </w:p>
        </w:tc>
        <w:tc>
          <w:tcPr>
            <w:tcW w:w="1725" w:type="pct"/>
            <w:gridSpan w:val="2"/>
            <w:tcBorders>
              <w:bottom w:val="single" w:sz="2" w:space="0" w:color="000000" w:themeColor="text1"/>
              <w:right w:val="single" w:sz="2" w:space="0" w:color="000000" w:themeColor="text1"/>
            </w:tcBorders>
            <w:shd w:val="clear" w:color="auto" w:fill="auto"/>
          </w:tcPr>
          <w:p w14:paraId="6007E5A8" w14:textId="77777777" w:rsidR="006511A4" w:rsidRPr="00D446EA" w:rsidRDefault="006511A4" w:rsidP="006511A4">
            <w:pPr>
              <w:pStyle w:val="NormalWeb"/>
              <w:rPr>
                <w:rStyle w:val="Textoennegrita"/>
                <w:rFonts w:asciiTheme="minorHAnsi" w:hAnsiTheme="minorHAnsi" w:cstheme="minorHAnsi"/>
                <w:sz w:val="22"/>
                <w:szCs w:val="22"/>
                <w:lang w:val="es-ES"/>
              </w:rPr>
            </w:pPr>
          </w:p>
        </w:tc>
        <w:tc>
          <w:tcPr>
            <w:tcW w:w="447" w:type="pct"/>
            <w:tcBorders>
              <w:left w:val="single" w:sz="2" w:space="0" w:color="000000" w:themeColor="text1"/>
              <w:bottom w:val="single" w:sz="2" w:space="0" w:color="000000" w:themeColor="text1"/>
            </w:tcBorders>
          </w:tcPr>
          <w:p w14:paraId="2A023746" w14:textId="3FC0B538" w:rsidR="006511A4" w:rsidRPr="00D446EA" w:rsidRDefault="006511A4" w:rsidP="006511A4">
            <w:pPr>
              <w:pStyle w:val="TableParagraph"/>
              <w:spacing w:before="60" w:after="60"/>
              <w:rPr>
                <w:rFonts w:asciiTheme="minorHAnsi" w:hAnsiTheme="minorHAnsi" w:cstheme="minorHAnsi"/>
              </w:rPr>
            </w:pPr>
            <w:r w:rsidRPr="00D446EA">
              <w:rPr>
                <w:rFonts w:asciiTheme="minorHAnsi" w:hAnsiTheme="minorHAnsi" w:cstheme="minorHAnsi"/>
              </w:rPr>
              <w:t>CCL2, STEM2, STEM5, CC4, CE1, CCEC1, CCEC2</w:t>
            </w:r>
          </w:p>
        </w:tc>
      </w:tr>
      <w:tr w:rsidR="006511A4" w:rsidRPr="00482D8B" w14:paraId="49E90323" w14:textId="77777777" w:rsidTr="004F08B2">
        <w:trPr>
          <w:trHeight w:val="233"/>
        </w:trPr>
        <w:tc>
          <w:tcPr>
            <w:tcW w:w="902" w:type="pct"/>
            <w:vMerge/>
          </w:tcPr>
          <w:p w14:paraId="5BD705D6" w14:textId="77777777" w:rsidR="006511A4" w:rsidRPr="00D446EA" w:rsidRDefault="006511A4" w:rsidP="006511A4">
            <w:pPr>
              <w:spacing w:before="60" w:after="60"/>
              <w:rPr>
                <w:rFonts w:asciiTheme="minorHAnsi" w:hAnsiTheme="minorHAnsi" w:cstheme="minorHAnsi"/>
                <w:iCs/>
                <w:lang w:val="en-GB"/>
              </w:rPr>
            </w:pPr>
          </w:p>
        </w:tc>
        <w:tc>
          <w:tcPr>
            <w:tcW w:w="1926" w:type="pct"/>
            <w:gridSpan w:val="3"/>
          </w:tcPr>
          <w:p w14:paraId="185E9D70" w14:textId="7067EB98"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hAnsiTheme="minorHAnsi" w:cstheme="minorHAnsi"/>
                <w:lang w:val="es-ES"/>
              </w:rPr>
              <w:t xml:space="preserve">6.2 </w:t>
            </w:r>
            <w:r w:rsidRPr="00D446EA">
              <w:rPr>
                <w:rFonts w:asciiTheme="minorHAnsi" w:eastAsiaTheme="minorHAnsi" w:hAnsiTheme="minorHAnsi" w:cstheme="minorHAnsi"/>
                <w:lang w:val="es-ES"/>
                <w14:ligatures w14:val="standardContextual"/>
              </w:rPr>
              <w:t xml:space="preserve"> Reflexionar sobre los riesgos naturales e impactos ambientales que determinados sucesos naturales y acciones humanas puedan suponer sobre el medio ambiente,</w:t>
            </w:r>
            <w:r w:rsidRPr="00D446EA">
              <w:rPr>
                <w:rFonts w:ascii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determinando las repercusiones que ocasionan.</w:t>
            </w:r>
          </w:p>
          <w:p w14:paraId="6307C2B9" w14:textId="169C456A" w:rsidR="006511A4" w:rsidRPr="00D446EA" w:rsidRDefault="006511A4" w:rsidP="006511A4">
            <w:pPr>
              <w:pStyle w:val="TableParagraph"/>
              <w:spacing w:before="60" w:after="60"/>
              <w:rPr>
                <w:rFonts w:asciiTheme="minorHAnsi" w:hAnsiTheme="minorHAnsi" w:cstheme="minorHAnsi"/>
                <w:lang w:val="es-ES"/>
              </w:rPr>
            </w:pPr>
          </w:p>
        </w:tc>
        <w:tc>
          <w:tcPr>
            <w:tcW w:w="1725" w:type="pct"/>
            <w:gridSpan w:val="2"/>
            <w:tcBorders>
              <w:bottom w:val="single" w:sz="2" w:space="0" w:color="000000" w:themeColor="text1"/>
              <w:right w:val="single" w:sz="2" w:space="0" w:color="000000" w:themeColor="text1"/>
            </w:tcBorders>
            <w:shd w:val="clear" w:color="auto" w:fill="auto"/>
          </w:tcPr>
          <w:p w14:paraId="3BC62732" w14:textId="77777777" w:rsidR="006511A4" w:rsidRPr="00D446EA" w:rsidRDefault="006511A4" w:rsidP="006511A4">
            <w:pPr>
              <w:pStyle w:val="NormalWeb"/>
              <w:rPr>
                <w:rStyle w:val="Textoennegrita"/>
                <w:rFonts w:asciiTheme="minorHAnsi" w:hAnsiTheme="minorHAnsi" w:cstheme="minorHAnsi"/>
                <w:sz w:val="22"/>
                <w:szCs w:val="22"/>
                <w:lang w:val="es-ES"/>
              </w:rPr>
            </w:pPr>
          </w:p>
        </w:tc>
        <w:tc>
          <w:tcPr>
            <w:tcW w:w="447" w:type="pct"/>
            <w:tcBorders>
              <w:left w:val="single" w:sz="2" w:space="0" w:color="000000" w:themeColor="text1"/>
              <w:bottom w:val="single" w:sz="2" w:space="0" w:color="000000" w:themeColor="text1"/>
            </w:tcBorders>
          </w:tcPr>
          <w:p w14:paraId="3BDA89E6" w14:textId="05A7B127" w:rsidR="006511A4" w:rsidRPr="00D446EA" w:rsidRDefault="006511A4" w:rsidP="006511A4">
            <w:pPr>
              <w:pStyle w:val="TableParagraph"/>
              <w:spacing w:before="60" w:after="60"/>
              <w:rPr>
                <w:rFonts w:asciiTheme="minorHAnsi" w:hAnsiTheme="minorHAnsi" w:cstheme="minorHAnsi"/>
              </w:rPr>
            </w:pPr>
            <w:r w:rsidRPr="00D446EA">
              <w:rPr>
                <w:rFonts w:asciiTheme="minorHAnsi" w:hAnsiTheme="minorHAnsi" w:cstheme="minorHAnsi"/>
              </w:rPr>
              <w:t>STEM2, STEM5, CC4, CE1, CCEC1, CCEC2</w:t>
            </w:r>
          </w:p>
        </w:tc>
      </w:tr>
      <w:tr w:rsidR="006511A4" w:rsidRPr="00D446EA" w14:paraId="21612C6A" w14:textId="77777777" w:rsidTr="00190722">
        <w:trPr>
          <w:trHeight w:val="243"/>
        </w:trPr>
        <w:tc>
          <w:tcPr>
            <w:tcW w:w="2500" w:type="pct"/>
            <w:gridSpan w:val="3"/>
            <w:tcBorders>
              <w:bottom w:val="single" w:sz="2" w:space="0" w:color="000000" w:themeColor="text1"/>
            </w:tcBorders>
            <w:shd w:val="clear" w:color="auto" w:fill="auto"/>
          </w:tcPr>
          <w:p w14:paraId="6EF91553" w14:textId="1401998B" w:rsidR="006511A4" w:rsidRPr="00D446EA" w:rsidRDefault="006511A4" w:rsidP="006511A4">
            <w:pPr>
              <w:pStyle w:val="TableParagraph"/>
              <w:spacing w:before="60" w:after="60"/>
              <w:ind w:left="110"/>
              <w:jc w:val="center"/>
              <w:rPr>
                <w:rFonts w:asciiTheme="minorHAnsi" w:hAnsiTheme="minorHAnsi" w:cstheme="minorHAnsi"/>
                <w:b/>
                <w:bCs/>
                <w:iCs/>
                <w:w w:val="90"/>
                <w:lang w:val="es-ES_tradnl"/>
              </w:rPr>
            </w:pPr>
            <w:r w:rsidRPr="00D446EA">
              <w:rPr>
                <w:rFonts w:asciiTheme="minorHAnsi" w:hAnsiTheme="minorHAnsi" w:cstheme="minorHAnsi"/>
                <w:b/>
                <w:w w:val="90"/>
                <w:lang w:val="es-ES"/>
              </w:rPr>
              <w:t>Contenidos de la materia:</w:t>
            </w:r>
          </w:p>
        </w:tc>
        <w:tc>
          <w:tcPr>
            <w:tcW w:w="2500" w:type="pct"/>
            <w:gridSpan w:val="4"/>
            <w:tcBorders>
              <w:bottom w:val="single" w:sz="2" w:space="0" w:color="000000" w:themeColor="text1"/>
            </w:tcBorders>
            <w:shd w:val="clear" w:color="auto" w:fill="auto"/>
          </w:tcPr>
          <w:p w14:paraId="2CDFD0FC" w14:textId="1C6C345A" w:rsidR="006511A4" w:rsidRPr="00D446EA" w:rsidRDefault="006511A4" w:rsidP="006511A4">
            <w:pPr>
              <w:pStyle w:val="TableParagraph"/>
              <w:spacing w:before="60" w:after="60"/>
              <w:ind w:left="110"/>
              <w:jc w:val="center"/>
              <w:rPr>
                <w:rFonts w:asciiTheme="minorHAnsi" w:hAnsiTheme="minorHAnsi" w:cstheme="minorHAnsi"/>
                <w:b/>
                <w:bCs/>
                <w:iCs/>
                <w:w w:val="90"/>
                <w:lang w:val="es-ES_tradnl"/>
              </w:rPr>
            </w:pPr>
            <w:r w:rsidRPr="00D446EA">
              <w:rPr>
                <w:rFonts w:asciiTheme="minorHAnsi" w:hAnsiTheme="minorHAnsi" w:cstheme="minorHAnsi"/>
                <w:b/>
                <w:w w:val="90"/>
                <w:lang w:val="es-ES"/>
              </w:rPr>
              <w:t>Contenidos de carácter transversal</w:t>
            </w:r>
          </w:p>
        </w:tc>
      </w:tr>
      <w:tr w:rsidR="006511A4" w:rsidRPr="00D446EA" w14:paraId="0D416C84" w14:textId="77777777" w:rsidTr="00190722">
        <w:trPr>
          <w:trHeight w:val="243"/>
        </w:trPr>
        <w:tc>
          <w:tcPr>
            <w:tcW w:w="2500" w:type="pct"/>
            <w:gridSpan w:val="3"/>
            <w:tcBorders>
              <w:bottom w:val="single" w:sz="2" w:space="0" w:color="000000" w:themeColor="text1"/>
            </w:tcBorders>
            <w:shd w:val="clear" w:color="auto" w:fill="auto"/>
            <w:vAlign w:val="center"/>
          </w:tcPr>
          <w:p w14:paraId="2900270E" w14:textId="793BD45C"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A. Proyecto científico</w:t>
            </w:r>
          </w:p>
          <w:p w14:paraId="05E6F9B3"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Método científico. Aplicación en experimentos sencillos.</w:t>
            </w:r>
          </w:p>
          <w:p w14:paraId="4EC77F31" w14:textId="3B8F884E"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Herramientas digitales para la búsqueda de información divulgativa, la colaboración y la comunicación de procesos, resultados o ideas en diferentes formatos (presentación, gráfica, vídeo, póster, informe, entre otros).</w:t>
            </w:r>
          </w:p>
          <w:p w14:paraId="56675550"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Fuentes veraces de información científica.</w:t>
            </w:r>
          </w:p>
          <w:p w14:paraId="512CD4A1" w14:textId="4B4B71BE"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Métodos de experimentación para responder a una cuestión científica determinada utilizando instrumentos y espacios (laboratorio, aulas o entorno natural) de forma adecuada.</w:t>
            </w:r>
          </w:p>
          <w:p w14:paraId="743E1AFD" w14:textId="357BC5A6"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Modelado como método de representación y comprensión de elementos de la naturaleza.</w:t>
            </w:r>
          </w:p>
          <w:p w14:paraId="28576436"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lastRenderedPageBreak/>
              <w:t>- Métodos de observación y de toma de datos de fenómenos naturales y de análisis de resultados.</w:t>
            </w:r>
          </w:p>
          <w:p w14:paraId="3BAC2B75"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p>
          <w:p w14:paraId="570BF80D"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C. Atmosfera e hidrosfera</w:t>
            </w:r>
          </w:p>
          <w:p w14:paraId="4336BB35" w14:textId="2BD24BB2"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Hidrosfera: el ciclo del agua. Distribución del agua en la Tierra. El agua de los mares</w:t>
            </w:r>
            <w:r>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y océanos. Las aguas continentales superficiales y subterráneas. Contaminación del</w:t>
            </w:r>
            <w:r>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agua. Gestión y uso sostenible de los recursos hídricos.</w:t>
            </w:r>
          </w:p>
          <w:p w14:paraId="67A5AAF6" w14:textId="072818C1"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Análisis de las funciones de la atmósfera y la hidrosf</w:t>
            </w:r>
            <w:r>
              <w:rPr>
                <w:rFonts w:asciiTheme="minorHAnsi" w:eastAsiaTheme="minorHAnsi" w:hAnsiTheme="minorHAnsi" w:cstheme="minorHAnsi"/>
                <w:lang w:val="es-ES"/>
                <w14:ligatures w14:val="standardContextual"/>
              </w:rPr>
              <w:t xml:space="preserve">era y su papel esencial para la </w:t>
            </w:r>
            <w:r w:rsidRPr="00D446EA">
              <w:rPr>
                <w:rFonts w:asciiTheme="minorHAnsi" w:eastAsiaTheme="minorHAnsi" w:hAnsiTheme="minorHAnsi" w:cstheme="minorHAnsi"/>
                <w:lang w:val="es-ES"/>
                <w14:ligatures w14:val="standardContextual"/>
              </w:rPr>
              <w:t>vida en la Tierra.</w:t>
            </w:r>
          </w:p>
          <w:p w14:paraId="599C97C7"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p>
          <w:p w14:paraId="6EEF9BE0"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F. Ecología y sostenibilidad</w:t>
            </w:r>
          </w:p>
          <w:p w14:paraId="0498B58F" w14:textId="0E1289F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Interacciones entre atmósfera, hidrosfera, geosfera y biosfera en</w:t>
            </w:r>
            <w:r>
              <w:rPr>
                <w:rFonts w:asciiTheme="minorHAnsi" w:eastAsiaTheme="minorHAnsi" w:hAnsiTheme="minorHAnsi" w:cstheme="minorHAnsi"/>
                <w:lang w:val="es-ES"/>
                <w14:ligatures w14:val="standardContextual"/>
              </w:rPr>
              <w:t xml:space="preserve"> la </w:t>
            </w:r>
            <w:proofErr w:type="spellStart"/>
            <w:r>
              <w:rPr>
                <w:rFonts w:asciiTheme="minorHAnsi" w:eastAsiaTheme="minorHAnsi" w:hAnsiTheme="minorHAnsi" w:cstheme="minorHAnsi"/>
                <w:lang w:val="es-ES"/>
                <w14:ligatures w14:val="standardContextual"/>
              </w:rPr>
              <w:t>edafogénesis</w:t>
            </w:r>
            <w:proofErr w:type="spellEnd"/>
            <w:r>
              <w:rPr>
                <w:rFonts w:asciiTheme="minorHAnsi" w:eastAsiaTheme="minorHAnsi" w:hAnsiTheme="minorHAnsi" w:cstheme="minorHAnsi"/>
                <w:lang w:val="es-ES"/>
                <w14:ligatures w14:val="standardContextual"/>
              </w:rPr>
              <w:t xml:space="preserve"> y el </w:t>
            </w:r>
            <w:r w:rsidRPr="00D446EA">
              <w:rPr>
                <w:rFonts w:asciiTheme="minorHAnsi" w:eastAsiaTheme="minorHAnsi" w:hAnsiTheme="minorHAnsi" w:cstheme="minorHAnsi"/>
                <w:lang w:val="es-ES"/>
                <w14:ligatures w14:val="standardContextual"/>
              </w:rPr>
              <w:t>modelado del relieve y su importancia para la vida.</w:t>
            </w:r>
          </w:p>
          <w:p w14:paraId="0A10EA75" w14:textId="12FB8D2C"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Importancia de los hábitos sostenibles (consumo re</w:t>
            </w:r>
            <w:r>
              <w:rPr>
                <w:rFonts w:asciiTheme="minorHAnsi" w:eastAsiaTheme="minorHAnsi" w:hAnsiTheme="minorHAnsi" w:cstheme="minorHAnsi"/>
                <w:lang w:val="es-ES"/>
                <w14:ligatures w14:val="standardContextual"/>
              </w:rPr>
              <w:t xml:space="preserve">sponsable, gestión de residuos, </w:t>
            </w:r>
            <w:r w:rsidRPr="00D446EA">
              <w:rPr>
                <w:rFonts w:asciiTheme="minorHAnsi" w:eastAsiaTheme="minorHAnsi" w:hAnsiTheme="minorHAnsi" w:cstheme="minorHAnsi"/>
                <w:lang w:val="es-ES"/>
                <w14:ligatures w14:val="standardContextual"/>
              </w:rPr>
              <w:t>respeto al medio ambiente, etc.).</w:t>
            </w:r>
          </w:p>
        </w:tc>
        <w:tc>
          <w:tcPr>
            <w:tcW w:w="2500" w:type="pct"/>
            <w:gridSpan w:val="4"/>
            <w:tcBorders>
              <w:bottom w:val="single" w:sz="2" w:space="0" w:color="000000" w:themeColor="text1"/>
            </w:tcBorders>
            <w:shd w:val="clear" w:color="auto" w:fill="auto"/>
            <w:vAlign w:val="center"/>
          </w:tcPr>
          <w:p w14:paraId="4B414EAE"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p>
          <w:p w14:paraId="3D03C97E"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hAnsiTheme="minorHAnsi" w:cstheme="minorHAnsi"/>
                <w:lang w:val="es-ES"/>
              </w:rPr>
              <w:t>Edu</w:t>
            </w:r>
            <w:r w:rsidRPr="00D446EA">
              <w:rPr>
                <w:rFonts w:asciiTheme="minorHAnsi" w:eastAsia="Times New Roman" w:hAnsiTheme="minorHAnsi" w:cstheme="minorHAnsi"/>
                <w:lang w:val="es-ES" w:eastAsia="es-ES"/>
              </w:rPr>
              <w:t>cación ambiental.</w:t>
            </w:r>
          </w:p>
          <w:p w14:paraId="5555B4FF" w14:textId="77777777" w:rsidR="006511A4" w:rsidRPr="00D446EA" w:rsidRDefault="006511A4" w:rsidP="006511A4">
            <w:pPr>
              <w:widowControl/>
              <w:autoSpaceDE/>
              <w:autoSpaceDN/>
              <w:spacing w:before="100" w:beforeAutospacing="1" w:after="100" w:afterAutospacing="1"/>
              <w:rPr>
                <w:rFonts w:asciiTheme="minorHAnsi" w:hAnsiTheme="minorHAnsi" w:cstheme="minorHAnsi"/>
                <w:lang w:val="es-ES"/>
              </w:rPr>
            </w:pPr>
            <w:r w:rsidRPr="00D446EA">
              <w:rPr>
                <w:rFonts w:asciiTheme="minorHAnsi" w:eastAsia="Times New Roman" w:hAnsiTheme="minorHAnsi" w:cstheme="minorHAnsi"/>
                <w:lang w:val="es-ES" w:eastAsia="es-ES"/>
              </w:rPr>
              <w:t>Desarrollo</w:t>
            </w:r>
            <w:r w:rsidRPr="00D446EA">
              <w:rPr>
                <w:rFonts w:asciiTheme="minorHAnsi" w:hAnsiTheme="minorHAnsi" w:cstheme="minorHAnsi"/>
                <w:lang w:val="es-ES"/>
              </w:rPr>
              <w:t xml:space="preserve"> sostenible y uso responsable del agua.</w:t>
            </w:r>
          </w:p>
          <w:p w14:paraId="540D8CC0"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Aplicación de operaciones básicas (suma, resta, multiplicación y división) en cálculos relacionados con volúmenes de agua, caudales de ríos, etc.</w:t>
            </w:r>
          </w:p>
          <w:p w14:paraId="26DD9418" w14:textId="71D0BA94"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lastRenderedPageBreak/>
              <w:t>Estimación y cálculo de volúmenes de agua de embalses y ríos usando unidades de medida apropiadas (litros, metros cúbicos).</w:t>
            </w:r>
          </w:p>
          <w:p w14:paraId="1D87173D" w14:textId="51DC36D5"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Utilización de calculadoras y software educativo para realizar cálculos de volúmenes y resolver problemas de geometría aplicados al análisis del ciclo del agua.</w:t>
            </w:r>
          </w:p>
          <w:p w14:paraId="23743AE3" w14:textId="2D2B9872"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Introducción a la representación gráfica de datos (por ejemplo, diagramas de barras sobre consumo de agua, precipitaciones, etc.).</w:t>
            </w:r>
          </w:p>
          <w:p w14:paraId="670A3288" w14:textId="0B9CEEE2" w:rsidR="006511A4" w:rsidRPr="00D446EA" w:rsidRDefault="006511A4" w:rsidP="006511A4">
            <w:pPr>
              <w:widowControl/>
              <w:autoSpaceDE/>
              <w:autoSpaceDN/>
              <w:spacing w:before="100" w:beforeAutospacing="1" w:after="100" w:afterAutospacing="1"/>
              <w:rPr>
                <w:rFonts w:asciiTheme="minorHAnsi" w:hAnsiTheme="minorHAnsi" w:cstheme="minorHAnsi"/>
                <w:b/>
                <w:bCs/>
                <w:iCs/>
                <w:w w:val="90"/>
                <w:lang w:val="es-ES"/>
              </w:rPr>
            </w:pPr>
          </w:p>
        </w:tc>
      </w:tr>
      <w:tr w:rsidR="006511A4" w:rsidRPr="00D446EA" w14:paraId="0CEB56DA" w14:textId="77777777" w:rsidTr="00E442F9">
        <w:trPr>
          <w:trHeight w:val="232"/>
        </w:trPr>
        <w:tc>
          <w:tcPr>
            <w:tcW w:w="5000" w:type="pct"/>
            <w:gridSpan w:val="7"/>
            <w:tcBorders>
              <w:bottom w:val="single" w:sz="2" w:space="0" w:color="000000" w:themeColor="text1"/>
            </w:tcBorders>
            <w:shd w:val="clear" w:color="auto" w:fill="E7E6E6" w:themeFill="background2"/>
            <w:vAlign w:val="center"/>
          </w:tcPr>
          <w:p w14:paraId="351F4D75" w14:textId="3967572B" w:rsidR="006511A4" w:rsidRPr="00D446EA" w:rsidRDefault="006511A4" w:rsidP="006511A4">
            <w:pPr>
              <w:pStyle w:val="TableParagraph"/>
              <w:spacing w:before="60" w:after="60"/>
              <w:ind w:left="3172" w:right="3165"/>
              <w:jc w:val="center"/>
              <w:rPr>
                <w:rFonts w:asciiTheme="minorHAnsi" w:hAnsiTheme="minorHAnsi" w:cstheme="minorHAnsi"/>
                <w:b/>
                <w:w w:val="90"/>
                <w:lang w:val="es-ES"/>
              </w:rPr>
            </w:pPr>
            <w:r w:rsidRPr="00D446EA">
              <w:rPr>
                <w:rFonts w:asciiTheme="minorHAnsi" w:hAnsiTheme="minorHAnsi" w:cstheme="minorHAnsi"/>
                <w:b/>
                <w:bCs/>
                <w:iCs/>
                <w:w w:val="90"/>
                <w:lang w:val="es-ES_tradnl"/>
              </w:rPr>
              <w:lastRenderedPageBreak/>
              <w:t>Fundamentación</w:t>
            </w:r>
            <w:r w:rsidRPr="00E442F9">
              <w:rPr>
                <w:rFonts w:asciiTheme="minorHAnsi" w:hAnsiTheme="minorHAnsi" w:cstheme="minorHAnsi"/>
                <w:b/>
                <w:bCs/>
                <w:iCs/>
                <w:w w:val="90"/>
                <w:lang w:val="es-ES_tradnl"/>
              </w:rPr>
              <w:t xml:space="preserve"> curricular Matemática</w:t>
            </w:r>
          </w:p>
        </w:tc>
      </w:tr>
      <w:tr w:rsidR="006511A4" w:rsidRPr="00D446EA" w14:paraId="36C24C3D" w14:textId="77777777" w:rsidTr="004F08B2">
        <w:trPr>
          <w:trHeight w:val="232"/>
        </w:trPr>
        <w:tc>
          <w:tcPr>
            <w:tcW w:w="1248" w:type="pct"/>
            <w:gridSpan w:val="2"/>
            <w:tcBorders>
              <w:bottom w:val="single" w:sz="2" w:space="0" w:color="000000" w:themeColor="text1"/>
            </w:tcBorders>
          </w:tcPr>
          <w:p w14:paraId="766516B2" w14:textId="77777777" w:rsidR="006511A4" w:rsidRPr="00D446EA" w:rsidRDefault="006511A4" w:rsidP="006511A4">
            <w:pPr>
              <w:pStyle w:val="TableParagraph"/>
              <w:spacing w:before="60" w:after="60"/>
              <w:ind w:left="107"/>
              <w:rPr>
                <w:rFonts w:asciiTheme="minorHAnsi" w:hAnsiTheme="minorHAnsi" w:cstheme="minorHAnsi"/>
                <w:b/>
                <w:iCs/>
                <w:lang w:val="es-ES_tradnl"/>
              </w:rPr>
            </w:pPr>
            <w:r w:rsidRPr="00D446EA">
              <w:rPr>
                <w:rFonts w:asciiTheme="minorHAnsi" w:hAnsiTheme="minorHAnsi" w:cstheme="minorHAnsi"/>
                <w:b/>
                <w:iCs/>
                <w:lang w:val="es-ES_tradnl"/>
              </w:rPr>
              <w:t>Competencias</w:t>
            </w:r>
          </w:p>
          <w:p w14:paraId="52C4A9F5" w14:textId="1F249870" w:rsidR="006511A4" w:rsidRPr="00D446EA" w:rsidRDefault="006511A4" w:rsidP="006511A4">
            <w:pPr>
              <w:pStyle w:val="TableParagraph"/>
              <w:spacing w:before="60" w:after="60"/>
              <w:ind w:left="110"/>
              <w:rPr>
                <w:rFonts w:asciiTheme="minorHAnsi" w:hAnsiTheme="minorHAnsi" w:cstheme="minorHAnsi"/>
                <w:b/>
                <w:w w:val="90"/>
              </w:rPr>
            </w:pPr>
            <w:r w:rsidRPr="00D446EA">
              <w:rPr>
                <w:rFonts w:asciiTheme="minorHAnsi" w:hAnsiTheme="minorHAnsi" w:cstheme="minorHAnsi"/>
                <w:b/>
                <w:iCs/>
                <w:w w:val="95"/>
                <w:lang w:val="es-ES_tradnl"/>
              </w:rPr>
              <w:t>específicas</w:t>
            </w:r>
          </w:p>
        </w:tc>
        <w:tc>
          <w:tcPr>
            <w:tcW w:w="1580" w:type="pct"/>
            <w:gridSpan w:val="2"/>
            <w:tcBorders>
              <w:bottom w:val="single" w:sz="2" w:space="0" w:color="000000" w:themeColor="text1"/>
            </w:tcBorders>
          </w:tcPr>
          <w:p w14:paraId="59F8B835" w14:textId="77777777" w:rsidR="006511A4" w:rsidRPr="00D446EA" w:rsidRDefault="006511A4" w:rsidP="006511A4">
            <w:pPr>
              <w:pStyle w:val="TableParagraph"/>
              <w:spacing w:before="60" w:after="60"/>
              <w:ind w:left="107"/>
              <w:rPr>
                <w:rFonts w:asciiTheme="minorHAnsi" w:hAnsiTheme="minorHAnsi" w:cstheme="minorHAnsi"/>
                <w:b/>
                <w:iCs/>
                <w:lang w:val="es-ES_tradnl"/>
              </w:rPr>
            </w:pPr>
            <w:r w:rsidRPr="00D446EA">
              <w:rPr>
                <w:rFonts w:asciiTheme="minorHAnsi" w:hAnsiTheme="minorHAnsi" w:cstheme="minorHAnsi"/>
                <w:b/>
                <w:iCs/>
                <w:w w:val="90"/>
                <w:lang w:val="es-ES_tradnl"/>
              </w:rPr>
              <w:t xml:space="preserve">Criterios </w:t>
            </w:r>
            <w:r w:rsidRPr="00D446EA">
              <w:rPr>
                <w:rFonts w:asciiTheme="minorHAnsi" w:hAnsiTheme="minorHAnsi" w:cstheme="minorHAnsi"/>
                <w:b/>
                <w:iCs/>
                <w:lang w:val="es-ES_tradnl"/>
              </w:rPr>
              <w:t>de</w:t>
            </w:r>
          </w:p>
          <w:p w14:paraId="5DB8F3F8" w14:textId="35BFB9F2" w:rsidR="006511A4" w:rsidRPr="00D446EA" w:rsidRDefault="006511A4" w:rsidP="006511A4">
            <w:pPr>
              <w:pStyle w:val="TableParagraph"/>
              <w:spacing w:before="60" w:after="60"/>
              <w:ind w:left="110"/>
              <w:rPr>
                <w:rFonts w:asciiTheme="minorHAnsi" w:hAnsiTheme="minorHAnsi" w:cstheme="minorHAnsi"/>
                <w:b/>
                <w:w w:val="90"/>
              </w:rPr>
            </w:pPr>
            <w:r w:rsidRPr="00D446EA">
              <w:rPr>
                <w:rFonts w:asciiTheme="minorHAnsi" w:hAnsiTheme="minorHAnsi" w:cstheme="minorHAnsi"/>
                <w:b/>
                <w:iCs/>
                <w:lang w:val="es-ES_tradnl"/>
              </w:rPr>
              <w:t xml:space="preserve">evaluación </w:t>
            </w:r>
            <w:r w:rsidRPr="00D446EA">
              <w:rPr>
                <w:rFonts w:asciiTheme="minorHAnsi" w:hAnsiTheme="minorHAnsi" w:cstheme="minorHAnsi"/>
                <w:b/>
                <w:i/>
                <w:lang w:val="es-ES_tradnl"/>
              </w:rPr>
              <w:t>(redactados)</w:t>
            </w:r>
          </w:p>
        </w:tc>
        <w:tc>
          <w:tcPr>
            <w:tcW w:w="1725" w:type="pct"/>
            <w:gridSpan w:val="2"/>
            <w:tcBorders>
              <w:bottom w:val="single" w:sz="2" w:space="0" w:color="000000" w:themeColor="text1"/>
            </w:tcBorders>
            <w:shd w:val="clear" w:color="auto" w:fill="auto"/>
          </w:tcPr>
          <w:p w14:paraId="1B745460" w14:textId="174D59F3" w:rsidR="006511A4" w:rsidRPr="00D446EA" w:rsidRDefault="006511A4" w:rsidP="006511A4">
            <w:pPr>
              <w:pStyle w:val="TableParagraph"/>
              <w:spacing w:before="60" w:after="60"/>
              <w:ind w:left="110"/>
              <w:rPr>
                <w:rFonts w:asciiTheme="minorHAnsi" w:hAnsiTheme="minorHAnsi" w:cstheme="minorHAnsi"/>
                <w:b/>
                <w:w w:val="90"/>
              </w:rPr>
            </w:pPr>
            <w:r w:rsidRPr="00D446EA">
              <w:rPr>
                <w:rFonts w:asciiTheme="minorHAnsi" w:hAnsiTheme="minorHAnsi" w:cstheme="minorHAnsi"/>
                <w:b/>
                <w:lang w:val="es-ES"/>
              </w:rPr>
              <w:t>Competencia clave</w:t>
            </w:r>
          </w:p>
        </w:tc>
        <w:tc>
          <w:tcPr>
            <w:tcW w:w="447" w:type="pct"/>
            <w:tcBorders>
              <w:bottom w:val="single" w:sz="2" w:space="0" w:color="000000" w:themeColor="text1"/>
            </w:tcBorders>
          </w:tcPr>
          <w:p w14:paraId="64E16A92" w14:textId="0D807B60" w:rsidR="006511A4" w:rsidRPr="00D446EA" w:rsidRDefault="006511A4" w:rsidP="006511A4">
            <w:pPr>
              <w:pStyle w:val="TableParagraph"/>
              <w:spacing w:before="60" w:after="60"/>
              <w:ind w:left="110"/>
              <w:rPr>
                <w:rFonts w:asciiTheme="minorHAnsi" w:hAnsiTheme="minorHAnsi" w:cstheme="minorHAnsi"/>
                <w:b/>
                <w:w w:val="90"/>
                <w:lang w:val="es-ES"/>
              </w:rPr>
            </w:pPr>
            <w:r w:rsidRPr="00D446EA">
              <w:rPr>
                <w:rFonts w:asciiTheme="minorHAnsi" w:hAnsiTheme="minorHAnsi" w:cstheme="minorHAnsi"/>
                <w:b/>
                <w:w w:val="90"/>
                <w:lang w:val="es-ES"/>
              </w:rPr>
              <w:t>Descriptores operativos de las competencias clave</w:t>
            </w:r>
          </w:p>
        </w:tc>
      </w:tr>
      <w:tr w:rsidR="006511A4" w:rsidRPr="00D446EA" w14:paraId="1DC0CF97" w14:textId="77777777" w:rsidTr="004F08B2">
        <w:trPr>
          <w:trHeight w:val="232"/>
        </w:trPr>
        <w:tc>
          <w:tcPr>
            <w:tcW w:w="1248" w:type="pct"/>
            <w:gridSpan w:val="2"/>
            <w:tcBorders>
              <w:bottom w:val="single" w:sz="2" w:space="0" w:color="000000" w:themeColor="text1"/>
            </w:tcBorders>
          </w:tcPr>
          <w:p w14:paraId="641E6E26" w14:textId="77777777" w:rsidR="006511A4" w:rsidRPr="00353FB1" w:rsidRDefault="006511A4" w:rsidP="006511A4">
            <w:pPr>
              <w:pStyle w:val="TableParagraph"/>
              <w:spacing w:before="60" w:after="60"/>
              <w:ind w:left="107"/>
              <w:rPr>
                <w:rFonts w:asciiTheme="minorHAnsi" w:hAnsiTheme="minorHAnsi" w:cstheme="minorHAnsi"/>
                <w:b/>
                <w:bCs/>
                <w:lang w:val="es-ES"/>
              </w:rPr>
            </w:pPr>
            <w:r w:rsidRPr="00353FB1">
              <w:rPr>
                <w:rFonts w:asciiTheme="minorHAnsi" w:hAnsiTheme="minorHAnsi" w:cstheme="minorHAnsi"/>
                <w:b/>
                <w:bCs/>
                <w:lang w:val="es-ES"/>
              </w:rPr>
              <w:t>Competencia Específica 1 (CE1):</w:t>
            </w:r>
          </w:p>
          <w:p w14:paraId="37A9FBEC" w14:textId="5A615D4A" w:rsidR="006511A4" w:rsidRPr="00353FB1" w:rsidRDefault="006511A4" w:rsidP="006511A4">
            <w:pPr>
              <w:pStyle w:val="TableParagraph"/>
              <w:spacing w:before="60" w:after="60"/>
              <w:ind w:left="107"/>
              <w:rPr>
                <w:rFonts w:asciiTheme="minorHAnsi" w:hAnsiTheme="minorHAnsi" w:cstheme="minorHAnsi"/>
                <w:b/>
                <w:iCs/>
                <w:lang w:val="es-ES_tradnl"/>
              </w:rPr>
            </w:pPr>
            <w:r w:rsidRPr="00321B2B">
              <w:rPr>
                <w:rFonts w:asciiTheme="minorHAnsi" w:eastAsiaTheme="minorHAnsi" w:hAnsiTheme="minorHAnsi" w:cstheme="minorHAnsi"/>
                <w:bCs/>
                <w:lang w:val="es-ES"/>
                <w14:ligatures w14:val="standardContextual"/>
              </w:rPr>
              <w:t>Interpretar, modelizar y resolver problemas de la vida cotidiana y propios de las matemáticas, aplicando diferentes estrategias y formas de razonamiento, para explorar distintas maneras de proceder y obtener posibles soluciones.</w:t>
            </w:r>
          </w:p>
        </w:tc>
        <w:tc>
          <w:tcPr>
            <w:tcW w:w="1580" w:type="pct"/>
            <w:gridSpan w:val="2"/>
            <w:tcBorders>
              <w:bottom w:val="single" w:sz="2" w:space="0" w:color="000000" w:themeColor="text1"/>
            </w:tcBorders>
          </w:tcPr>
          <w:p w14:paraId="3D6191EE" w14:textId="36E0C125" w:rsidR="006511A4" w:rsidRPr="00321B2B" w:rsidRDefault="006511A4" w:rsidP="006511A4">
            <w:pPr>
              <w:pStyle w:val="TableParagraph"/>
              <w:spacing w:before="60" w:after="60"/>
              <w:ind w:left="107"/>
              <w:rPr>
                <w:rFonts w:asciiTheme="minorHAnsi" w:eastAsiaTheme="minorHAnsi" w:hAnsiTheme="minorHAnsi" w:cstheme="minorHAnsi"/>
                <w:bCs/>
                <w:lang w:val="es-ES"/>
                <w14:ligatures w14:val="standardContextual"/>
              </w:rPr>
            </w:pPr>
            <w:r w:rsidRPr="00321B2B">
              <w:rPr>
                <w:rFonts w:asciiTheme="minorHAnsi" w:eastAsiaTheme="minorHAnsi" w:hAnsiTheme="minorHAnsi" w:cstheme="minorHAnsi"/>
                <w:bCs/>
                <w:lang w:val="es-ES"/>
                <w14:ligatures w14:val="standardContextual"/>
              </w:rPr>
              <w:t>1.1 Interpretar problemas matemáticos organizando los datos, estableciendo las relaciones entre ellos y comprendiendo las preguntas formuladas.</w:t>
            </w:r>
          </w:p>
          <w:p w14:paraId="61109601" w14:textId="675E6F52" w:rsidR="006511A4" w:rsidRPr="00321B2B" w:rsidRDefault="006511A4" w:rsidP="006511A4">
            <w:pPr>
              <w:pStyle w:val="TableParagraph"/>
              <w:spacing w:before="60" w:after="60"/>
              <w:ind w:left="107"/>
              <w:rPr>
                <w:rFonts w:asciiTheme="minorHAnsi" w:eastAsiaTheme="minorHAnsi" w:hAnsiTheme="minorHAnsi" w:cstheme="minorHAnsi"/>
                <w:bCs/>
                <w:lang w:val="es-ES"/>
                <w14:ligatures w14:val="standardContextual"/>
              </w:rPr>
            </w:pPr>
            <w:r w:rsidRPr="00321B2B">
              <w:rPr>
                <w:rFonts w:asciiTheme="minorHAnsi" w:eastAsiaTheme="minorHAnsi" w:hAnsiTheme="minorHAnsi" w:cstheme="minorHAnsi"/>
                <w:bCs/>
                <w:lang w:val="es-ES"/>
                <w14:ligatures w14:val="standardContextual"/>
              </w:rPr>
              <w:t>1.2 Aplicar herramientas y estrategias apropiadas que contribuyan a la resolución de problemas.</w:t>
            </w:r>
          </w:p>
          <w:p w14:paraId="0F325EDC" w14:textId="2CE1968D" w:rsidR="006511A4" w:rsidRPr="00321B2B" w:rsidRDefault="006511A4" w:rsidP="006511A4">
            <w:pPr>
              <w:pStyle w:val="TableParagraph"/>
              <w:spacing w:before="60" w:after="60"/>
              <w:ind w:left="107"/>
              <w:rPr>
                <w:rFonts w:asciiTheme="minorHAnsi" w:eastAsiaTheme="minorHAnsi" w:hAnsiTheme="minorHAnsi" w:cstheme="minorHAnsi"/>
                <w:bCs/>
                <w:lang w:val="es-ES"/>
                <w14:ligatures w14:val="standardContextual"/>
              </w:rPr>
            </w:pPr>
            <w:r w:rsidRPr="00321B2B">
              <w:rPr>
                <w:rFonts w:asciiTheme="minorHAnsi" w:eastAsiaTheme="minorHAnsi" w:hAnsiTheme="minorHAnsi" w:cstheme="minorHAnsi"/>
                <w:bCs/>
                <w:lang w:val="es-ES"/>
                <w14:ligatures w14:val="standardContextual"/>
              </w:rPr>
              <w:t>1.3 Obtener soluciones matemáticas de un problema, activando los conocimientos y utilizando las herramientas tecnológicas necesarias.</w:t>
            </w:r>
          </w:p>
        </w:tc>
        <w:tc>
          <w:tcPr>
            <w:tcW w:w="1725" w:type="pct"/>
            <w:gridSpan w:val="2"/>
            <w:tcBorders>
              <w:bottom w:val="single" w:sz="2" w:space="0" w:color="000000" w:themeColor="text1"/>
            </w:tcBorders>
            <w:shd w:val="clear" w:color="auto" w:fill="auto"/>
          </w:tcPr>
          <w:p w14:paraId="17FE52CD"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en comunicación lingüística</w:t>
            </w:r>
          </w:p>
          <w:p w14:paraId="1A6DD466" w14:textId="259FB260"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Contribuye a la competencia lingüística (CCL) puesto que el lenguaje es el vehículo para comprender las situaciones que se matematizan, argumentar y expresar las soluciones</w:t>
            </w:r>
            <w:r>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y sus implicaciones, interactuar en tareas grupales y definir con precisión conceptos propios de las matemáticas.</w:t>
            </w:r>
          </w:p>
        </w:tc>
        <w:tc>
          <w:tcPr>
            <w:tcW w:w="447" w:type="pct"/>
            <w:tcBorders>
              <w:bottom w:val="single" w:sz="2" w:space="0" w:color="000000" w:themeColor="text1"/>
            </w:tcBorders>
          </w:tcPr>
          <w:p w14:paraId="14CAFB55" w14:textId="4A18AD24" w:rsidR="006511A4" w:rsidRPr="00AD64CA" w:rsidRDefault="006511A4" w:rsidP="006511A4">
            <w:pPr>
              <w:pStyle w:val="TableParagraph"/>
              <w:numPr>
                <w:ilvl w:val="1"/>
                <w:numId w:val="43"/>
              </w:numPr>
              <w:spacing w:before="60" w:after="60"/>
              <w:rPr>
                <w:rFonts w:asciiTheme="minorHAnsi" w:eastAsiaTheme="minorHAnsi" w:hAnsiTheme="minorHAnsi" w:cstheme="minorHAnsi"/>
                <w14:ligatures w14:val="standardContextual"/>
              </w:rPr>
            </w:pPr>
            <w:r w:rsidRPr="00AD64CA">
              <w:rPr>
                <w:rFonts w:asciiTheme="minorHAnsi" w:eastAsiaTheme="minorHAnsi" w:hAnsiTheme="minorHAnsi" w:cstheme="minorHAnsi"/>
                <w14:ligatures w14:val="standardContextual"/>
              </w:rPr>
              <w:t>CCL2, STEM1, STEM2, STEM4</w:t>
            </w:r>
          </w:p>
          <w:p w14:paraId="349ED331" w14:textId="4C18CC20" w:rsidR="006511A4" w:rsidRPr="00AD64CA" w:rsidRDefault="006511A4" w:rsidP="006511A4">
            <w:pPr>
              <w:pStyle w:val="TableParagraph"/>
              <w:numPr>
                <w:ilvl w:val="1"/>
                <w:numId w:val="43"/>
              </w:numPr>
              <w:spacing w:before="60" w:after="60"/>
              <w:rPr>
                <w:rFonts w:asciiTheme="minorHAnsi" w:eastAsiaTheme="minorHAnsi" w:hAnsiTheme="minorHAnsi" w:cstheme="minorHAnsi"/>
                <w14:ligatures w14:val="standardContextual"/>
              </w:rPr>
            </w:pPr>
            <w:r w:rsidRPr="00AD64CA">
              <w:rPr>
                <w:rFonts w:asciiTheme="minorHAnsi" w:eastAsiaTheme="minorHAnsi" w:hAnsiTheme="minorHAnsi" w:cstheme="minorHAnsi"/>
                <w14:ligatures w14:val="standardContextual"/>
              </w:rPr>
              <w:t>STEM1, STEM2, STEM4, CE1</w:t>
            </w:r>
          </w:p>
          <w:p w14:paraId="027A028F" w14:textId="53B4A5E6" w:rsidR="006511A4" w:rsidRPr="00AD64CA" w:rsidRDefault="006511A4" w:rsidP="006511A4">
            <w:pPr>
              <w:pStyle w:val="TableParagraph"/>
              <w:numPr>
                <w:ilvl w:val="1"/>
                <w:numId w:val="43"/>
              </w:numPr>
              <w:spacing w:before="60" w:after="60"/>
              <w:rPr>
                <w:rFonts w:asciiTheme="minorHAnsi" w:hAnsiTheme="minorHAnsi" w:cstheme="minorHAnsi"/>
                <w:w w:val="90"/>
                <w:lang w:val="es-ES"/>
              </w:rPr>
            </w:pPr>
            <w:r w:rsidRPr="00AD64CA">
              <w:rPr>
                <w:rFonts w:asciiTheme="minorHAnsi" w:eastAsiaTheme="minorHAnsi" w:hAnsiTheme="minorHAnsi" w:cstheme="minorHAnsi"/>
                <w14:ligatures w14:val="standardContextual"/>
              </w:rPr>
              <w:t>STEM1, STEM2</w:t>
            </w:r>
          </w:p>
        </w:tc>
      </w:tr>
      <w:tr w:rsidR="006511A4" w:rsidRPr="00D446EA" w14:paraId="5E255D2D" w14:textId="77777777" w:rsidTr="004F08B2">
        <w:trPr>
          <w:trHeight w:val="232"/>
        </w:trPr>
        <w:tc>
          <w:tcPr>
            <w:tcW w:w="1248" w:type="pct"/>
            <w:gridSpan w:val="2"/>
            <w:tcBorders>
              <w:bottom w:val="single" w:sz="2" w:space="0" w:color="000000" w:themeColor="text1"/>
            </w:tcBorders>
          </w:tcPr>
          <w:p w14:paraId="45DA71C9" w14:textId="77777777" w:rsidR="006511A4" w:rsidRPr="00353FB1" w:rsidRDefault="006511A4" w:rsidP="006511A4">
            <w:pPr>
              <w:rPr>
                <w:rFonts w:asciiTheme="minorHAnsi" w:hAnsiTheme="minorHAnsi" w:cstheme="minorHAnsi"/>
                <w:b/>
                <w:bCs/>
                <w:lang w:val="es-ES"/>
              </w:rPr>
            </w:pPr>
            <w:r w:rsidRPr="00353FB1">
              <w:rPr>
                <w:rFonts w:asciiTheme="minorHAnsi" w:hAnsiTheme="minorHAnsi" w:cstheme="minorHAnsi"/>
                <w:b/>
                <w:bCs/>
                <w:lang w:val="es-ES"/>
              </w:rPr>
              <w:lastRenderedPageBreak/>
              <w:t>Competencia Específica 2 (CE2):</w:t>
            </w:r>
          </w:p>
          <w:p w14:paraId="208807F3" w14:textId="46B2044B" w:rsidR="006511A4" w:rsidRPr="00353FB1" w:rsidRDefault="006511A4" w:rsidP="006511A4">
            <w:pPr>
              <w:pStyle w:val="TableParagraph"/>
              <w:spacing w:before="60" w:after="60"/>
              <w:ind w:left="107"/>
              <w:rPr>
                <w:rFonts w:asciiTheme="minorHAnsi" w:hAnsiTheme="minorHAnsi" w:cstheme="minorHAnsi"/>
                <w:b/>
                <w:iCs/>
                <w:lang w:val="es-ES_tradnl"/>
              </w:rPr>
            </w:pPr>
            <w:r w:rsidRPr="00321B2B">
              <w:rPr>
                <w:rFonts w:asciiTheme="minorHAnsi" w:eastAsiaTheme="minorHAnsi" w:hAnsiTheme="minorHAnsi" w:cstheme="minorHAnsi"/>
                <w:lang w:val="es-ES"/>
                <w14:ligatures w14:val="standardContextual"/>
              </w:rPr>
              <w:t>Analizar las soluciones de un problema usando diferentes técnicas y herramientas, evaluando las respuestas obtenidas, para verificar su validez e idoneidad desde un punto de vista matemático y su</w:t>
            </w:r>
            <w:r w:rsidRPr="00321B2B">
              <w:rPr>
                <w:rFonts w:asciiTheme="minorHAnsi" w:eastAsiaTheme="minorHAnsi" w:hAnsiTheme="minorHAnsi" w:cstheme="minorHAnsi"/>
                <w:b/>
                <w:lang w:val="es-ES"/>
                <w14:ligatures w14:val="standardContextual"/>
              </w:rPr>
              <w:t xml:space="preserve"> </w:t>
            </w:r>
            <w:r w:rsidRPr="00321B2B">
              <w:rPr>
                <w:rFonts w:asciiTheme="minorHAnsi" w:eastAsiaTheme="minorHAnsi" w:hAnsiTheme="minorHAnsi" w:cstheme="minorHAnsi"/>
                <w:lang w:val="es-ES"/>
                <w14:ligatures w14:val="standardContextual"/>
              </w:rPr>
              <w:t>repercusión</w:t>
            </w:r>
            <w:r w:rsidRPr="00353FB1">
              <w:rPr>
                <w:rStyle w:val="Textoennegrita"/>
                <w:rFonts w:asciiTheme="minorHAnsi" w:hAnsiTheme="minorHAnsi" w:cstheme="minorHAnsi"/>
                <w:shd w:val="clear" w:color="auto" w:fill="EDFCFF"/>
                <w:lang w:val="es-ES"/>
              </w:rPr>
              <w:t xml:space="preserve"> </w:t>
            </w:r>
            <w:r w:rsidRPr="00FA3607">
              <w:rPr>
                <w:rStyle w:val="Textoennegrita"/>
                <w:rFonts w:asciiTheme="minorHAnsi" w:hAnsiTheme="minorHAnsi" w:cstheme="minorHAnsi"/>
                <w:b w:val="0"/>
                <w:bCs w:val="0"/>
                <w:shd w:val="clear" w:color="auto" w:fill="EDFCFF"/>
                <w:lang w:val="es-ES"/>
              </w:rPr>
              <w:t>global.</w:t>
            </w:r>
          </w:p>
        </w:tc>
        <w:tc>
          <w:tcPr>
            <w:tcW w:w="1580" w:type="pct"/>
            <w:gridSpan w:val="2"/>
            <w:tcBorders>
              <w:bottom w:val="single" w:sz="2" w:space="0" w:color="000000" w:themeColor="text1"/>
            </w:tcBorders>
          </w:tcPr>
          <w:p w14:paraId="06F7408E" w14:textId="77777777" w:rsidR="006511A4" w:rsidRPr="00321B2B" w:rsidRDefault="006511A4" w:rsidP="006511A4">
            <w:pPr>
              <w:pStyle w:val="TableParagraph"/>
              <w:spacing w:before="60" w:after="60"/>
              <w:ind w:left="107"/>
              <w:rPr>
                <w:rFonts w:asciiTheme="minorHAnsi" w:eastAsiaTheme="minorHAnsi" w:hAnsiTheme="minorHAnsi" w:cstheme="minorHAnsi"/>
                <w:bCs/>
                <w:lang w:val="es-ES"/>
                <w14:ligatures w14:val="standardContextual"/>
              </w:rPr>
            </w:pPr>
            <w:r w:rsidRPr="00321B2B">
              <w:rPr>
                <w:rFonts w:asciiTheme="minorHAnsi" w:eastAsiaTheme="minorHAnsi" w:hAnsiTheme="minorHAnsi" w:cstheme="minorHAnsi"/>
                <w:bCs/>
                <w:lang w:val="es-ES"/>
                <w14:ligatures w14:val="standardContextual"/>
              </w:rPr>
              <w:t>2.1  Comprobar la corrección matemática de las soluciones de un problema</w:t>
            </w:r>
          </w:p>
          <w:p w14:paraId="1DA5B3C5" w14:textId="44D502D3" w:rsidR="006511A4" w:rsidRPr="00321B2B" w:rsidRDefault="006511A4" w:rsidP="006511A4">
            <w:pPr>
              <w:pStyle w:val="TableParagraph"/>
              <w:spacing w:before="60" w:after="60"/>
              <w:ind w:left="107"/>
              <w:rPr>
                <w:rFonts w:asciiTheme="minorHAnsi" w:eastAsiaTheme="minorHAnsi" w:hAnsiTheme="minorHAnsi" w:cstheme="minorHAnsi"/>
                <w:bCs/>
                <w:lang w:val="es-ES"/>
                <w14:ligatures w14:val="standardContextual"/>
              </w:rPr>
            </w:pPr>
            <w:r w:rsidRPr="00321B2B">
              <w:rPr>
                <w:rFonts w:asciiTheme="minorHAnsi" w:eastAsiaTheme="minorHAnsi" w:hAnsiTheme="minorHAnsi" w:cstheme="minorHAnsi"/>
                <w:bCs/>
                <w:lang w:val="es-ES"/>
                <w14:ligatures w14:val="standardContextual"/>
              </w:rPr>
              <w:t>2.2  Comprobar la validez de las soluciones de un problema y su coherencia en el contexto planteado, evaluando el alcance y repercusión de estas desde diferentes perspectivas (de género, de sostenibilidad, de consumo responsable, etc.).</w:t>
            </w:r>
          </w:p>
        </w:tc>
        <w:tc>
          <w:tcPr>
            <w:tcW w:w="1725" w:type="pct"/>
            <w:gridSpan w:val="2"/>
            <w:tcBorders>
              <w:bottom w:val="single" w:sz="2" w:space="0" w:color="000000" w:themeColor="text1"/>
            </w:tcBorders>
            <w:shd w:val="clear" w:color="auto" w:fill="auto"/>
          </w:tcPr>
          <w:p w14:paraId="2CD4B55D"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plurilingüe</w:t>
            </w:r>
          </w:p>
          <w:p w14:paraId="78EE52C5" w14:textId="7BC2FC56"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Las matemáticas son un lenguaje universal que requiere adquirir destrezas de transferencia con el lenguaje habitual y facilita el intercambio de información con distintas lenguas y culturas, por lo que supone una aportación importante a la competencia plurilingüe (CP).</w:t>
            </w:r>
          </w:p>
        </w:tc>
        <w:tc>
          <w:tcPr>
            <w:tcW w:w="447" w:type="pct"/>
            <w:tcBorders>
              <w:bottom w:val="single" w:sz="2" w:space="0" w:color="000000" w:themeColor="text1"/>
            </w:tcBorders>
          </w:tcPr>
          <w:p w14:paraId="6EDC6F70" w14:textId="77777777" w:rsidR="006511A4" w:rsidRPr="00AD64CA" w:rsidRDefault="006511A4" w:rsidP="006511A4">
            <w:pPr>
              <w:pStyle w:val="TableParagraph"/>
              <w:spacing w:before="60" w:after="60"/>
              <w:ind w:left="110"/>
              <w:rPr>
                <w:rFonts w:asciiTheme="minorHAnsi" w:eastAsiaTheme="minorHAnsi" w:hAnsiTheme="minorHAnsi" w:cstheme="minorHAnsi"/>
                <w14:ligatures w14:val="standardContextual"/>
              </w:rPr>
            </w:pPr>
            <w:proofErr w:type="gramStart"/>
            <w:r w:rsidRPr="00AD64CA">
              <w:rPr>
                <w:rFonts w:asciiTheme="minorHAnsi" w:hAnsiTheme="minorHAnsi" w:cstheme="minorHAnsi"/>
                <w:w w:val="90"/>
                <w:lang w:val="es-ES"/>
              </w:rPr>
              <w:t xml:space="preserve">2.1 </w:t>
            </w:r>
            <w:r w:rsidRPr="00AD64CA">
              <w:rPr>
                <w:rFonts w:asciiTheme="minorHAnsi" w:eastAsiaTheme="minorHAnsi" w:hAnsiTheme="minorHAnsi" w:cstheme="minorHAnsi"/>
                <w14:ligatures w14:val="standardContextual"/>
              </w:rPr>
              <w:t xml:space="preserve"> STEM</w:t>
            </w:r>
            <w:proofErr w:type="gramEnd"/>
            <w:r w:rsidRPr="00AD64CA">
              <w:rPr>
                <w:rFonts w:asciiTheme="minorHAnsi" w:eastAsiaTheme="minorHAnsi" w:hAnsiTheme="minorHAnsi" w:cstheme="minorHAnsi"/>
                <w14:ligatures w14:val="standardContextual"/>
              </w:rPr>
              <w:t>1, STEM2</w:t>
            </w:r>
          </w:p>
          <w:p w14:paraId="3C60E299" w14:textId="52586C00" w:rsidR="006511A4" w:rsidRPr="00AD64CA" w:rsidRDefault="006511A4" w:rsidP="006511A4">
            <w:pPr>
              <w:widowControl/>
              <w:adjustRightInd w:val="0"/>
              <w:rPr>
                <w:rFonts w:asciiTheme="minorHAnsi" w:eastAsiaTheme="minorHAnsi" w:hAnsiTheme="minorHAnsi" w:cstheme="minorHAnsi"/>
                <w14:ligatures w14:val="standardContextual"/>
              </w:rPr>
            </w:pPr>
            <w:proofErr w:type="gramStart"/>
            <w:r w:rsidRPr="00AD64CA">
              <w:rPr>
                <w:rFonts w:asciiTheme="minorHAnsi" w:hAnsiTheme="minorHAnsi" w:cstheme="minorHAnsi"/>
                <w:w w:val="90"/>
                <w:lang w:val="es-ES"/>
              </w:rPr>
              <w:t xml:space="preserve">2.2 </w:t>
            </w:r>
            <w:r w:rsidRPr="00AD64CA">
              <w:rPr>
                <w:rFonts w:asciiTheme="minorHAnsi" w:eastAsiaTheme="minorHAnsi" w:hAnsiTheme="minorHAnsi" w:cstheme="minorHAnsi"/>
                <w14:ligatures w14:val="standardContextual"/>
              </w:rPr>
              <w:t xml:space="preserve"> STEM</w:t>
            </w:r>
            <w:proofErr w:type="gramEnd"/>
            <w:r w:rsidRPr="00AD64CA">
              <w:rPr>
                <w:rFonts w:asciiTheme="minorHAnsi" w:eastAsiaTheme="minorHAnsi" w:hAnsiTheme="minorHAnsi" w:cstheme="minorHAnsi"/>
                <w14:ligatures w14:val="standardContextual"/>
              </w:rPr>
              <w:t>1,</w:t>
            </w:r>
          </w:p>
          <w:p w14:paraId="69EA5756" w14:textId="5E3BBC7A" w:rsidR="006511A4" w:rsidRPr="00AD64CA" w:rsidRDefault="006511A4" w:rsidP="006511A4">
            <w:pPr>
              <w:pStyle w:val="TableParagraph"/>
              <w:spacing w:before="60" w:after="60"/>
              <w:ind w:left="110"/>
              <w:rPr>
                <w:rFonts w:asciiTheme="minorHAnsi" w:hAnsiTheme="minorHAnsi" w:cstheme="minorHAnsi"/>
                <w:w w:val="90"/>
                <w:lang w:val="es-ES"/>
              </w:rPr>
            </w:pPr>
            <w:r w:rsidRPr="00AD64CA">
              <w:rPr>
                <w:rFonts w:asciiTheme="minorHAnsi" w:eastAsiaTheme="minorHAnsi" w:hAnsiTheme="minorHAnsi" w:cstheme="minorHAnsi"/>
                <w14:ligatures w14:val="standardContextual"/>
              </w:rPr>
              <w:t>STEM4</w:t>
            </w:r>
          </w:p>
        </w:tc>
      </w:tr>
      <w:tr w:rsidR="006511A4" w:rsidRPr="00D446EA" w14:paraId="5EB01F55" w14:textId="77777777" w:rsidTr="004F08B2">
        <w:trPr>
          <w:trHeight w:val="232"/>
        </w:trPr>
        <w:tc>
          <w:tcPr>
            <w:tcW w:w="1248" w:type="pct"/>
            <w:gridSpan w:val="2"/>
            <w:tcBorders>
              <w:bottom w:val="single" w:sz="2" w:space="0" w:color="000000" w:themeColor="text1"/>
            </w:tcBorders>
          </w:tcPr>
          <w:p w14:paraId="0E9FC6E5" w14:textId="77777777" w:rsidR="006511A4" w:rsidRPr="00353FB1" w:rsidRDefault="006511A4" w:rsidP="006511A4">
            <w:pPr>
              <w:rPr>
                <w:rFonts w:asciiTheme="minorHAnsi" w:hAnsiTheme="minorHAnsi" w:cstheme="minorHAnsi"/>
                <w:b/>
                <w:bCs/>
                <w:lang w:val="es-ES"/>
              </w:rPr>
            </w:pPr>
            <w:r w:rsidRPr="00353FB1">
              <w:rPr>
                <w:rFonts w:asciiTheme="minorHAnsi" w:hAnsiTheme="minorHAnsi" w:cstheme="minorHAnsi"/>
                <w:b/>
                <w:bCs/>
                <w:lang w:val="es-ES"/>
              </w:rPr>
              <w:t>Competencia Específica 3 (CE3):</w:t>
            </w:r>
          </w:p>
          <w:p w14:paraId="610DB215" w14:textId="1204ADB1" w:rsidR="006511A4" w:rsidRPr="00353FB1" w:rsidRDefault="006511A4" w:rsidP="006511A4">
            <w:pPr>
              <w:widowControl/>
              <w:adjustRightInd w:val="0"/>
              <w:rPr>
                <w:rFonts w:asciiTheme="minorHAnsi" w:hAnsiTheme="minorHAnsi" w:cstheme="minorHAnsi"/>
                <w:b/>
                <w:iCs/>
                <w:lang w:val="es-ES_tradnl"/>
              </w:rPr>
            </w:pPr>
            <w:r w:rsidRPr="00321B2B">
              <w:rPr>
                <w:rFonts w:asciiTheme="minorHAnsi" w:eastAsiaTheme="minorHAnsi" w:hAnsiTheme="minorHAnsi" w:cstheme="minorHAnsi"/>
                <w:bCs/>
                <w:lang w:val="es-ES"/>
                <w14:ligatures w14:val="standardContextual"/>
              </w:rPr>
              <w:t>Formular y comprobar conjeturas sencillas o plantear problemas de forma autónoma, reconociendo el valor del razonamiento y la argumentación, para generar nuevo conocimiento.</w:t>
            </w:r>
          </w:p>
        </w:tc>
        <w:tc>
          <w:tcPr>
            <w:tcW w:w="1580" w:type="pct"/>
            <w:gridSpan w:val="2"/>
            <w:tcBorders>
              <w:bottom w:val="single" w:sz="2" w:space="0" w:color="000000" w:themeColor="text1"/>
            </w:tcBorders>
          </w:tcPr>
          <w:p w14:paraId="42B992BC" w14:textId="4EFF69AF" w:rsidR="006511A4" w:rsidRPr="00E55BFD" w:rsidRDefault="006511A4" w:rsidP="006511A4">
            <w:pPr>
              <w:widowControl/>
              <w:adjustRightInd w:val="0"/>
              <w:rPr>
                <w:rFonts w:asciiTheme="minorHAnsi" w:eastAsiaTheme="minorHAnsi" w:hAnsiTheme="minorHAnsi" w:cstheme="minorHAnsi"/>
                <w:bCs/>
                <w:lang w:val="es-ES"/>
                <w14:ligatures w14:val="standardContextual"/>
              </w:rPr>
            </w:pPr>
            <w:r w:rsidRPr="00E55BFD">
              <w:rPr>
                <w:rFonts w:asciiTheme="minorHAnsi" w:hAnsiTheme="minorHAnsi" w:cstheme="minorHAnsi"/>
                <w:bCs/>
                <w:iCs/>
                <w:w w:val="90"/>
                <w:lang w:val="es-ES_tradnl"/>
              </w:rPr>
              <w:t xml:space="preserve">3.1 </w:t>
            </w:r>
            <w:r w:rsidRPr="00E55BFD">
              <w:rPr>
                <w:rFonts w:asciiTheme="minorHAnsi" w:hAnsiTheme="minorHAnsi" w:cstheme="minorHAnsi"/>
                <w:bCs/>
                <w:color w:val="000000"/>
                <w:shd w:val="clear" w:color="auto" w:fill="EDFCFF"/>
                <w:lang w:val="es-ES"/>
              </w:rPr>
              <w:t xml:space="preserve"> </w:t>
            </w:r>
            <w:r w:rsidRPr="00E55BFD">
              <w:rPr>
                <w:rFonts w:asciiTheme="minorHAnsi" w:eastAsiaTheme="minorHAnsi" w:hAnsiTheme="minorHAnsi" w:cstheme="minorHAnsi"/>
                <w:bCs/>
                <w:lang w:val="es-ES"/>
                <w14:ligatures w14:val="standardContextual"/>
              </w:rPr>
              <w:t xml:space="preserve"> Identificar conexiones entre diferentes procesos matemáticos aplicando conocimientos y experiencias</w:t>
            </w:r>
          </w:p>
          <w:p w14:paraId="6575BCCC" w14:textId="68770018" w:rsidR="006511A4" w:rsidRPr="00E55BFD" w:rsidRDefault="006511A4" w:rsidP="006511A4">
            <w:pPr>
              <w:widowControl/>
              <w:adjustRightInd w:val="0"/>
              <w:rPr>
                <w:rFonts w:asciiTheme="minorHAnsi" w:hAnsiTheme="minorHAnsi" w:cstheme="minorHAnsi"/>
                <w:bCs/>
                <w:iCs/>
                <w:w w:val="90"/>
                <w:lang w:val="es-ES_tradnl"/>
              </w:rPr>
            </w:pPr>
            <w:r w:rsidRPr="00E55BFD">
              <w:rPr>
                <w:rFonts w:asciiTheme="minorHAnsi" w:hAnsiTheme="minorHAnsi" w:cstheme="minorHAnsi"/>
                <w:bCs/>
                <w:iCs/>
                <w:w w:val="90"/>
                <w:lang w:val="es-ES_tradnl"/>
              </w:rPr>
              <w:t xml:space="preserve">3.2 </w:t>
            </w:r>
            <w:r w:rsidRPr="00E55BFD">
              <w:rPr>
                <w:rFonts w:asciiTheme="minorHAnsi" w:hAnsiTheme="minorHAnsi" w:cstheme="minorHAnsi"/>
                <w:bCs/>
                <w:color w:val="000000"/>
                <w:shd w:val="clear" w:color="auto" w:fill="EDFCFF"/>
                <w:lang w:val="es-ES"/>
              </w:rPr>
              <w:t xml:space="preserve"> </w:t>
            </w:r>
            <w:r w:rsidRPr="00E55BFD">
              <w:rPr>
                <w:rFonts w:asciiTheme="minorHAnsi" w:eastAsiaTheme="minorHAnsi" w:hAnsiTheme="minorHAnsi" w:cstheme="minorHAnsi"/>
                <w:bCs/>
                <w:lang w:val="es-ES"/>
                <w14:ligatures w14:val="standardContextual"/>
              </w:rPr>
              <w:t xml:space="preserve"> Establecer conexiones entre el mundo real y las matemáticas usando los procesos inherentes a la investigación científica y matemática: medir, comunicar y clasificar</w:t>
            </w:r>
            <w:r w:rsidRPr="00E55BFD">
              <w:rPr>
                <w:rFonts w:asciiTheme="minorHAnsi" w:hAnsiTheme="minorHAnsi" w:cstheme="minorHAnsi"/>
                <w:bCs/>
                <w:color w:val="000000"/>
                <w:shd w:val="clear" w:color="auto" w:fill="EDFCFF"/>
                <w:lang w:val="es-ES"/>
              </w:rPr>
              <w:t>.</w:t>
            </w:r>
          </w:p>
        </w:tc>
        <w:tc>
          <w:tcPr>
            <w:tcW w:w="1725" w:type="pct"/>
            <w:gridSpan w:val="2"/>
            <w:tcBorders>
              <w:bottom w:val="single" w:sz="2" w:space="0" w:color="000000" w:themeColor="text1"/>
            </w:tcBorders>
            <w:shd w:val="clear" w:color="auto" w:fill="auto"/>
          </w:tcPr>
          <w:p w14:paraId="011404F9"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matemática y competencia en ciencia, tecnología e ingeniería</w:t>
            </w:r>
          </w:p>
          <w:p w14:paraId="70D8D0E6" w14:textId="1FD9C16F"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La competencia matemática y competencia en ciencia, tecnología e ingeniería (STEM) es a la que más contribuyen las matemáticas porque es la base del pensamiento</w:t>
            </w:r>
            <w:r>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científico, proporcionando herramientas como el razonamiento, la representación y el lenguaje matemático</w:t>
            </w:r>
          </w:p>
        </w:tc>
        <w:tc>
          <w:tcPr>
            <w:tcW w:w="447" w:type="pct"/>
            <w:tcBorders>
              <w:bottom w:val="single" w:sz="2" w:space="0" w:color="000000" w:themeColor="text1"/>
            </w:tcBorders>
          </w:tcPr>
          <w:p w14:paraId="34BA828A" w14:textId="77777777" w:rsidR="006511A4" w:rsidRPr="00353FB1" w:rsidRDefault="006511A4" w:rsidP="006511A4">
            <w:pPr>
              <w:pStyle w:val="TableParagraph"/>
              <w:spacing w:before="60" w:after="60"/>
              <w:ind w:left="110"/>
              <w:rPr>
                <w:rFonts w:asciiTheme="minorHAnsi" w:hAnsiTheme="minorHAnsi" w:cstheme="minorHAnsi"/>
                <w:w w:val="90"/>
                <w:lang w:val="es-ES"/>
              </w:rPr>
            </w:pPr>
            <w:r w:rsidRPr="00353FB1">
              <w:rPr>
                <w:rFonts w:asciiTheme="minorHAnsi" w:hAnsiTheme="minorHAnsi" w:cstheme="minorHAnsi"/>
                <w:w w:val="90"/>
                <w:lang w:val="es-ES"/>
              </w:rPr>
              <w:t>3.1 STEM1</w:t>
            </w:r>
          </w:p>
          <w:p w14:paraId="48D2EBE2" w14:textId="07F0D254" w:rsidR="006511A4" w:rsidRPr="00353FB1" w:rsidRDefault="006511A4" w:rsidP="006511A4">
            <w:pPr>
              <w:pStyle w:val="TableParagraph"/>
              <w:spacing w:before="60" w:after="60"/>
              <w:ind w:left="110"/>
              <w:rPr>
                <w:rFonts w:asciiTheme="minorHAnsi" w:hAnsiTheme="minorHAnsi" w:cstheme="minorHAnsi"/>
                <w:w w:val="90"/>
                <w:lang w:val="es-ES"/>
              </w:rPr>
            </w:pPr>
            <w:r w:rsidRPr="00353FB1">
              <w:rPr>
                <w:rFonts w:asciiTheme="minorHAnsi" w:hAnsiTheme="minorHAnsi" w:cstheme="minorHAnsi"/>
                <w:w w:val="90"/>
                <w:lang w:val="es-ES"/>
              </w:rPr>
              <w:t>3.2 STEM3</w:t>
            </w:r>
          </w:p>
        </w:tc>
      </w:tr>
      <w:tr w:rsidR="006511A4" w:rsidRPr="00482D8B" w14:paraId="01FD159A" w14:textId="77777777" w:rsidTr="004F08B2">
        <w:trPr>
          <w:trHeight w:val="232"/>
        </w:trPr>
        <w:tc>
          <w:tcPr>
            <w:tcW w:w="1248" w:type="pct"/>
            <w:gridSpan w:val="2"/>
            <w:tcBorders>
              <w:bottom w:val="single" w:sz="2" w:space="0" w:color="000000" w:themeColor="text1"/>
            </w:tcBorders>
          </w:tcPr>
          <w:p w14:paraId="5D5C1F92" w14:textId="722EC963" w:rsidR="006511A4" w:rsidRPr="00353FB1" w:rsidRDefault="006511A4" w:rsidP="006511A4">
            <w:pPr>
              <w:rPr>
                <w:rFonts w:asciiTheme="minorHAnsi" w:hAnsiTheme="minorHAnsi" w:cstheme="minorHAnsi"/>
                <w:b/>
                <w:bCs/>
                <w:lang w:val="es-ES"/>
              </w:rPr>
            </w:pPr>
            <w:r w:rsidRPr="00353FB1">
              <w:rPr>
                <w:rFonts w:asciiTheme="minorHAnsi" w:hAnsiTheme="minorHAnsi" w:cstheme="minorHAnsi"/>
                <w:b/>
                <w:bCs/>
                <w:lang w:val="es-ES"/>
              </w:rPr>
              <w:t>Competencia Específica 4 (CE4):</w:t>
            </w:r>
          </w:p>
          <w:p w14:paraId="4CC573A4" w14:textId="112380F4" w:rsidR="006511A4" w:rsidRPr="00353FB1" w:rsidRDefault="006511A4" w:rsidP="006511A4">
            <w:pPr>
              <w:widowControl/>
              <w:adjustRightInd w:val="0"/>
              <w:rPr>
                <w:rFonts w:asciiTheme="minorHAnsi" w:hAnsiTheme="minorHAnsi" w:cstheme="minorHAnsi"/>
                <w:b/>
                <w:iCs/>
                <w:lang w:val="es-ES_tradnl"/>
              </w:rPr>
            </w:pPr>
            <w:r w:rsidRPr="00321B2B">
              <w:rPr>
                <w:rFonts w:asciiTheme="minorHAnsi" w:eastAsiaTheme="minorHAnsi" w:hAnsiTheme="minorHAnsi" w:cstheme="minorHAnsi"/>
                <w:lang w:val="es-ES"/>
                <w14:ligatures w14:val="standardContextual"/>
              </w:rPr>
              <w:t>Utilizar los principios del pensamiento computacional organizando datos, descomponiendo en partes, reconociendo patrones, interpretando, modificando y creando algoritmos, para modelizar situaciones y resolver problemas de forma eficaz</w:t>
            </w:r>
          </w:p>
        </w:tc>
        <w:tc>
          <w:tcPr>
            <w:tcW w:w="1580" w:type="pct"/>
            <w:gridSpan w:val="2"/>
            <w:tcBorders>
              <w:bottom w:val="single" w:sz="2" w:space="0" w:color="000000" w:themeColor="text1"/>
            </w:tcBorders>
          </w:tcPr>
          <w:p w14:paraId="197AA9F1" w14:textId="3CBDF8D2" w:rsidR="006511A4" w:rsidRPr="00E55BFD" w:rsidRDefault="006511A4" w:rsidP="006511A4">
            <w:pPr>
              <w:widowControl/>
              <w:adjustRightInd w:val="0"/>
              <w:rPr>
                <w:rFonts w:asciiTheme="minorHAnsi" w:eastAsiaTheme="minorHAnsi" w:hAnsiTheme="minorHAnsi" w:cstheme="minorHAnsi"/>
                <w:bCs/>
                <w:lang w:val="es-ES"/>
                <w14:ligatures w14:val="standardContextual"/>
              </w:rPr>
            </w:pPr>
            <w:r w:rsidRPr="00E55BFD">
              <w:rPr>
                <w:rFonts w:asciiTheme="minorHAnsi" w:hAnsiTheme="minorHAnsi" w:cstheme="minorHAnsi"/>
                <w:bCs/>
                <w:iCs/>
                <w:w w:val="90"/>
                <w:lang w:val="es-ES_tradnl"/>
              </w:rPr>
              <w:t xml:space="preserve">4.1 </w:t>
            </w:r>
            <w:r w:rsidRPr="00E55BFD">
              <w:rPr>
                <w:rFonts w:asciiTheme="minorHAnsi" w:eastAsiaTheme="minorHAnsi" w:hAnsiTheme="minorHAnsi" w:cstheme="minorHAnsi"/>
                <w:bCs/>
                <w:lang w:val="es-ES"/>
                <w14:ligatures w14:val="standardContextual"/>
              </w:rPr>
              <w:t>Representar conceptos, procedimientos, información y resultados matemáticos</w:t>
            </w:r>
          </w:p>
          <w:p w14:paraId="40C2161E" w14:textId="11D63E59" w:rsidR="006511A4" w:rsidRPr="00E55BFD" w:rsidRDefault="006511A4" w:rsidP="006511A4">
            <w:pPr>
              <w:pStyle w:val="TableParagraph"/>
              <w:spacing w:before="60" w:after="60"/>
              <w:rPr>
                <w:rFonts w:asciiTheme="minorHAnsi" w:hAnsiTheme="minorHAnsi" w:cstheme="minorHAnsi"/>
                <w:bCs/>
                <w:color w:val="000000"/>
                <w:shd w:val="clear" w:color="auto" w:fill="EDFCFF"/>
                <w:lang w:val="es-ES"/>
              </w:rPr>
            </w:pPr>
            <w:r w:rsidRPr="00E55BFD">
              <w:rPr>
                <w:rFonts w:asciiTheme="minorHAnsi" w:eastAsiaTheme="minorHAnsi" w:hAnsiTheme="minorHAnsi" w:cstheme="minorHAnsi"/>
                <w:bCs/>
                <w:lang w:val="es-ES"/>
                <w14:ligatures w14:val="standardContextual"/>
              </w:rPr>
              <w:t>usando diferentes herramientas y formas de representación para visualizar ideas</w:t>
            </w:r>
          </w:p>
          <w:p w14:paraId="4DF22714" w14:textId="5EFF6D33" w:rsidR="006511A4" w:rsidRPr="00E55BFD" w:rsidRDefault="006511A4" w:rsidP="006511A4">
            <w:pPr>
              <w:widowControl/>
              <w:adjustRightInd w:val="0"/>
              <w:rPr>
                <w:rFonts w:asciiTheme="minorHAnsi" w:eastAsiaTheme="minorHAnsi" w:hAnsiTheme="minorHAnsi" w:cstheme="minorHAnsi"/>
                <w:bCs/>
                <w:lang w:val="es-ES"/>
                <w14:ligatures w14:val="standardContextual"/>
              </w:rPr>
            </w:pPr>
            <w:r w:rsidRPr="00E55BFD">
              <w:rPr>
                <w:rFonts w:asciiTheme="minorHAnsi" w:hAnsiTheme="minorHAnsi" w:cstheme="minorHAnsi"/>
                <w:bCs/>
                <w:color w:val="000000"/>
                <w:shd w:val="clear" w:color="auto" w:fill="EDFCFF"/>
                <w:lang w:val="es-ES"/>
              </w:rPr>
              <w:t xml:space="preserve">4.2. </w:t>
            </w:r>
            <w:r w:rsidRPr="00E55BFD">
              <w:rPr>
                <w:rFonts w:asciiTheme="minorHAnsi" w:eastAsiaTheme="minorHAnsi" w:hAnsiTheme="minorHAnsi" w:cstheme="minorHAnsi"/>
                <w:bCs/>
                <w:lang w:val="es-ES"/>
                <w14:ligatures w14:val="standardContextual"/>
              </w:rPr>
              <w:t>Utilizar representaciones matemáticas que ayuden en la búsqueda de estrategias de resolución de una situación problematizada, usando material manipulativo si es necesario.</w:t>
            </w:r>
          </w:p>
        </w:tc>
        <w:tc>
          <w:tcPr>
            <w:tcW w:w="1725" w:type="pct"/>
            <w:gridSpan w:val="2"/>
            <w:tcBorders>
              <w:bottom w:val="single" w:sz="2" w:space="0" w:color="000000" w:themeColor="text1"/>
            </w:tcBorders>
            <w:shd w:val="clear" w:color="auto" w:fill="auto"/>
          </w:tcPr>
          <w:p w14:paraId="2B1B0732"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Competencia digital</w:t>
            </w:r>
          </w:p>
          <w:p w14:paraId="5DD21590" w14:textId="45A995C8"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La materia fomenta la competencia digital (CD) a través del uso de herramientas digitales como apoyo al proceso de enseñanza aprendizaje.</w:t>
            </w:r>
          </w:p>
        </w:tc>
        <w:tc>
          <w:tcPr>
            <w:tcW w:w="447" w:type="pct"/>
            <w:tcBorders>
              <w:bottom w:val="single" w:sz="2" w:space="0" w:color="000000" w:themeColor="text1"/>
            </w:tcBorders>
          </w:tcPr>
          <w:p w14:paraId="607528DE" w14:textId="77777777" w:rsidR="006511A4" w:rsidRPr="00353FB1" w:rsidRDefault="006511A4" w:rsidP="006511A4">
            <w:pPr>
              <w:pStyle w:val="TableParagraph"/>
              <w:spacing w:before="60" w:after="60"/>
              <w:ind w:left="110"/>
              <w:rPr>
                <w:rFonts w:asciiTheme="minorHAnsi" w:hAnsiTheme="minorHAnsi" w:cstheme="minorHAnsi"/>
                <w:w w:val="90"/>
                <w:lang w:val="en-GB"/>
              </w:rPr>
            </w:pPr>
            <w:r w:rsidRPr="00353FB1">
              <w:rPr>
                <w:rFonts w:asciiTheme="minorHAnsi" w:hAnsiTheme="minorHAnsi" w:cstheme="minorHAnsi"/>
                <w:w w:val="90"/>
                <w:lang w:val="en-GB"/>
              </w:rPr>
              <w:t>4.1 CP1, STEM4, CCEC3</w:t>
            </w:r>
          </w:p>
          <w:p w14:paraId="5F921359" w14:textId="659F5DAB" w:rsidR="006511A4" w:rsidRPr="00353FB1" w:rsidRDefault="006511A4" w:rsidP="006511A4">
            <w:pPr>
              <w:pStyle w:val="TableParagraph"/>
              <w:spacing w:before="60" w:after="60"/>
              <w:ind w:left="110"/>
              <w:rPr>
                <w:rFonts w:asciiTheme="minorHAnsi" w:hAnsiTheme="minorHAnsi" w:cstheme="minorHAnsi"/>
                <w:w w:val="90"/>
                <w:lang w:val="en-GB"/>
              </w:rPr>
            </w:pPr>
            <w:r w:rsidRPr="00353FB1">
              <w:rPr>
                <w:rFonts w:asciiTheme="minorHAnsi" w:hAnsiTheme="minorHAnsi" w:cstheme="minorHAnsi"/>
                <w:w w:val="90"/>
                <w:lang w:val="en-GB"/>
              </w:rPr>
              <w:t>4.2 CCL1, CCEC3</w:t>
            </w:r>
          </w:p>
        </w:tc>
      </w:tr>
      <w:tr w:rsidR="006511A4" w:rsidRPr="00321B2B" w14:paraId="47D725E9" w14:textId="77777777" w:rsidTr="004F08B2">
        <w:trPr>
          <w:trHeight w:val="232"/>
        </w:trPr>
        <w:tc>
          <w:tcPr>
            <w:tcW w:w="1248" w:type="pct"/>
            <w:gridSpan w:val="2"/>
            <w:tcBorders>
              <w:bottom w:val="single" w:sz="2" w:space="0" w:color="000000" w:themeColor="text1"/>
            </w:tcBorders>
          </w:tcPr>
          <w:p w14:paraId="6FAD59AE" w14:textId="09ADA4FE" w:rsidR="006511A4" w:rsidRPr="00353FB1" w:rsidRDefault="006511A4" w:rsidP="006511A4">
            <w:pPr>
              <w:rPr>
                <w:rFonts w:asciiTheme="minorHAnsi" w:hAnsiTheme="minorHAnsi" w:cstheme="minorHAnsi"/>
                <w:b/>
                <w:bCs/>
                <w:lang w:val="es-ES"/>
              </w:rPr>
            </w:pPr>
            <w:r w:rsidRPr="00353FB1">
              <w:rPr>
                <w:rFonts w:asciiTheme="minorHAnsi" w:hAnsiTheme="minorHAnsi" w:cstheme="minorHAnsi"/>
                <w:b/>
                <w:bCs/>
                <w:lang w:val="es-ES"/>
              </w:rPr>
              <w:t>Competencia Específica 5 (CE5):</w:t>
            </w:r>
          </w:p>
          <w:p w14:paraId="4BA43836" w14:textId="7BDC38B4" w:rsidR="006511A4" w:rsidRPr="00353FB1" w:rsidRDefault="006511A4" w:rsidP="006511A4">
            <w:pPr>
              <w:pStyle w:val="TableParagraph"/>
              <w:spacing w:before="60" w:after="60"/>
              <w:ind w:left="107"/>
              <w:rPr>
                <w:rFonts w:asciiTheme="minorHAnsi" w:hAnsiTheme="minorHAnsi" w:cstheme="minorHAnsi"/>
                <w:b/>
                <w:iCs/>
                <w:lang w:val="es-ES_tradnl"/>
              </w:rPr>
            </w:pPr>
            <w:r w:rsidRPr="00321B2B">
              <w:rPr>
                <w:rFonts w:asciiTheme="minorHAnsi" w:eastAsiaTheme="minorHAnsi" w:hAnsiTheme="minorHAnsi" w:cstheme="minorHAnsi"/>
                <w:bCs/>
                <w:lang w:val="es-ES"/>
                <w14:ligatures w14:val="standardContextual"/>
              </w:rPr>
              <w:t>Reconocer y utilizar conexiones entre los diferentes elementos matemáticos, interconectando conceptos y procedimientos, para desarrollar una visión de las matemáticas como un todo integrado</w:t>
            </w:r>
            <w:r w:rsidRPr="00353FB1">
              <w:rPr>
                <w:rStyle w:val="Textoennegrita"/>
                <w:rFonts w:asciiTheme="minorHAnsi" w:hAnsiTheme="minorHAnsi" w:cstheme="minorHAnsi"/>
                <w:b w:val="0"/>
                <w:shd w:val="clear" w:color="auto" w:fill="EDFCFF"/>
                <w:lang w:val="es-ES"/>
              </w:rPr>
              <w:t>.</w:t>
            </w:r>
          </w:p>
        </w:tc>
        <w:tc>
          <w:tcPr>
            <w:tcW w:w="1580" w:type="pct"/>
            <w:gridSpan w:val="2"/>
            <w:tcBorders>
              <w:bottom w:val="single" w:sz="2" w:space="0" w:color="000000" w:themeColor="text1"/>
            </w:tcBorders>
          </w:tcPr>
          <w:p w14:paraId="7676C752" w14:textId="62BFDC73" w:rsidR="006511A4" w:rsidRPr="00E442F9" w:rsidRDefault="006511A4" w:rsidP="006511A4">
            <w:pPr>
              <w:widowControl/>
              <w:adjustRightInd w:val="0"/>
              <w:rPr>
                <w:rFonts w:asciiTheme="minorHAnsi" w:hAnsiTheme="minorHAnsi" w:cstheme="minorHAnsi"/>
                <w:color w:val="000000"/>
                <w:shd w:val="clear" w:color="auto" w:fill="EDFCFF"/>
                <w:lang w:val="es-ES"/>
              </w:rPr>
            </w:pPr>
            <w:r w:rsidRPr="00E442F9">
              <w:rPr>
                <w:rFonts w:asciiTheme="minorHAnsi" w:hAnsiTheme="minorHAnsi" w:cstheme="minorHAnsi"/>
                <w:color w:val="000000"/>
                <w:shd w:val="clear" w:color="auto" w:fill="EDFCFF"/>
                <w:lang w:val="es-ES"/>
              </w:rPr>
              <w:t xml:space="preserve">5.1 </w:t>
            </w:r>
            <w:r w:rsidRPr="00E442F9">
              <w:rPr>
                <w:rFonts w:asciiTheme="minorHAnsi" w:eastAsiaTheme="minorHAnsi" w:hAnsiTheme="minorHAnsi" w:cstheme="minorHAnsi"/>
                <w:lang w:val="es-ES"/>
                <w14:ligatures w14:val="standardContextual"/>
              </w:rPr>
              <w:t xml:space="preserve"> Reconocer las emociones propias, valorar el autoconcepto matemático como</w:t>
            </w:r>
            <w:r>
              <w:rPr>
                <w:rFonts w:asciiTheme="minorHAnsi" w:eastAsiaTheme="minorHAnsi" w:hAnsiTheme="minorHAnsi" w:cstheme="minorHAnsi"/>
                <w:lang w:val="es-ES"/>
                <w14:ligatures w14:val="standardContextual"/>
              </w:rPr>
              <w:t xml:space="preserve"> </w:t>
            </w:r>
            <w:r w:rsidRPr="00E442F9">
              <w:rPr>
                <w:rFonts w:asciiTheme="minorHAnsi" w:eastAsiaTheme="minorHAnsi" w:hAnsiTheme="minorHAnsi" w:cstheme="minorHAnsi"/>
                <w:lang w:val="es-ES"/>
                <w14:ligatures w14:val="standardContextual"/>
              </w:rPr>
              <w:t>herramienta generando expectativas positivas ante nuevos retos</w:t>
            </w:r>
            <w:r w:rsidRPr="00E442F9">
              <w:rPr>
                <w:rFonts w:asciiTheme="minorHAnsi" w:hAnsiTheme="minorHAnsi" w:cstheme="minorHAnsi"/>
                <w:color w:val="000000"/>
                <w:shd w:val="clear" w:color="auto" w:fill="EDFCFF"/>
                <w:lang w:val="es-ES"/>
              </w:rPr>
              <w:t>.</w:t>
            </w:r>
          </w:p>
          <w:p w14:paraId="62B542D6" w14:textId="77777777" w:rsidR="006511A4" w:rsidRDefault="006511A4" w:rsidP="006511A4">
            <w:pPr>
              <w:widowControl/>
              <w:adjustRightInd w:val="0"/>
              <w:rPr>
                <w:rFonts w:asciiTheme="minorHAnsi" w:eastAsiaTheme="minorHAnsi" w:hAnsiTheme="minorHAnsi" w:cstheme="minorHAnsi"/>
                <w:lang w:val="es-ES"/>
                <w14:ligatures w14:val="standardContextual"/>
              </w:rPr>
            </w:pPr>
            <w:r w:rsidRPr="00E442F9">
              <w:rPr>
                <w:rFonts w:asciiTheme="minorHAnsi" w:hAnsiTheme="minorHAnsi" w:cstheme="minorHAnsi"/>
                <w:color w:val="000000"/>
                <w:shd w:val="clear" w:color="auto" w:fill="EDFCFF"/>
                <w:lang w:val="es-ES"/>
              </w:rPr>
              <w:t xml:space="preserve">5.2. </w:t>
            </w:r>
            <w:r w:rsidRPr="00E442F9">
              <w:rPr>
                <w:rFonts w:asciiTheme="minorHAnsi" w:eastAsiaTheme="minorHAnsi" w:hAnsiTheme="minorHAnsi" w:cstheme="minorHAnsi"/>
                <w:lang w:val="es-ES"/>
                <w14:ligatures w14:val="standardContextual"/>
              </w:rPr>
              <w:t xml:space="preserve"> Mostrar una actitud positiva y perseverante, aceptando la crítica razonada ante situaciones de aprendizaje planteadas</w:t>
            </w:r>
            <w:r>
              <w:rPr>
                <w:rFonts w:asciiTheme="minorHAnsi" w:eastAsiaTheme="minorHAnsi" w:hAnsiTheme="minorHAnsi" w:cstheme="minorHAnsi"/>
                <w:lang w:val="es-ES"/>
                <w14:ligatures w14:val="standardContextual"/>
              </w:rPr>
              <w:t xml:space="preserve"> </w:t>
            </w:r>
          </w:p>
          <w:p w14:paraId="760D566A" w14:textId="51698DBE" w:rsidR="006511A4" w:rsidRPr="00E442F9" w:rsidRDefault="006511A4" w:rsidP="006511A4">
            <w:pPr>
              <w:widowControl/>
              <w:adjustRightInd w:val="0"/>
              <w:rPr>
                <w:rFonts w:asciiTheme="minorHAnsi" w:eastAsiaTheme="minorHAnsi" w:hAnsiTheme="minorHAnsi" w:cstheme="minorHAnsi"/>
                <w:lang w:val="es-ES"/>
                <w14:ligatures w14:val="standardContextual"/>
              </w:rPr>
            </w:pPr>
            <w:r w:rsidRPr="00E442F9">
              <w:rPr>
                <w:rFonts w:asciiTheme="minorHAnsi" w:eastAsiaTheme="minorHAnsi" w:hAnsiTheme="minorHAnsi" w:cstheme="minorHAnsi"/>
                <w:lang w:val="es-ES"/>
                <w14:ligatures w14:val="standardContextual"/>
              </w:rPr>
              <w:lastRenderedPageBreak/>
              <w:t>5.3 Participar en las tareas que deban desarrollarse en equipo, aportando</w:t>
            </w:r>
            <w:r>
              <w:rPr>
                <w:rFonts w:asciiTheme="minorHAnsi" w:eastAsiaTheme="minorHAnsi" w:hAnsiTheme="minorHAnsi" w:cstheme="minorHAnsi"/>
                <w:lang w:val="es-ES"/>
                <w14:ligatures w14:val="standardContextual"/>
              </w:rPr>
              <w:t xml:space="preserve"> valor, </w:t>
            </w:r>
            <w:r w:rsidRPr="00E442F9">
              <w:rPr>
                <w:rFonts w:asciiTheme="minorHAnsi" w:eastAsiaTheme="minorHAnsi" w:hAnsiTheme="minorHAnsi" w:cstheme="minorHAnsi"/>
                <w:lang w:val="es-ES"/>
                <w14:ligatures w14:val="standardContextual"/>
              </w:rPr>
              <w:t>favoreciendo la inclusión y la escucha activa.</w:t>
            </w:r>
          </w:p>
        </w:tc>
        <w:tc>
          <w:tcPr>
            <w:tcW w:w="1725" w:type="pct"/>
            <w:gridSpan w:val="2"/>
            <w:tcBorders>
              <w:bottom w:val="single" w:sz="2" w:space="0" w:color="000000" w:themeColor="text1"/>
            </w:tcBorders>
            <w:shd w:val="clear" w:color="auto" w:fill="auto"/>
          </w:tcPr>
          <w:p w14:paraId="6FF6B105" w14:textId="7777777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lastRenderedPageBreak/>
              <w:t>Competencia personal, social y aprender a aprender</w:t>
            </w:r>
          </w:p>
          <w:p w14:paraId="78B928CD" w14:textId="0453F7E4"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En esta materia se valora la competencia personal, social y de aprender a aprender (CPSAA) pues en el Conocimiento de las Matemáticas debe ser prioritario el aprendizaje</w:t>
            </w:r>
            <w:r>
              <w:rPr>
                <w:rFonts w:asciiTheme="minorHAnsi" w:eastAsiaTheme="minorHAnsi" w:hAnsiTheme="minorHAnsi" w:cstheme="minorHAnsi"/>
                <w:lang w:val="es-ES"/>
                <w14:ligatures w14:val="standardContextual"/>
              </w:rPr>
              <w:t xml:space="preserve"> </w:t>
            </w:r>
            <w:r w:rsidRPr="00D446EA">
              <w:rPr>
                <w:rFonts w:asciiTheme="minorHAnsi" w:eastAsiaTheme="minorHAnsi" w:hAnsiTheme="minorHAnsi" w:cstheme="minorHAnsi"/>
                <w:lang w:val="es-ES"/>
                <w14:ligatures w14:val="standardContextual"/>
              </w:rPr>
              <w:t>y la evaluación entre iguales, de manera que se facilite la comprensión de la materia de referencia, Matemáticas, favoreciendo el interés por su aprendizaje.</w:t>
            </w:r>
          </w:p>
        </w:tc>
        <w:tc>
          <w:tcPr>
            <w:tcW w:w="447" w:type="pct"/>
            <w:tcBorders>
              <w:bottom w:val="single" w:sz="2" w:space="0" w:color="000000" w:themeColor="text1"/>
            </w:tcBorders>
          </w:tcPr>
          <w:p w14:paraId="1B983D98" w14:textId="77777777" w:rsidR="006511A4" w:rsidRPr="00353FB1" w:rsidRDefault="006511A4" w:rsidP="006511A4">
            <w:pPr>
              <w:pStyle w:val="TableParagraph"/>
              <w:spacing w:before="60" w:after="60"/>
              <w:ind w:left="110"/>
              <w:rPr>
                <w:rFonts w:asciiTheme="minorHAnsi" w:hAnsiTheme="minorHAnsi" w:cstheme="minorHAnsi"/>
                <w:w w:val="90"/>
                <w:lang w:val="en-GB"/>
              </w:rPr>
            </w:pPr>
            <w:r w:rsidRPr="00353FB1">
              <w:rPr>
                <w:rFonts w:asciiTheme="minorHAnsi" w:hAnsiTheme="minorHAnsi" w:cstheme="minorHAnsi"/>
                <w:w w:val="90"/>
                <w:lang w:val="en-GB"/>
              </w:rPr>
              <w:t>5.1 STEM5, CPSAA1, CPSAA5</w:t>
            </w:r>
          </w:p>
          <w:p w14:paraId="11E76F85" w14:textId="77777777" w:rsidR="006511A4" w:rsidRPr="00353FB1" w:rsidRDefault="006511A4" w:rsidP="006511A4">
            <w:pPr>
              <w:pStyle w:val="TableParagraph"/>
              <w:spacing w:before="60" w:after="60"/>
              <w:ind w:left="110"/>
              <w:rPr>
                <w:rFonts w:asciiTheme="minorHAnsi" w:hAnsiTheme="minorHAnsi" w:cstheme="minorHAnsi"/>
                <w:w w:val="90"/>
                <w:lang w:val="en-GB"/>
              </w:rPr>
            </w:pPr>
            <w:r w:rsidRPr="00353FB1">
              <w:rPr>
                <w:rFonts w:asciiTheme="minorHAnsi" w:hAnsiTheme="minorHAnsi" w:cstheme="minorHAnsi"/>
                <w:w w:val="90"/>
                <w:lang w:val="en-GB"/>
              </w:rPr>
              <w:t>5.2 STEM5, CPSAA1</w:t>
            </w:r>
          </w:p>
          <w:p w14:paraId="725F29E5" w14:textId="76ADEAC0" w:rsidR="006511A4" w:rsidRPr="00353FB1" w:rsidRDefault="006511A4" w:rsidP="006511A4">
            <w:pPr>
              <w:pStyle w:val="TableParagraph"/>
              <w:spacing w:before="60" w:after="60"/>
              <w:ind w:left="110"/>
              <w:rPr>
                <w:rFonts w:asciiTheme="minorHAnsi" w:hAnsiTheme="minorHAnsi" w:cstheme="minorHAnsi"/>
                <w:w w:val="90"/>
                <w:lang w:val="en-GB"/>
              </w:rPr>
            </w:pPr>
            <w:r w:rsidRPr="00353FB1">
              <w:rPr>
                <w:rFonts w:asciiTheme="minorHAnsi" w:hAnsiTheme="minorHAnsi" w:cstheme="minorHAnsi"/>
                <w:w w:val="90"/>
                <w:lang w:val="en-GB"/>
              </w:rPr>
              <w:t>5.3 STEM3, STEM5, CPSAA3, CC3</w:t>
            </w:r>
          </w:p>
        </w:tc>
      </w:tr>
      <w:tr w:rsidR="006511A4" w:rsidRPr="00D446EA" w14:paraId="4D6B6F29" w14:textId="77777777" w:rsidTr="004F08B2">
        <w:trPr>
          <w:trHeight w:val="232"/>
        </w:trPr>
        <w:tc>
          <w:tcPr>
            <w:tcW w:w="1248" w:type="pct"/>
            <w:gridSpan w:val="2"/>
            <w:tcBorders>
              <w:bottom w:val="single" w:sz="2" w:space="0" w:color="000000" w:themeColor="text1"/>
            </w:tcBorders>
          </w:tcPr>
          <w:p w14:paraId="643C07A3" w14:textId="5ED1F6AA" w:rsidR="006511A4" w:rsidRPr="00E442F9" w:rsidRDefault="006511A4" w:rsidP="006511A4">
            <w:pPr>
              <w:rPr>
                <w:rFonts w:asciiTheme="minorHAnsi" w:hAnsiTheme="minorHAnsi" w:cstheme="minorHAnsi"/>
                <w:b/>
                <w:bCs/>
              </w:rPr>
            </w:pPr>
          </w:p>
        </w:tc>
        <w:tc>
          <w:tcPr>
            <w:tcW w:w="1580" w:type="pct"/>
            <w:gridSpan w:val="2"/>
            <w:tcBorders>
              <w:bottom w:val="single" w:sz="2" w:space="0" w:color="000000" w:themeColor="text1"/>
            </w:tcBorders>
          </w:tcPr>
          <w:p w14:paraId="6DFDD62A" w14:textId="77777777" w:rsidR="006511A4" w:rsidRPr="00E442F9" w:rsidRDefault="006511A4" w:rsidP="006511A4">
            <w:pPr>
              <w:widowControl/>
              <w:adjustRightInd w:val="0"/>
              <w:rPr>
                <w:rFonts w:asciiTheme="minorHAnsi" w:hAnsiTheme="minorHAnsi" w:cstheme="minorHAnsi"/>
                <w:color w:val="000000"/>
                <w:shd w:val="clear" w:color="auto" w:fill="EDFCFF"/>
              </w:rPr>
            </w:pPr>
          </w:p>
        </w:tc>
        <w:tc>
          <w:tcPr>
            <w:tcW w:w="1725" w:type="pct"/>
            <w:gridSpan w:val="2"/>
            <w:tcBorders>
              <w:bottom w:val="single" w:sz="2" w:space="0" w:color="000000" w:themeColor="text1"/>
            </w:tcBorders>
            <w:shd w:val="clear" w:color="auto" w:fill="auto"/>
          </w:tcPr>
          <w:p w14:paraId="43C40CA7" w14:textId="77777777" w:rsidR="006511A4" w:rsidRPr="00321B2B" w:rsidRDefault="006511A4" w:rsidP="006511A4">
            <w:pPr>
              <w:widowControl/>
              <w:adjustRightInd w:val="0"/>
              <w:rPr>
                <w:rFonts w:asciiTheme="minorHAnsi" w:eastAsiaTheme="minorHAnsi" w:hAnsiTheme="minorHAnsi" w:cstheme="minorHAnsi"/>
                <w:i/>
                <w:iCs/>
                <w:lang w:val="es-ES"/>
                <w14:ligatures w14:val="standardContextual"/>
              </w:rPr>
            </w:pPr>
            <w:r w:rsidRPr="00321B2B">
              <w:rPr>
                <w:rFonts w:asciiTheme="minorHAnsi" w:eastAsiaTheme="minorHAnsi" w:hAnsiTheme="minorHAnsi" w:cstheme="minorHAnsi"/>
                <w:i/>
                <w:iCs/>
                <w:lang w:val="es-ES"/>
                <w14:ligatures w14:val="standardContextual"/>
              </w:rPr>
              <w:t>Competencia ciudadana</w:t>
            </w:r>
          </w:p>
          <w:p w14:paraId="3E0DF1A2" w14:textId="14A4AB9D"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353FB1">
              <w:rPr>
                <w:rFonts w:asciiTheme="minorHAnsi" w:eastAsiaTheme="minorHAnsi" w:hAnsiTheme="minorHAnsi" w:cstheme="minorHAnsi"/>
                <w:lang w:val="es-ES"/>
                <w14:ligatures w14:val="standardContextual"/>
              </w:rPr>
              <w:t xml:space="preserve">En la sociedad actual, la comprensión de conceptos y su análisis, así como las </w:t>
            </w:r>
            <w:r w:rsidRPr="00D446EA">
              <w:rPr>
                <w:rFonts w:asciiTheme="minorHAnsi" w:eastAsiaTheme="minorHAnsi" w:hAnsiTheme="minorHAnsi" w:cstheme="minorHAnsi"/>
                <w:lang w:val="es-ES"/>
                <w14:ligatures w14:val="standardContextual"/>
              </w:rPr>
              <w:t xml:space="preserve">estrategias para la resolución de problemas, facilitarán el desarrollo de la competencia ciudadana (CC). El diálogo, la </w:t>
            </w:r>
            <w:r>
              <w:rPr>
                <w:rFonts w:asciiTheme="minorHAnsi" w:eastAsiaTheme="minorHAnsi" w:hAnsiTheme="minorHAnsi" w:cstheme="minorHAnsi"/>
                <w:lang w:val="es-ES"/>
                <w14:ligatures w14:val="standardContextual"/>
              </w:rPr>
              <w:t>a</w:t>
            </w:r>
            <w:r w:rsidRPr="00D446EA">
              <w:rPr>
                <w:rFonts w:asciiTheme="minorHAnsi" w:eastAsiaTheme="minorHAnsi" w:hAnsiTheme="minorHAnsi" w:cstheme="minorHAnsi"/>
                <w:lang w:val="es-ES"/>
                <w14:ligatures w14:val="standardContextual"/>
              </w:rPr>
              <w:t>rgumentación, el respeto y aprecio a las ideas propias y ajenas, se ejercitan con la cooperación en la resolución de problemas.</w:t>
            </w:r>
          </w:p>
        </w:tc>
        <w:tc>
          <w:tcPr>
            <w:tcW w:w="447" w:type="pct"/>
            <w:tcBorders>
              <w:bottom w:val="single" w:sz="2" w:space="0" w:color="000000" w:themeColor="text1"/>
            </w:tcBorders>
          </w:tcPr>
          <w:p w14:paraId="37FBAEBE" w14:textId="77777777" w:rsidR="006511A4" w:rsidRPr="00D446EA" w:rsidRDefault="006511A4" w:rsidP="006511A4">
            <w:pPr>
              <w:pStyle w:val="TableParagraph"/>
              <w:spacing w:before="60" w:after="60"/>
              <w:ind w:left="110"/>
              <w:rPr>
                <w:rFonts w:asciiTheme="minorHAnsi" w:hAnsiTheme="minorHAnsi" w:cstheme="minorHAnsi"/>
                <w:b/>
                <w:w w:val="90"/>
                <w:lang w:val="es-ES"/>
              </w:rPr>
            </w:pPr>
          </w:p>
        </w:tc>
      </w:tr>
      <w:tr w:rsidR="006511A4" w:rsidRPr="00D446EA" w14:paraId="08EFB9BA" w14:textId="77777777" w:rsidTr="004F08B2">
        <w:trPr>
          <w:trHeight w:val="232"/>
        </w:trPr>
        <w:tc>
          <w:tcPr>
            <w:tcW w:w="1248" w:type="pct"/>
            <w:gridSpan w:val="2"/>
            <w:tcBorders>
              <w:bottom w:val="single" w:sz="2" w:space="0" w:color="000000" w:themeColor="text1"/>
            </w:tcBorders>
          </w:tcPr>
          <w:p w14:paraId="249E50B2" w14:textId="77777777" w:rsidR="006511A4" w:rsidRPr="00E442F9" w:rsidRDefault="006511A4" w:rsidP="006511A4">
            <w:pPr>
              <w:rPr>
                <w:rFonts w:asciiTheme="minorHAnsi" w:hAnsiTheme="minorHAnsi" w:cstheme="minorHAnsi"/>
                <w:b/>
                <w:bCs/>
                <w:lang w:val="es-ES"/>
              </w:rPr>
            </w:pPr>
          </w:p>
        </w:tc>
        <w:tc>
          <w:tcPr>
            <w:tcW w:w="1580" w:type="pct"/>
            <w:gridSpan w:val="2"/>
            <w:tcBorders>
              <w:bottom w:val="single" w:sz="2" w:space="0" w:color="000000" w:themeColor="text1"/>
            </w:tcBorders>
          </w:tcPr>
          <w:p w14:paraId="688A80EC" w14:textId="77777777" w:rsidR="006511A4" w:rsidRPr="00E442F9" w:rsidRDefault="006511A4" w:rsidP="006511A4">
            <w:pPr>
              <w:widowControl/>
              <w:adjustRightInd w:val="0"/>
              <w:rPr>
                <w:rFonts w:asciiTheme="minorHAnsi" w:hAnsiTheme="minorHAnsi" w:cstheme="minorHAnsi"/>
                <w:color w:val="000000"/>
                <w:shd w:val="clear" w:color="auto" w:fill="EDFCFF"/>
                <w:lang w:val="es-ES"/>
              </w:rPr>
            </w:pPr>
          </w:p>
        </w:tc>
        <w:tc>
          <w:tcPr>
            <w:tcW w:w="1725" w:type="pct"/>
            <w:gridSpan w:val="2"/>
            <w:tcBorders>
              <w:bottom w:val="single" w:sz="2" w:space="0" w:color="000000" w:themeColor="text1"/>
            </w:tcBorders>
            <w:shd w:val="clear" w:color="auto" w:fill="auto"/>
          </w:tcPr>
          <w:p w14:paraId="2480C9C8" w14:textId="6587BFF7"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i/>
                <w:iCs/>
                <w:lang w:val="es-ES"/>
                <w14:ligatures w14:val="standardContextual"/>
              </w:rPr>
              <w:t xml:space="preserve">Competencia emprendedora </w:t>
            </w:r>
            <w:r w:rsidRPr="00D446EA">
              <w:rPr>
                <w:rFonts w:asciiTheme="minorHAnsi" w:eastAsiaTheme="minorHAnsi" w:hAnsiTheme="minorHAnsi" w:cstheme="minorHAnsi"/>
                <w:lang w:val="es-ES"/>
                <w14:ligatures w14:val="standardContextual"/>
              </w:rPr>
              <w:t>La resolución de p</w:t>
            </w:r>
            <w:r>
              <w:rPr>
                <w:rFonts w:asciiTheme="minorHAnsi" w:eastAsiaTheme="minorHAnsi" w:hAnsiTheme="minorHAnsi" w:cstheme="minorHAnsi"/>
                <w:lang w:val="es-ES"/>
                <w14:ligatures w14:val="standardContextual"/>
              </w:rPr>
              <w:t>roblemas en el aprendizaje de las</w:t>
            </w:r>
            <w:r w:rsidRPr="00D446EA">
              <w:rPr>
                <w:rFonts w:asciiTheme="minorHAnsi" w:eastAsiaTheme="minorHAnsi" w:hAnsiTheme="minorHAnsi" w:cstheme="minorHAnsi"/>
                <w:lang w:val="es-ES"/>
                <w14:ligatures w14:val="standardContextual"/>
              </w:rPr>
              <w:t xml:space="preserve"> matemáticas lleva consigo la planificación, el desarrollo de ideas creativas, la toma de decisiones razonadas, así como la gestión de herramientas relacionadas con la competencia emprendedora (CE).</w:t>
            </w:r>
          </w:p>
        </w:tc>
        <w:tc>
          <w:tcPr>
            <w:tcW w:w="447" w:type="pct"/>
            <w:tcBorders>
              <w:bottom w:val="single" w:sz="2" w:space="0" w:color="000000" w:themeColor="text1"/>
            </w:tcBorders>
          </w:tcPr>
          <w:p w14:paraId="7BC9D4A5" w14:textId="77777777" w:rsidR="006511A4" w:rsidRPr="00D446EA" w:rsidRDefault="006511A4" w:rsidP="006511A4">
            <w:pPr>
              <w:pStyle w:val="TableParagraph"/>
              <w:spacing w:before="60" w:after="60"/>
              <w:ind w:left="110"/>
              <w:rPr>
                <w:rFonts w:asciiTheme="minorHAnsi" w:hAnsiTheme="minorHAnsi" w:cstheme="minorHAnsi"/>
                <w:b/>
                <w:w w:val="90"/>
                <w:lang w:val="es-ES"/>
              </w:rPr>
            </w:pPr>
          </w:p>
        </w:tc>
      </w:tr>
      <w:tr w:rsidR="006511A4" w:rsidRPr="00D446EA" w14:paraId="4A264506" w14:textId="77777777" w:rsidTr="004F08B2">
        <w:trPr>
          <w:trHeight w:val="232"/>
        </w:trPr>
        <w:tc>
          <w:tcPr>
            <w:tcW w:w="1248" w:type="pct"/>
            <w:gridSpan w:val="2"/>
            <w:tcBorders>
              <w:bottom w:val="single" w:sz="2" w:space="0" w:color="000000" w:themeColor="text1"/>
            </w:tcBorders>
          </w:tcPr>
          <w:p w14:paraId="62EAF3EA" w14:textId="77777777" w:rsidR="006511A4" w:rsidRPr="00D446EA" w:rsidRDefault="006511A4" w:rsidP="006511A4">
            <w:pPr>
              <w:rPr>
                <w:rFonts w:asciiTheme="minorHAnsi" w:hAnsiTheme="minorHAnsi" w:cstheme="minorHAnsi"/>
                <w:b/>
                <w:bCs/>
                <w:lang w:val="es-ES"/>
              </w:rPr>
            </w:pPr>
          </w:p>
        </w:tc>
        <w:tc>
          <w:tcPr>
            <w:tcW w:w="1580" w:type="pct"/>
            <w:gridSpan w:val="2"/>
            <w:tcBorders>
              <w:bottom w:val="single" w:sz="2" w:space="0" w:color="000000" w:themeColor="text1"/>
            </w:tcBorders>
          </w:tcPr>
          <w:p w14:paraId="6A9C4C85" w14:textId="77777777" w:rsidR="006511A4" w:rsidRPr="00D446EA" w:rsidRDefault="006511A4" w:rsidP="006511A4">
            <w:pPr>
              <w:widowControl/>
              <w:adjustRightInd w:val="0"/>
              <w:rPr>
                <w:rFonts w:asciiTheme="minorHAnsi" w:hAnsiTheme="minorHAnsi" w:cstheme="minorHAnsi"/>
                <w:color w:val="000000"/>
                <w:shd w:val="clear" w:color="auto" w:fill="EDFCFF"/>
                <w:lang w:val="es-ES"/>
              </w:rPr>
            </w:pPr>
          </w:p>
        </w:tc>
        <w:tc>
          <w:tcPr>
            <w:tcW w:w="1725" w:type="pct"/>
            <w:gridSpan w:val="2"/>
            <w:tcBorders>
              <w:bottom w:val="single" w:sz="2" w:space="0" w:color="000000" w:themeColor="text1"/>
            </w:tcBorders>
            <w:shd w:val="clear" w:color="auto" w:fill="auto"/>
          </w:tcPr>
          <w:p w14:paraId="06D73820" w14:textId="77777777" w:rsidR="006511A4" w:rsidRPr="00321B2B" w:rsidRDefault="006511A4" w:rsidP="006511A4">
            <w:pPr>
              <w:widowControl/>
              <w:adjustRightInd w:val="0"/>
              <w:rPr>
                <w:rFonts w:asciiTheme="minorHAnsi" w:eastAsiaTheme="minorHAnsi" w:hAnsiTheme="minorHAnsi" w:cstheme="minorHAnsi"/>
                <w:i/>
                <w:iCs/>
                <w:lang w:val="es-ES"/>
                <w14:ligatures w14:val="standardContextual"/>
              </w:rPr>
            </w:pPr>
            <w:r w:rsidRPr="00321B2B">
              <w:rPr>
                <w:rFonts w:asciiTheme="minorHAnsi" w:eastAsiaTheme="minorHAnsi" w:hAnsiTheme="minorHAnsi" w:cstheme="minorHAnsi"/>
                <w:i/>
                <w:iCs/>
                <w:lang w:val="es-ES"/>
                <w14:ligatures w14:val="standardContextual"/>
              </w:rPr>
              <w:t>Competencia en conciencia y expresión culturales</w:t>
            </w:r>
          </w:p>
          <w:p w14:paraId="09307578" w14:textId="314610F8" w:rsidR="006511A4" w:rsidRPr="00D446EA" w:rsidRDefault="006511A4" w:rsidP="006511A4">
            <w:pPr>
              <w:widowControl/>
              <w:adjustRightInd w:val="0"/>
              <w:rPr>
                <w:rFonts w:asciiTheme="minorHAnsi" w:eastAsiaTheme="minorHAnsi" w:hAnsiTheme="minorHAnsi" w:cstheme="minorHAnsi"/>
                <w:i/>
                <w:iCs/>
                <w:lang w:val="es-ES"/>
                <w14:ligatures w14:val="standardContextual"/>
              </w:rPr>
            </w:pPr>
            <w:r w:rsidRPr="00D446EA">
              <w:rPr>
                <w:rFonts w:asciiTheme="minorHAnsi" w:eastAsiaTheme="minorHAnsi" w:hAnsiTheme="minorHAnsi" w:cstheme="minorHAnsi"/>
                <w:lang w:val="es-ES"/>
                <w14:ligatures w14:val="standardContextual"/>
              </w:rPr>
              <w:t>La sociedad ha evolucionado apoyada en gran medida por el avance de las matemáticas y las soluciones que estas aportaban para la resolución de problemas, dejando su huella en las distintas culturas y en el arte. La exposición creativa de los procesos y soluciones encontradas de forma creativa en diversos medios y soportes, facilita la adquisición de la competencia en conciencia y expresión culturales (CCEC).</w:t>
            </w:r>
          </w:p>
        </w:tc>
        <w:tc>
          <w:tcPr>
            <w:tcW w:w="447" w:type="pct"/>
            <w:tcBorders>
              <w:bottom w:val="single" w:sz="2" w:space="0" w:color="000000" w:themeColor="text1"/>
            </w:tcBorders>
          </w:tcPr>
          <w:p w14:paraId="23172655" w14:textId="77777777" w:rsidR="006511A4" w:rsidRPr="00D446EA" w:rsidRDefault="006511A4" w:rsidP="006511A4">
            <w:pPr>
              <w:pStyle w:val="TableParagraph"/>
              <w:spacing w:before="60" w:after="60"/>
              <w:ind w:left="110"/>
              <w:rPr>
                <w:rFonts w:asciiTheme="minorHAnsi" w:hAnsiTheme="minorHAnsi" w:cstheme="minorHAnsi"/>
                <w:b/>
                <w:w w:val="90"/>
                <w:lang w:val="es-ES"/>
              </w:rPr>
            </w:pPr>
          </w:p>
        </w:tc>
      </w:tr>
      <w:tr w:rsidR="006511A4" w:rsidRPr="00D446EA" w14:paraId="07F6BC7F" w14:textId="77777777" w:rsidTr="00190722">
        <w:trPr>
          <w:trHeight w:val="232"/>
        </w:trPr>
        <w:tc>
          <w:tcPr>
            <w:tcW w:w="2828" w:type="pct"/>
            <w:gridSpan w:val="4"/>
            <w:tcBorders>
              <w:bottom w:val="single" w:sz="2" w:space="0" w:color="000000" w:themeColor="text1"/>
              <w:right w:val="single" w:sz="2" w:space="0" w:color="000000" w:themeColor="text1"/>
            </w:tcBorders>
          </w:tcPr>
          <w:p w14:paraId="28447243" w14:textId="47668A97" w:rsidR="006511A4" w:rsidRPr="00D446EA" w:rsidRDefault="006511A4" w:rsidP="006511A4">
            <w:pPr>
              <w:pStyle w:val="TableParagraph"/>
              <w:spacing w:before="60" w:after="60"/>
              <w:ind w:left="107"/>
              <w:rPr>
                <w:rFonts w:asciiTheme="minorHAnsi" w:hAnsiTheme="minorHAnsi" w:cstheme="minorHAnsi"/>
                <w:b/>
                <w:w w:val="90"/>
                <w:lang w:val="es-ES"/>
              </w:rPr>
            </w:pPr>
            <w:r w:rsidRPr="00D446EA">
              <w:rPr>
                <w:rFonts w:asciiTheme="minorHAnsi" w:hAnsiTheme="minorHAnsi" w:cstheme="minorHAnsi"/>
                <w:b/>
                <w:w w:val="90"/>
                <w:lang w:val="es-ES"/>
              </w:rPr>
              <w:t>Contenidos de la materia:</w:t>
            </w:r>
          </w:p>
        </w:tc>
        <w:tc>
          <w:tcPr>
            <w:tcW w:w="2172" w:type="pct"/>
            <w:gridSpan w:val="3"/>
            <w:tcBorders>
              <w:top w:val="single" w:sz="2" w:space="0" w:color="000000" w:themeColor="text1"/>
              <w:left w:val="single" w:sz="2" w:space="0" w:color="000000" w:themeColor="text1"/>
              <w:bottom w:val="single" w:sz="2" w:space="0" w:color="000000" w:themeColor="text1"/>
            </w:tcBorders>
          </w:tcPr>
          <w:p w14:paraId="64E0324E" w14:textId="77777777" w:rsidR="006511A4" w:rsidRPr="00D446EA" w:rsidRDefault="006511A4" w:rsidP="006511A4">
            <w:pPr>
              <w:pStyle w:val="TableParagraph"/>
              <w:spacing w:before="60" w:after="60"/>
              <w:ind w:left="110"/>
              <w:rPr>
                <w:rFonts w:asciiTheme="minorHAnsi" w:hAnsiTheme="minorHAnsi" w:cstheme="minorHAnsi"/>
                <w:b/>
                <w:w w:val="90"/>
                <w:lang w:val="es-ES"/>
              </w:rPr>
            </w:pPr>
            <w:r w:rsidRPr="00D446EA">
              <w:rPr>
                <w:rFonts w:asciiTheme="minorHAnsi" w:hAnsiTheme="minorHAnsi" w:cstheme="minorHAnsi"/>
                <w:b/>
                <w:w w:val="90"/>
                <w:lang w:val="es-ES"/>
              </w:rPr>
              <w:t>Contenidos de carácter transversal</w:t>
            </w:r>
          </w:p>
        </w:tc>
      </w:tr>
      <w:tr w:rsidR="006511A4" w:rsidRPr="00D446EA" w14:paraId="45EFAEFC" w14:textId="77777777" w:rsidTr="00190722">
        <w:trPr>
          <w:trHeight w:val="482"/>
        </w:trPr>
        <w:tc>
          <w:tcPr>
            <w:tcW w:w="2828" w:type="pct"/>
            <w:gridSpan w:val="4"/>
            <w:tcBorders>
              <w:top w:val="single" w:sz="2" w:space="0" w:color="000000" w:themeColor="text1"/>
              <w:bottom w:val="single" w:sz="2" w:space="0" w:color="000000" w:themeColor="text1"/>
              <w:right w:val="single" w:sz="2" w:space="0" w:color="000000" w:themeColor="text1"/>
            </w:tcBorders>
          </w:tcPr>
          <w:p w14:paraId="633120C7" w14:textId="77777777" w:rsidR="006511A4" w:rsidRPr="00D446EA" w:rsidRDefault="006511A4" w:rsidP="006511A4">
            <w:pPr>
              <w:pStyle w:val="TableParagraph"/>
              <w:spacing w:before="60" w:after="60"/>
              <w:rPr>
                <w:rFonts w:asciiTheme="minorHAnsi" w:hAnsiTheme="minorHAnsi" w:cstheme="minorHAnsi"/>
                <w:lang w:val="es-ES"/>
              </w:rPr>
            </w:pPr>
            <w:r w:rsidRPr="00D446EA">
              <w:rPr>
                <w:rFonts w:asciiTheme="minorHAnsi" w:hAnsiTheme="minorHAnsi" w:cstheme="minorHAnsi"/>
                <w:lang w:val="es-ES"/>
              </w:rPr>
              <w:t>A. Sentido numérico</w:t>
            </w:r>
          </w:p>
          <w:p w14:paraId="13259799" w14:textId="77777777" w:rsidR="006511A4" w:rsidRPr="00D446EA" w:rsidRDefault="006511A4" w:rsidP="006511A4">
            <w:pPr>
              <w:pStyle w:val="TableParagraph"/>
              <w:spacing w:before="60" w:after="60"/>
              <w:rPr>
                <w:rFonts w:asciiTheme="minorHAnsi" w:hAnsiTheme="minorHAnsi" w:cstheme="minorHAnsi"/>
                <w:lang w:val="es-ES"/>
              </w:rPr>
            </w:pPr>
            <w:r w:rsidRPr="00D446EA">
              <w:rPr>
                <w:rFonts w:asciiTheme="minorHAnsi" w:hAnsiTheme="minorHAnsi" w:cstheme="minorHAnsi"/>
                <w:lang w:val="es-ES"/>
              </w:rPr>
              <w:t>1. Conteo</w:t>
            </w:r>
          </w:p>
          <w:p w14:paraId="56EA6DE8" w14:textId="2435935D" w:rsidR="006511A4" w:rsidRPr="00D446EA" w:rsidRDefault="006511A4" w:rsidP="006511A4">
            <w:pPr>
              <w:pStyle w:val="TableParagraph"/>
              <w:spacing w:before="60" w:after="60"/>
              <w:rPr>
                <w:rFonts w:asciiTheme="minorHAnsi" w:hAnsiTheme="minorHAnsi" w:cstheme="minorHAnsi"/>
                <w:lang w:val="es-ES"/>
              </w:rPr>
            </w:pPr>
            <w:r w:rsidRPr="00D446EA">
              <w:rPr>
                <w:rFonts w:asciiTheme="minorHAnsi" w:eastAsiaTheme="minorHAnsi" w:hAnsiTheme="minorHAnsi" w:cstheme="minorHAnsi"/>
                <w:color w:val="000000"/>
                <w:lang w:val="es-ES"/>
              </w:rPr>
              <w:t>- Adaptación del conteo al tamaño de los números en problemas de la vida cotidiana.</w:t>
            </w:r>
          </w:p>
          <w:p w14:paraId="4F38C22B"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2. Cantidad</w:t>
            </w:r>
          </w:p>
          <w:p w14:paraId="4F7DCDA0"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 Realización de estimaciones con la precisión requerida.</w:t>
            </w:r>
          </w:p>
          <w:p w14:paraId="2F61CA9B" w14:textId="1AA39743"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lastRenderedPageBreak/>
              <w:t>- Números naturales, enteros, fracciones, decimales y potencias de exponente natural en la expresión de cantidades en contextos de la vida cotidiana.</w:t>
            </w:r>
          </w:p>
          <w:p w14:paraId="10EEAC4D"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Diferentes formas de representación de números naturales, enteros y racionales, incluida la recta numérica</w:t>
            </w:r>
          </w:p>
          <w:p w14:paraId="2F54B9F9"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p>
          <w:p w14:paraId="3CCFA107"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3. Sentido de las operaciones</w:t>
            </w:r>
          </w:p>
          <w:p w14:paraId="04615CF1"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 Estrategias de cálculo mental con naturales, enteros, fracciones y decimales.</w:t>
            </w:r>
          </w:p>
          <w:p w14:paraId="31215C39" w14:textId="398D5AB8"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Operaciones con naturales, enteros, fracciones o decimales en situaciones contextualizadas.</w:t>
            </w:r>
          </w:p>
          <w:p w14:paraId="760A85F8" w14:textId="27B3EF1F"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Efectos de las operaciones aritméticas con naturales, enteros, fracciones, expresiones decimales y potencias de exponente natural y raíces sencillas.</w:t>
            </w:r>
          </w:p>
          <w:p w14:paraId="07C2EA9C"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Propiedades de las operaciones (suma, resta, multiplicación, división y potenciación): cálculos de manera eficiente con números naturales, enteros, fracciones y decimales, tanto mentalmente como de forma manual o con calculadora.</w:t>
            </w:r>
          </w:p>
          <w:p w14:paraId="1965F8AB" w14:textId="36B2AF2A" w:rsidR="006511A4" w:rsidRPr="00D446EA" w:rsidRDefault="006511A4" w:rsidP="006511A4">
            <w:pPr>
              <w:widowControl/>
              <w:adjustRightInd w:val="0"/>
              <w:rPr>
                <w:rFonts w:asciiTheme="minorHAnsi" w:eastAsiaTheme="minorHAnsi" w:hAnsiTheme="minorHAnsi" w:cstheme="minorHAnsi"/>
                <w:lang w:val="es-ES"/>
                <w14:ligatures w14:val="standardContextual"/>
              </w:rPr>
            </w:pPr>
          </w:p>
          <w:p w14:paraId="78017197"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5. Razonamiento proporcional</w:t>
            </w:r>
          </w:p>
          <w:p w14:paraId="558A1468" w14:textId="3529FDF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Razones y proporciones: comprensión y representación de relaciones cuantitativas.</w:t>
            </w:r>
          </w:p>
          <w:p w14:paraId="233C7692" w14:textId="411F022A"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 xml:space="preserve">- Porcentajes: comprensión y utilización en la resolución de problemas. </w:t>
            </w:r>
            <w:r w:rsidRPr="00D446EA">
              <w:rPr>
                <w:rFonts w:asciiTheme="minorHAnsi" w:eastAsiaTheme="minorHAnsi" w:hAnsiTheme="minorHAnsi" w:cstheme="minorHAnsi"/>
                <w:lang w:val="es-ES"/>
                <w14:ligatures w14:val="standardContextual"/>
              </w:rPr>
              <w:t xml:space="preserve">Expresión del porcentaje que representa una cantidad respecto a otra y cálculo del porcentaje de una cantidad. </w:t>
            </w:r>
            <w:r w:rsidRPr="00321B2B">
              <w:rPr>
                <w:rFonts w:asciiTheme="minorHAnsi" w:eastAsiaTheme="minorHAnsi" w:hAnsiTheme="minorHAnsi" w:cstheme="minorHAnsi"/>
                <w:lang w:val="es-ES"/>
                <w14:ligatures w14:val="standardContextual"/>
              </w:rPr>
              <w:t>Relación con fracciones y razones.</w:t>
            </w:r>
          </w:p>
          <w:p w14:paraId="644FCC2D"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r w:rsidRPr="00D446EA">
              <w:rPr>
                <w:rFonts w:asciiTheme="minorHAnsi" w:eastAsiaTheme="minorHAnsi" w:hAnsiTheme="minorHAnsi" w:cstheme="minorHAnsi"/>
                <w:lang w:val="es-ES"/>
                <w14:ligatures w14:val="standardContextual"/>
              </w:rPr>
              <w:t>- Situaciones de proporcionalidad directa en diferentes contextos: análisis y desarrollo de métodos para la resolución de problemas. Igualdad entre razones y método de reducción a la unidad</w:t>
            </w:r>
          </w:p>
          <w:p w14:paraId="6458B442" w14:textId="77777777" w:rsidR="006511A4" w:rsidRPr="00D446EA" w:rsidRDefault="006511A4" w:rsidP="006511A4">
            <w:pPr>
              <w:widowControl/>
              <w:adjustRightInd w:val="0"/>
              <w:rPr>
                <w:rFonts w:asciiTheme="minorHAnsi" w:eastAsiaTheme="minorHAnsi" w:hAnsiTheme="minorHAnsi" w:cstheme="minorHAnsi"/>
                <w:lang w:val="es-ES"/>
                <w14:ligatures w14:val="standardContextual"/>
              </w:rPr>
            </w:pPr>
          </w:p>
          <w:p w14:paraId="50BE6664"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B. Sentido de la medida</w:t>
            </w:r>
          </w:p>
          <w:p w14:paraId="336AE8AA"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1. Magnitud</w:t>
            </w:r>
          </w:p>
          <w:p w14:paraId="32D9149B" w14:textId="77777777" w:rsidR="006511A4" w:rsidRPr="00321B2B" w:rsidRDefault="006511A4" w:rsidP="006511A4">
            <w:pPr>
              <w:widowControl/>
              <w:adjustRightInd w:val="0"/>
              <w:rPr>
                <w:rFonts w:asciiTheme="minorHAnsi" w:eastAsiaTheme="minorHAnsi" w:hAnsiTheme="minorHAnsi" w:cstheme="minorHAnsi"/>
                <w:lang w:val="es-ES"/>
                <w14:ligatures w14:val="standardContextual"/>
              </w:rPr>
            </w:pPr>
            <w:r w:rsidRPr="00321B2B">
              <w:rPr>
                <w:rFonts w:asciiTheme="minorHAnsi" w:eastAsiaTheme="minorHAnsi" w:hAnsiTheme="minorHAnsi" w:cstheme="minorHAnsi"/>
                <w:lang w:val="es-ES"/>
                <w14:ligatures w14:val="standardContextual"/>
              </w:rPr>
              <w:t>- Conocimiento de las unidades de medida, múltiplos y submúltiplos</w:t>
            </w:r>
          </w:p>
          <w:p w14:paraId="1FAA05AB" w14:textId="2700B796" w:rsidR="006511A4" w:rsidRPr="00D446EA" w:rsidRDefault="006511A4" w:rsidP="006511A4">
            <w:pPr>
              <w:widowControl/>
              <w:adjustRightInd w:val="0"/>
              <w:rPr>
                <w:rFonts w:asciiTheme="minorHAnsi" w:eastAsiaTheme="minorHAnsi" w:hAnsiTheme="minorHAnsi" w:cstheme="minorHAnsi"/>
                <w:lang w:val="es-ES"/>
                <w14:ligatures w14:val="standardContextual"/>
              </w:rPr>
            </w:pPr>
          </w:p>
        </w:tc>
        <w:tc>
          <w:tcPr>
            <w:tcW w:w="2172" w:type="pct"/>
            <w:gridSpan w:val="3"/>
            <w:tcBorders>
              <w:top w:val="single" w:sz="2" w:space="0" w:color="000000" w:themeColor="text1"/>
              <w:left w:val="single" w:sz="2" w:space="0" w:color="000000" w:themeColor="text1"/>
              <w:bottom w:val="single" w:sz="2" w:space="0" w:color="000000" w:themeColor="text1"/>
            </w:tcBorders>
          </w:tcPr>
          <w:p w14:paraId="6DF313EB"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lastRenderedPageBreak/>
              <w:t>Promover el respeto por el medio ambiente y la conservación del agua.</w:t>
            </w:r>
          </w:p>
          <w:p w14:paraId="21501C7A"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Reflexionar sobre el impacto de las actividades humanas en los recursos hídricos (contaminación de ríos y embalses).</w:t>
            </w:r>
          </w:p>
          <w:p w14:paraId="196142C6"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lastRenderedPageBreak/>
              <w:t>Conocimiento del entorno geológico local: ríos, montañas y embalses de la provincia de Burgos.</w:t>
            </w:r>
          </w:p>
          <w:p w14:paraId="3DB750AF"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Reflexión sobre la gestión del agua como recurso limitado.</w:t>
            </w:r>
          </w:p>
          <w:p w14:paraId="3C9F2B95"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Entender la importancia de los embalses y ríos en el ciclo del agua y el equilibrio ecológico.</w:t>
            </w:r>
          </w:p>
          <w:p w14:paraId="4157BD15" w14:textId="77777777" w:rsidR="006511A4" w:rsidRPr="00D446EA" w:rsidRDefault="006511A4" w:rsidP="006511A4">
            <w:pPr>
              <w:widowControl/>
              <w:autoSpaceDE/>
              <w:autoSpaceDN/>
              <w:spacing w:before="100" w:beforeAutospacing="1" w:after="100" w:afterAutospacing="1"/>
              <w:rPr>
                <w:rFonts w:asciiTheme="minorHAnsi" w:eastAsia="Times New Roman" w:hAnsiTheme="minorHAnsi" w:cstheme="minorHAnsi"/>
                <w:lang w:val="es-ES" w:eastAsia="es-ES"/>
              </w:rPr>
            </w:pPr>
            <w:r w:rsidRPr="00D446EA">
              <w:rPr>
                <w:rFonts w:asciiTheme="minorHAnsi" w:eastAsia="Times New Roman" w:hAnsiTheme="minorHAnsi" w:cstheme="minorHAnsi"/>
                <w:lang w:val="es-ES" w:eastAsia="es-ES"/>
              </w:rPr>
              <w:t>Estimular la discusión sobre la importancia de estos recursos para el bienestar de las comunidades.</w:t>
            </w:r>
          </w:p>
          <w:p w14:paraId="249EC5F9" w14:textId="77777777" w:rsidR="006511A4" w:rsidRPr="00D446EA" w:rsidRDefault="006511A4" w:rsidP="006511A4">
            <w:pPr>
              <w:pStyle w:val="NormalWeb"/>
              <w:ind w:left="360"/>
              <w:rPr>
                <w:rFonts w:asciiTheme="minorHAnsi" w:hAnsiTheme="minorHAnsi" w:cstheme="minorHAnsi"/>
                <w:sz w:val="22"/>
                <w:szCs w:val="22"/>
                <w:lang w:val="es-ES"/>
              </w:rPr>
            </w:pPr>
          </w:p>
          <w:p w14:paraId="58A82711" w14:textId="45F47932" w:rsidR="006511A4" w:rsidRPr="00D446EA" w:rsidRDefault="006511A4" w:rsidP="006511A4">
            <w:pPr>
              <w:pStyle w:val="TableParagraph"/>
              <w:tabs>
                <w:tab w:val="left" w:pos="470"/>
              </w:tabs>
              <w:spacing w:before="60" w:after="60"/>
              <w:ind w:left="110"/>
              <w:rPr>
                <w:rFonts w:asciiTheme="minorHAnsi" w:hAnsiTheme="minorHAnsi" w:cstheme="minorHAnsi"/>
                <w:iCs/>
                <w:lang w:val="es-ES"/>
              </w:rPr>
            </w:pPr>
          </w:p>
        </w:tc>
      </w:tr>
      <w:tr w:rsidR="006511A4" w:rsidRPr="00D446EA" w14:paraId="57536316" w14:textId="77777777" w:rsidTr="00190722">
        <w:trPr>
          <w:trHeight w:val="482"/>
        </w:trPr>
        <w:tc>
          <w:tcPr>
            <w:tcW w:w="5000" w:type="pct"/>
            <w:gridSpan w:val="7"/>
            <w:tcBorders>
              <w:top w:val="single" w:sz="2" w:space="0" w:color="000000" w:themeColor="text1"/>
              <w:bottom w:val="single" w:sz="2" w:space="0" w:color="000000" w:themeColor="text1"/>
            </w:tcBorders>
            <w:shd w:val="clear" w:color="auto" w:fill="EDEDED" w:themeFill="accent3" w:themeFillTint="33"/>
          </w:tcPr>
          <w:p w14:paraId="23B44F50" w14:textId="148C5F38" w:rsidR="006511A4" w:rsidRPr="00D446EA" w:rsidRDefault="006511A4" w:rsidP="006511A4">
            <w:pPr>
              <w:pStyle w:val="TableParagraph"/>
              <w:spacing w:before="60" w:after="60"/>
              <w:ind w:left="3172" w:right="3165"/>
              <w:jc w:val="center"/>
              <w:rPr>
                <w:rFonts w:asciiTheme="minorHAnsi" w:hAnsiTheme="minorHAnsi" w:cstheme="minorHAnsi"/>
                <w:b/>
                <w:bCs/>
                <w:iCs/>
                <w:w w:val="90"/>
                <w:lang w:val="es-ES_tradnl"/>
              </w:rPr>
            </w:pPr>
            <w:r w:rsidRPr="00D446EA">
              <w:rPr>
                <w:rFonts w:asciiTheme="minorHAnsi" w:hAnsiTheme="minorHAnsi" w:cstheme="minorHAnsi"/>
                <w:b/>
                <w:bCs/>
                <w:iCs/>
                <w:w w:val="90"/>
                <w:lang w:val="es-ES_tradnl"/>
              </w:rPr>
              <w:lastRenderedPageBreak/>
              <w:t>Evaluación</w:t>
            </w:r>
          </w:p>
        </w:tc>
      </w:tr>
      <w:tr w:rsidR="006511A4" w:rsidRPr="00D446EA" w14:paraId="76FF7869" w14:textId="77777777" w:rsidTr="00190722">
        <w:trPr>
          <w:trHeight w:val="482"/>
        </w:trPr>
        <w:tc>
          <w:tcPr>
            <w:tcW w:w="3054" w:type="pct"/>
            <w:gridSpan w:val="5"/>
            <w:tcBorders>
              <w:top w:val="single" w:sz="2" w:space="0" w:color="000000" w:themeColor="text1"/>
              <w:bottom w:val="single" w:sz="2" w:space="0" w:color="000000" w:themeColor="text1"/>
              <w:right w:val="single" w:sz="2" w:space="0" w:color="000000" w:themeColor="text1"/>
            </w:tcBorders>
          </w:tcPr>
          <w:p w14:paraId="7E8C45FE" w14:textId="3BCB1198" w:rsidR="006511A4" w:rsidRPr="00D446EA" w:rsidRDefault="006511A4" w:rsidP="006511A4">
            <w:pPr>
              <w:pStyle w:val="TableParagraph"/>
              <w:spacing w:before="60" w:after="60"/>
              <w:ind w:left="107"/>
              <w:rPr>
                <w:rFonts w:asciiTheme="minorHAnsi" w:hAnsiTheme="minorHAnsi" w:cstheme="minorHAnsi"/>
                <w:iCs/>
                <w:w w:val="93"/>
                <w:lang w:val="es-ES_tradnl"/>
              </w:rPr>
            </w:pPr>
            <w:r w:rsidRPr="00D446EA">
              <w:rPr>
                <w:rFonts w:asciiTheme="minorHAnsi" w:hAnsiTheme="minorHAnsi" w:cstheme="minorHAnsi"/>
                <w:iCs/>
                <w:w w:val="93"/>
                <w:lang w:val="es-ES_tradnl"/>
              </w:rPr>
              <w:t>Técnicas e instrumentos de evaluación:</w:t>
            </w:r>
          </w:p>
        </w:tc>
        <w:tc>
          <w:tcPr>
            <w:tcW w:w="1946" w:type="pct"/>
            <w:gridSpan w:val="2"/>
            <w:tcBorders>
              <w:top w:val="single" w:sz="2" w:space="0" w:color="000000" w:themeColor="text1"/>
              <w:left w:val="single" w:sz="2" w:space="0" w:color="000000" w:themeColor="text1"/>
              <w:bottom w:val="single" w:sz="2" w:space="0" w:color="000000" w:themeColor="text1"/>
            </w:tcBorders>
          </w:tcPr>
          <w:p w14:paraId="666620A6" w14:textId="67D4014C" w:rsidR="006511A4" w:rsidRPr="00D446EA" w:rsidRDefault="006511A4" w:rsidP="006511A4">
            <w:pPr>
              <w:pStyle w:val="TableParagraph"/>
              <w:tabs>
                <w:tab w:val="left" w:pos="470"/>
              </w:tabs>
              <w:spacing w:before="60" w:after="60"/>
              <w:ind w:left="110"/>
              <w:rPr>
                <w:rFonts w:asciiTheme="minorHAnsi" w:hAnsiTheme="minorHAnsi" w:cstheme="minorHAnsi"/>
                <w:iCs/>
                <w:w w:val="90"/>
                <w:lang w:val="es-ES_tradnl"/>
              </w:rPr>
            </w:pPr>
            <w:r w:rsidRPr="00D446EA">
              <w:rPr>
                <w:rFonts w:asciiTheme="minorHAnsi" w:hAnsiTheme="minorHAnsi" w:cstheme="minorHAnsi"/>
                <w:iCs/>
                <w:w w:val="90"/>
                <w:lang w:val="es-ES_tradnl"/>
              </w:rPr>
              <w:t>Agentes y tiempos de evaluación:</w:t>
            </w:r>
          </w:p>
        </w:tc>
      </w:tr>
      <w:tr w:rsidR="006511A4" w:rsidRPr="00D446EA" w14:paraId="0C4A1061" w14:textId="77777777" w:rsidTr="00190722">
        <w:trPr>
          <w:trHeight w:val="482"/>
        </w:trPr>
        <w:tc>
          <w:tcPr>
            <w:tcW w:w="3054" w:type="pct"/>
            <w:gridSpan w:val="5"/>
            <w:tcBorders>
              <w:top w:val="single" w:sz="2" w:space="0" w:color="000000" w:themeColor="text1"/>
              <w:bottom w:val="single" w:sz="2" w:space="0" w:color="000000" w:themeColor="text1"/>
              <w:right w:val="single" w:sz="2" w:space="0" w:color="000000" w:themeColor="text1"/>
            </w:tcBorders>
          </w:tcPr>
          <w:p w14:paraId="32B146E7" w14:textId="77777777" w:rsidR="006511A4" w:rsidRPr="00D446EA" w:rsidRDefault="006511A4" w:rsidP="006511A4">
            <w:pPr>
              <w:rPr>
                <w:rFonts w:asciiTheme="minorHAnsi" w:hAnsiTheme="minorHAnsi" w:cstheme="minorHAnsi"/>
                <w:lang w:val="es-ES"/>
              </w:rPr>
            </w:pPr>
            <w:r w:rsidRPr="00D446EA">
              <w:rPr>
                <w:rFonts w:asciiTheme="minorHAnsi" w:hAnsiTheme="minorHAnsi" w:cstheme="minorHAnsi"/>
                <w:lang w:val="es-ES"/>
              </w:rPr>
              <w:t>La evaluación se realizará de manera continua, valorando tanto el proceso de aprendizaje como los productos finales generados en cada actividad. Se utilizarán instrumentos variados para obtener información sobre el desempeño del alumnado y aplicar una calificación justa y objetiva.</w:t>
            </w:r>
          </w:p>
          <w:p w14:paraId="1FA42983" w14:textId="04F74F31" w:rsidR="006511A4" w:rsidRPr="00D446EA" w:rsidRDefault="006511A4" w:rsidP="006511A4">
            <w:pPr>
              <w:pStyle w:val="NormalWeb"/>
              <w:numPr>
                <w:ilvl w:val="0"/>
                <w:numId w:val="16"/>
              </w:numPr>
              <w:spacing w:before="0" w:beforeAutospacing="0"/>
              <w:rPr>
                <w:rFonts w:asciiTheme="minorHAnsi" w:hAnsiTheme="minorHAnsi" w:cstheme="minorHAnsi"/>
                <w:sz w:val="22"/>
                <w:szCs w:val="22"/>
                <w:lang w:val="es-ES"/>
              </w:rPr>
            </w:pPr>
            <w:r w:rsidRPr="00D446EA">
              <w:rPr>
                <w:rFonts w:asciiTheme="minorHAnsi" w:hAnsiTheme="minorHAnsi" w:cstheme="minorHAnsi"/>
                <w:sz w:val="22"/>
                <w:szCs w:val="22"/>
                <w:lang w:val="es-ES"/>
              </w:rPr>
              <w:lastRenderedPageBreak/>
              <w:t>Observación directa: Evaluación del trabajo en grupo, actitud durante las actividades, participación en debates: lista de control.</w:t>
            </w:r>
          </w:p>
          <w:p w14:paraId="14CA0B5A" w14:textId="34CD426E" w:rsidR="006511A4" w:rsidRPr="00D446EA" w:rsidRDefault="006511A4" w:rsidP="006511A4">
            <w:pPr>
              <w:pStyle w:val="NormalWeb"/>
              <w:numPr>
                <w:ilvl w:val="0"/>
                <w:numId w:val="16"/>
              </w:numPr>
              <w:rPr>
                <w:rFonts w:asciiTheme="minorHAnsi" w:hAnsiTheme="minorHAnsi" w:cstheme="minorHAnsi"/>
                <w:sz w:val="22"/>
                <w:szCs w:val="22"/>
                <w:lang w:val="es-ES"/>
              </w:rPr>
            </w:pPr>
            <w:r w:rsidRPr="00D446EA">
              <w:rPr>
                <w:rFonts w:asciiTheme="minorHAnsi" w:hAnsiTheme="minorHAnsi" w:cstheme="minorHAnsi"/>
                <w:sz w:val="22"/>
                <w:szCs w:val="22"/>
                <w:lang w:val="es-ES"/>
              </w:rPr>
              <w:t>Rubricas de evaluación: Criterios detallados para valorar los productos finales de cada actividad. Cuestionario sobre el ciclo del agua y los embalses.</w:t>
            </w:r>
          </w:p>
          <w:p w14:paraId="58A55949" w14:textId="77777777" w:rsidR="006511A4" w:rsidRPr="00D446EA" w:rsidRDefault="006511A4" w:rsidP="006511A4">
            <w:pPr>
              <w:pStyle w:val="NormalWeb"/>
              <w:numPr>
                <w:ilvl w:val="0"/>
                <w:numId w:val="16"/>
              </w:numPr>
              <w:rPr>
                <w:rFonts w:asciiTheme="minorHAnsi" w:hAnsiTheme="minorHAnsi" w:cstheme="minorHAnsi"/>
                <w:iCs/>
                <w:w w:val="93"/>
                <w:sz w:val="22"/>
                <w:szCs w:val="22"/>
                <w:lang w:val="es-ES"/>
              </w:rPr>
            </w:pPr>
            <w:r w:rsidRPr="00D446EA">
              <w:rPr>
                <w:rFonts w:asciiTheme="minorHAnsi" w:hAnsiTheme="minorHAnsi" w:cstheme="minorHAnsi"/>
                <w:sz w:val="22"/>
                <w:szCs w:val="22"/>
                <w:lang w:val="es-ES"/>
              </w:rPr>
              <w:t>Resolución de problemas matemáticos sobre el agua.</w:t>
            </w:r>
          </w:p>
          <w:p w14:paraId="353C4819" w14:textId="77777777" w:rsidR="006511A4" w:rsidRPr="002E6955" w:rsidRDefault="006511A4" w:rsidP="006511A4">
            <w:pPr>
              <w:pStyle w:val="NormalWeb"/>
              <w:numPr>
                <w:ilvl w:val="0"/>
                <w:numId w:val="16"/>
              </w:numPr>
              <w:rPr>
                <w:rFonts w:asciiTheme="minorHAnsi" w:hAnsiTheme="minorHAnsi" w:cstheme="minorHAnsi"/>
                <w:i/>
                <w:iCs/>
                <w:w w:val="93"/>
                <w:sz w:val="22"/>
                <w:szCs w:val="22"/>
                <w:lang w:val="es-ES"/>
              </w:rPr>
            </w:pPr>
            <w:r w:rsidRPr="002E6955">
              <w:rPr>
                <w:rFonts w:asciiTheme="minorHAnsi" w:hAnsiTheme="minorHAnsi" w:cstheme="minorHAnsi"/>
                <w:i/>
                <w:sz w:val="22"/>
                <w:szCs w:val="22"/>
                <w:lang w:val="es-ES"/>
              </w:rPr>
              <w:t>Reflexión escrita sobre la importancia del agua en Burgos</w:t>
            </w:r>
          </w:p>
          <w:p w14:paraId="5DDBA6F5" w14:textId="3ADA4680" w:rsidR="006511A4" w:rsidRPr="00D446EA" w:rsidRDefault="006511A4" w:rsidP="006511A4">
            <w:pPr>
              <w:pStyle w:val="NormalWeb"/>
              <w:numPr>
                <w:ilvl w:val="0"/>
                <w:numId w:val="16"/>
              </w:numPr>
              <w:rPr>
                <w:rFonts w:asciiTheme="minorHAnsi" w:hAnsiTheme="minorHAnsi" w:cstheme="minorHAnsi"/>
                <w:iCs/>
                <w:w w:val="93"/>
                <w:sz w:val="22"/>
                <w:szCs w:val="22"/>
                <w:lang w:val="es-ES"/>
              </w:rPr>
            </w:pPr>
            <w:r w:rsidRPr="00D446EA">
              <w:rPr>
                <w:rFonts w:asciiTheme="minorHAnsi" w:hAnsiTheme="minorHAnsi" w:cstheme="minorHAnsi"/>
                <w:sz w:val="22"/>
                <w:szCs w:val="22"/>
                <w:lang w:val="es-ES"/>
              </w:rPr>
              <w:t>Se observa la participación y el trabajo en equipo</w:t>
            </w:r>
          </w:p>
        </w:tc>
        <w:tc>
          <w:tcPr>
            <w:tcW w:w="1946" w:type="pct"/>
            <w:gridSpan w:val="2"/>
            <w:tcBorders>
              <w:top w:val="single" w:sz="2" w:space="0" w:color="000000" w:themeColor="text1"/>
              <w:left w:val="single" w:sz="2" w:space="0" w:color="000000" w:themeColor="text1"/>
              <w:bottom w:val="single" w:sz="2" w:space="0" w:color="000000" w:themeColor="text1"/>
            </w:tcBorders>
          </w:tcPr>
          <w:p w14:paraId="5D887ACB" w14:textId="77777777" w:rsidR="006511A4" w:rsidRPr="00D446EA" w:rsidRDefault="006511A4" w:rsidP="006511A4">
            <w:pPr>
              <w:pStyle w:val="NormalWeb"/>
              <w:numPr>
                <w:ilvl w:val="0"/>
                <w:numId w:val="16"/>
              </w:numPr>
              <w:rPr>
                <w:rFonts w:asciiTheme="minorHAnsi" w:hAnsiTheme="minorHAnsi" w:cstheme="minorHAnsi"/>
                <w:sz w:val="22"/>
                <w:szCs w:val="22"/>
                <w:lang w:val="es-ES"/>
              </w:rPr>
            </w:pPr>
            <w:r w:rsidRPr="00D446EA">
              <w:rPr>
                <w:rFonts w:asciiTheme="minorHAnsi" w:hAnsiTheme="minorHAnsi" w:cstheme="minorHAnsi"/>
                <w:sz w:val="22"/>
                <w:szCs w:val="22"/>
                <w:lang w:val="es-ES"/>
              </w:rPr>
              <w:lastRenderedPageBreak/>
              <w:t>Evaluación formativa a lo largo de las sesiones.</w:t>
            </w:r>
          </w:p>
          <w:p w14:paraId="4EA0DCF9" w14:textId="2BDE287A" w:rsidR="006511A4" w:rsidRPr="00D446EA" w:rsidRDefault="006511A4" w:rsidP="006511A4">
            <w:pPr>
              <w:pStyle w:val="NormalWeb"/>
              <w:numPr>
                <w:ilvl w:val="0"/>
                <w:numId w:val="16"/>
              </w:numPr>
              <w:rPr>
                <w:rFonts w:asciiTheme="minorHAnsi" w:hAnsiTheme="minorHAnsi" w:cstheme="minorHAnsi"/>
                <w:sz w:val="22"/>
                <w:szCs w:val="22"/>
                <w:lang w:val="es-ES"/>
              </w:rPr>
            </w:pPr>
            <w:r w:rsidRPr="00D446EA">
              <w:rPr>
                <w:rFonts w:asciiTheme="minorHAnsi" w:hAnsiTheme="minorHAnsi" w:cstheme="minorHAnsi"/>
                <w:sz w:val="22"/>
                <w:szCs w:val="22"/>
                <w:lang w:val="es-ES"/>
              </w:rPr>
              <w:lastRenderedPageBreak/>
              <w:t>Autoevaluación y coevaluación en grupo.</w:t>
            </w:r>
          </w:p>
        </w:tc>
      </w:tr>
      <w:tr w:rsidR="006511A4" w:rsidRPr="00D446EA" w14:paraId="7ABCCD22" w14:textId="77777777" w:rsidTr="00190722">
        <w:trPr>
          <w:trHeight w:val="482"/>
        </w:trPr>
        <w:tc>
          <w:tcPr>
            <w:tcW w:w="5000" w:type="pct"/>
            <w:gridSpan w:val="7"/>
            <w:tcBorders>
              <w:top w:val="single" w:sz="2" w:space="0" w:color="000000" w:themeColor="text1"/>
              <w:bottom w:val="single" w:sz="2" w:space="0" w:color="000000" w:themeColor="text1"/>
            </w:tcBorders>
          </w:tcPr>
          <w:p w14:paraId="3F87D5A5" w14:textId="77777777" w:rsidR="006511A4" w:rsidRPr="00AD64CA" w:rsidRDefault="006511A4" w:rsidP="006511A4">
            <w:pPr>
              <w:pStyle w:val="NormalWeb"/>
              <w:rPr>
                <w:rFonts w:asciiTheme="minorHAnsi" w:hAnsiTheme="minorHAnsi" w:cstheme="minorHAnsi"/>
                <w:b/>
                <w:bCs/>
                <w:iCs/>
                <w:w w:val="90"/>
                <w:sz w:val="22"/>
                <w:szCs w:val="22"/>
                <w:u w:val="single"/>
                <w:lang w:val="es-ES_tradnl"/>
              </w:rPr>
            </w:pPr>
            <w:r w:rsidRPr="00AD64CA">
              <w:rPr>
                <w:rFonts w:asciiTheme="minorHAnsi" w:hAnsiTheme="minorHAnsi" w:cstheme="minorHAnsi"/>
                <w:b/>
                <w:bCs/>
                <w:iCs/>
                <w:w w:val="90"/>
                <w:sz w:val="22"/>
                <w:szCs w:val="22"/>
                <w:u w:val="single"/>
                <w:lang w:val="es-ES_tradnl"/>
              </w:rPr>
              <w:lastRenderedPageBreak/>
              <w:t xml:space="preserve">Evaluación del proyecto y retroalimentación: </w:t>
            </w:r>
          </w:p>
          <w:p w14:paraId="54F2731C" w14:textId="77777777" w:rsidR="006511A4" w:rsidRPr="00AD64CA" w:rsidRDefault="006511A4" w:rsidP="006511A4">
            <w:pPr>
              <w:pStyle w:val="Ttulo3"/>
              <w:rPr>
                <w:rFonts w:asciiTheme="minorHAnsi" w:eastAsia="Times New Roman" w:hAnsiTheme="minorHAnsi" w:cstheme="minorHAnsi"/>
                <w:color w:val="auto"/>
                <w:sz w:val="22"/>
                <w:szCs w:val="22"/>
                <w:lang w:val="es-ES"/>
              </w:rPr>
            </w:pPr>
            <w:r w:rsidRPr="00AD64CA">
              <w:rPr>
                <w:rStyle w:val="Textoennegrita"/>
                <w:rFonts w:asciiTheme="minorHAnsi" w:hAnsiTheme="minorHAnsi" w:cstheme="minorHAnsi"/>
                <w:b w:val="0"/>
                <w:bCs w:val="0"/>
                <w:color w:val="auto"/>
                <w:sz w:val="22"/>
                <w:szCs w:val="22"/>
                <w:lang w:val="es-ES"/>
              </w:rPr>
              <w:t>1. Evaluación del Proyecto</w:t>
            </w:r>
          </w:p>
          <w:p w14:paraId="7436D050" w14:textId="77777777" w:rsidR="006511A4" w:rsidRPr="00AD64CA" w:rsidRDefault="006511A4" w:rsidP="006511A4">
            <w:pPr>
              <w:pStyle w:val="Ttulo4"/>
              <w:rPr>
                <w:rFonts w:asciiTheme="minorHAnsi" w:hAnsiTheme="minorHAnsi" w:cstheme="minorHAnsi"/>
                <w:color w:val="auto"/>
                <w:lang w:val="es-ES"/>
              </w:rPr>
            </w:pPr>
            <w:r w:rsidRPr="00AD64CA">
              <w:rPr>
                <w:rStyle w:val="Textoennegrita"/>
                <w:rFonts w:asciiTheme="minorHAnsi" w:hAnsiTheme="minorHAnsi" w:cstheme="minorHAnsi"/>
                <w:b w:val="0"/>
                <w:bCs w:val="0"/>
                <w:color w:val="auto"/>
                <w:lang w:val="es-ES"/>
              </w:rPr>
              <w:t>Criterios de Evaluación</w:t>
            </w:r>
          </w:p>
          <w:p w14:paraId="75E2706A" w14:textId="77777777" w:rsidR="006511A4" w:rsidRPr="00AD64CA" w:rsidRDefault="006511A4" w:rsidP="006511A4">
            <w:pPr>
              <w:pStyle w:val="NormalWeb"/>
              <w:numPr>
                <w:ilvl w:val="0"/>
                <w:numId w:val="37"/>
              </w:numPr>
              <w:spacing w:before="0" w:beforeAutospacing="0"/>
              <w:rPr>
                <w:rFonts w:asciiTheme="minorHAnsi" w:hAnsiTheme="minorHAnsi" w:cstheme="minorHAnsi"/>
                <w:sz w:val="22"/>
                <w:szCs w:val="22"/>
              </w:rPr>
            </w:pPr>
            <w:proofErr w:type="spellStart"/>
            <w:r w:rsidRPr="00AD64CA">
              <w:rPr>
                <w:rStyle w:val="Textoennegrita"/>
                <w:rFonts w:asciiTheme="minorHAnsi" w:hAnsiTheme="minorHAnsi" w:cstheme="minorHAnsi"/>
                <w:b w:val="0"/>
                <w:bCs w:val="0"/>
                <w:sz w:val="22"/>
                <w:szCs w:val="22"/>
              </w:rPr>
              <w:t>Relevancia</w:t>
            </w:r>
            <w:proofErr w:type="spellEnd"/>
            <w:r w:rsidRPr="00AD64CA">
              <w:rPr>
                <w:rStyle w:val="Textoennegrita"/>
                <w:rFonts w:asciiTheme="minorHAnsi" w:hAnsiTheme="minorHAnsi" w:cstheme="minorHAnsi"/>
                <w:b w:val="0"/>
                <w:bCs w:val="0"/>
                <w:sz w:val="22"/>
                <w:szCs w:val="22"/>
              </w:rPr>
              <w:t xml:space="preserve"> del </w:t>
            </w:r>
            <w:proofErr w:type="spellStart"/>
            <w:r w:rsidRPr="00AD64CA">
              <w:rPr>
                <w:rStyle w:val="Textoennegrita"/>
                <w:rFonts w:asciiTheme="minorHAnsi" w:hAnsiTheme="minorHAnsi" w:cstheme="minorHAnsi"/>
                <w:b w:val="0"/>
                <w:bCs w:val="0"/>
                <w:sz w:val="22"/>
                <w:szCs w:val="22"/>
              </w:rPr>
              <w:t>contenido</w:t>
            </w:r>
            <w:proofErr w:type="spellEnd"/>
          </w:p>
          <w:p w14:paraId="0AFF8D52"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Evaluar si los temas tratados (hidrosfera, matemáticas del agua) están alineados con los objetivos curriculares de Biología y Geología, así como de Matemáticas.</w:t>
            </w:r>
          </w:p>
          <w:p w14:paraId="08DD2B2E"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Determinar si la información presentada es adecuada para el nivel de los estudiantes.</w:t>
            </w:r>
          </w:p>
          <w:p w14:paraId="27CE3384" w14:textId="77777777" w:rsidR="006511A4" w:rsidRPr="00AD64CA" w:rsidRDefault="006511A4" w:rsidP="006511A4">
            <w:pPr>
              <w:pStyle w:val="NormalWeb"/>
              <w:numPr>
                <w:ilvl w:val="0"/>
                <w:numId w:val="37"/>
              </w:numPr>
              <w:rPr>
                <w:rFonts w:asciiTheme="minorHAnsi" w:hAnsiTheme="minorHAnsi" w:cstheme="minorHAnsi"/>
                <w:sz w:val="22"/>
                <w:szCs w:val="22"/>
              </w:rPr>
            </w:pPr>
            <w:proofErr w:type="spellStart"/>
            <w:r w:rsidRPr="00AD64CA">
              <w:rPr>
                <w:rStyle w:val="Textoennegrita"/>
                <w:rFonts w:asciiTheme="minorHAnsi" w:hAnsiTheme="minorHAnsi" w:cstheme="minorHAnsi"/>
                <w:b w:val="0"/>
                <w:bCs w:val="0"/>
                <w:sz w:val="22"/>
                <w:szCs w:val="22"/>
              </w:rPr>
              <w:t>Participación</w:t>
            </w:r>
            <w:proofErr w:type="spellEnd"/>
            <w:r w:rsidRPr="00AD64CA">
              <w:rPr>
                <w:rStyle w:val="Textoennegrita"/>
                <w:rFonts w:asciiTheme="minorHAnsi" w:hAnsiTheme="minorHAnsi" w:cstheme="minorHAnsi"/>
                <w:b w:val="0"/>
                <w:bCs w:val="0"/>
                <w:sz w:val="22"/>
                <w:szCs w:val="22"/>
              </w:rPr>
              <w:t xml:space="preserve"> y </w:t>
            </w:r>
            <w:proofErr w:type="spellStart"/>
            <w:r w:rsidRPr="00AD64CA">
              <w:rPr>
                <w:rStyle w:val="Textoennegrita"/>
                <w:rFonts w:asciiTheme="minorHAnsi" w:hAnsiTheme="minorHAnsi" w:cstheme="minorHAnsi"/>
                <w:b w:val="0"/>
                <w:bCs w:val="0"/>
                <w:sz w:val="22"/>
                <w:szCs w:val="22"/>
              </w:rPr>
              <w:t>trabajo</w:t>
            </w:r>
            <w:proofErr w:type="spellEnd"/>
            <w:r w:rsidRPr="00AD64CA">
              <w:rPr>
                <w:rStyle w:val="Textoennegrita"/>
                <w:rFonts w:asciiTheme="minorHAnsi" w:hAnsiTheme="minorHAnsi" w:cstheme="minorHAnsi"/>
                <w:b w:val="0"/>
                <w:bCs w:val="0"/>
                <w:sz w:val="22"/>
                <w:szCs w:val="22"/>
              </w:rPr>
              <w:t xml:space="preserve"> </w:t>
            </w:r>
            <w:proofErr w:type="spellStart"/>
            <w:r w:rsidRPr="00AD64CA">
              <w:rPr>
                <w:rStyle w:val="Textoennegrita"/>
                <w:rFonts w:asciiTheme="minorHAnsi" w:hAnsiTheme="minorHAnsi" w:cstheme="minorHAnsi"/>
                <w:b w:val="0"/>
                <w:bCs w:val="0"/>
                <w:sz w:val="22"/>
                <w:szCs w:val="22"/>
              </w:rPr>
              <w:t>en</w:t>
            </w:r>
            <w:proofErr w:type="spellEnd"/>
            <w:r w:rsidRPr="00AD64CA">
              <w:rPr>
                <w:rStyle w:val="Textoennegrita"/>
                <w:rFonts w:asciiTheme="minorHAnsi" w:hAnsiTheme="minorHAnsi" w:cstheme="minorHAnsi"/>
                <w:b w:val="0"/>
                <w:bCs w:val="0"/>
                <w:sz w:val="22"/>
                <w:szCs w:val="22"/>
              </w:rPr>
              <w:t xml:space="preserve"> </w:t>
            </w:r>
            <w:proofErr w:type="spellStart"/>
            <w:r w:rsidRPr="00AD64CA">
              <w:rPr>
                <w:rStyle w:val="Textoennegrita"/>
                <w:rFonts w:asciiTheme="minorHAnsi" w:hAnsiTheme="minorHAnsi" w:cstheme="minorHAnsi"/>
                <w:b w:val="0"/>
                <w:bCs w:val="0"/>
                <w:sz w:val="22"/>
                <w:szCs w:val="22"/>
              </w:rPr>
              <w:t>equipo</w:t>
            </w:r>
            <w:proofErr w:type="spellEnd"/>
          </w:p>
          <w:p w14:paraId="2C9B2473"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Observar el grado de implicación de los alumnos en el trabajo en grupo.</w:t>
            </w:r>
          </w:p>
          <w:p w14:paraId="56D20CEB"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Evaluar la colaboración y la distribución de tareas.</w:t>
            </w:r>
          </w:p>
          <w:p w14:paraId="5346759A" w14:textId="77777777" w:rsidR="006511A4" w:rsidRPr="00AD64CA" w:rsidRDefault="006511A4" w:rsidP="006511A4">
            <w:pPr>
              <w:pStyle w:val="NormalWeb"/>
              <w:numPr>
                <w:ilvl w:val="0"/>
                <w:numId w:val="37"/>
              </w:numPr>
              <w:rPr>
                <w:rFonts w:asciiTheme="minorHAnsi" w:hAnsiTheme="minorHAnsi" w:cstheme="minorHAnsi"/>
                <w:sz w:val="22"/>
                <w:szCs w:val="22"/>
              </w:rPr>
            </w:pPr>
            <w:proofErr w:type="spellStart"/>
            <w:r w:rsidRPr="00AD64CA">
              <w:rPr>
                <w:rStyle w:val="Textoennegrita"/>
                <w:rFonts w:asciiTheme="minorHAnsi" w:hAnsiTheme="minorHAnsi" w:cstheme="minorHAnsi"/>
                <w:b w:val="0"/>
                <w:bCs w:val="0"/>
                <w:sz w:val="22"/>
                <w:szCs w:val="22"/>
              </w:rPr>
              <w:t>Aplicación</w:t>
            </w:r>
            <w:proofErr w:type="spellEnd"/>
            <w:r w:rsidRPr="00AD64CA">
              <w:rPr>
                <w:rStyle w:val="Textoennegrita"/>
                <w:rFonts w:asciiTheme="minorHAnsi" w:hAnsiTheme="minorHAnsi" w:cstheme="minorHAnsi"/>
                <w:b w:val="0"/>
                <w:bCs w:val="0"/>
                <w:sz w:val="22"/>
                <w:szCs w:val="22"/>
              </w:rPr>
              <w:t xml:space="preserve"> de </w:t>
            </w:r>
            <w:proofErr w:type="spellStart"/>
            <w:r w:rsidRPr="00AD64CA">
              <w:rPr>
                <w:rStyle w:val="Textoennegrita"/>
                <w:rFonts w:asciiTheme="minorHAnsi" w:hAnsiTheme="minorHAnsi" w:cstheme="minorHAnsi"/>
                <w:b w:val="0"/>
                <w:bCs w:val="0"/>
                <w:sz w:val="22"/>
                <w:szCs w:val="22"/>
              </w:rPr>
              <w:t>conocimientos</w:t>
            </w:r>
            <w:proofErr w:type="spellEnd"/>
          </w:p>
          <w:p w14:paraId="511A73CE"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Medir la capacidad de los alumnos para aplicar conceptos de la hidrosfera en el análisis de ríos y embalses de Burgos.</w:t>
            </w:r>
          </w:p>
          <w:p w14:paraId="7ED97E06"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Evaluar la correcta aplicación de fórmulas matemáticas en el cálculo de volúmenes y estadísticas sobre el agua.</w:t>
            </w:r>
          </w:p>
          <w:p w14:paraId="78C4A45D" w14:textId="77777777" w:rsidR="006511A4" w:rsidRPr="00AD64CA" w:rsidRDefault="006511A4" w:rsidP="006511A4">
            <w:pPr>
              <w:pStyle w:val="NormalWeb"/>
              <w:numPr>
                <w:ilvl w:val="0"/>
                <w:numId w:val="37"/>
              </w:numPr>
              <w:rPr>
                <w:rFonts w:asciiTheme="minorHAnsi" w:hAnsiTheme="minorHAnsi" w:cstheme="minorHAnsi"/>
                <w:sz w:val="22"/>
                <w:szCs w:val="22"/>
              </w:rPr>
            </w:pPr>
            <w:r w:rsidRPr="00AD64CA">
              <w:rPr>
                <w:rStyle w:val="Textoennegrita"/>
                <w:rFonts w:asciiTheme="minorHAnsi" w:hAnsiTheme="minorHAnsi" w:cstheme="minorHAnsi"/>
                <w:b w:val="0"/>
                <w:bCs w:val="0"/>
                <w:sz w:val="22"/>
                <w:szCs w:val="22"/>
              </w:rPr>
              <w:t xml:space="preserve">Uso de </w:t>
            </w:r>
            <w:proofErr w:type="spellStart"/>
            <w:r w:rsidRPr="00AD64CA">
              <w:rPr>
                <w:rStyle w:val="Textoennegrita"/>
                <w:rFonts w:asciiTheme="minorHAnsi" w:hAnsiTheme="minorHAnsi" w:cstheme="minorHAnsi"/>
                <w:b w:val="0"/>
                <w:bCs w:val="0"/>
                <w:sz w:val="22"/>
                <w:szCs w:val="22"/>
              </w:rPr>
              <w:t>materiales</w:t>
            </w:r>
            <w:proofErr w:type="spellEnd"/>
            <w:r w:rsidRPr="00AD64CA">
              <w:rPr>
                <w:rStyle w:val="Textoennegrita"/>
                <w:rFonts w:asciiTheme="minorHAnsi" w:hAnsiTheme="minorHAnsi" w:cstheme="minorHAnsi"/>
                <w:b w:val="0"/>
                <w:bCs w:val="0"/>
                <w:sz w:val="22"/>
                <w:szCs w:val="22"/>
              </w:rPr>
              <w:t xml:space="preserve"> y </w:t>
            </w:r>
            <w:proofErr w:type="spellStart"/>
            <w:r w:rsidRPr="00AD64CA">
              <w:rPr>
                <w:rStyle w:val="Textoennegrita"/>
                <w:rFonts w:asciiTheme="minorHAnsi" w:hAnsiTheme="minorHAnsi" w:cstheme="minorHAnsi"/>
                <w:b w:val="0"/>
                <w:bCs w:val="0"/>
                <w:sz w:val="22"/>
                <w:szCs w:val="22"/>
              </w:rPr>
              <w:t>recursos</w:t>
            </w:r>
            <w:proofErr w:type="spellEnd"/>
          </w:p>
          <w:p w14:paraId="2AE26B1D" w14:textId="439CCA33"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Revisar si los recursos proporcionados han sido utilizados de manera eficaz.</w:t>
            </w:r>
          </w:p>
          <w:p w14:paraId="4B33FD98" w14:textId="77777777" w:rsidR="006511A4" w:rsidRPr="00AD64CA" w:rsidRDefault="006511A4" w:rsidP="006511A4">
            <w:pPr>
              <w:pStyle w:val="NormalWeb"/>
              <w:numPr>
                <w:ilvl w:val="0"/>
                <w:numId w:val="37"/>
              </w:numPr>
              <w:rPr>
                <w:rFonts w:asciiTheme="minorHAnsi" w:hAnsiTheme="minorHAnsi" w:cstheme="minorHAnsi"/>
                <w:sz w:val="22"/>
                <w:szCs w:val="22"/>
              </w:rPr>
            </w:pPr>
            <w:r w:rsidRPr="00AD64CA">
              <w:rPr>
                <w:rStyle w:val="Textoennegrita"/>
                <w:rFonts w:asciiTheme="minorHAnsi" w:hAnsiTheme="minorHAnsi" w:cstheme="minorHAnsi"/>
                <w:b w:val="0"/>
                <w:bCs w:val="0"/>
                <w:sz w:val="22"/>
                <w:szCs w:val="22"/>
              </w:rPr>
              <w:t xml:space="preserve">Presentación de </w:t>
            </w:r>
            <w:proofErr w:type="spellStart"/>
            <w:r w:rsidRPr="00AD64CA">
              <w:rPr>
                <w:rStyle w:val="Textoennegrita"/>
                <w:rFonts w:asciiTheme="minorHAnsi" w:hAnsiTheme="minorHAnsi" w:cstheme="minorHAnsi"/>
                <w:b w:val="0"/>
                <w:bCs w:val="0"/>
                <w:sz w:val="22"/>
                <w:szCs w:val="22"/>
              </w:rPr>
              <w:t>resultados</w:t>
            </w:r>
            <w:proofErr w:type="spellEnd"/>
          </w:p>
          <w:p w14:paraId="249483B1"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Evaluar la claridad y organización de las conclusiones presentadas por los estudiantes.</w:t>
            </w:r>
          </w:p>
          <w:p w14:paraId="708CDE1C" w14:textId="77777777" w:rsidR="006511A4" w:rsidRPr="00AD64CA" w:rsidRDefault="006511A4" w:rsidP="006511A4">
            <w:pPr>
              <w:pStyle w:val="NormalWeb"/>
              <w:numPr>
                <w:ilvl w:val="1"/>
                <w:numId w:val="37"/>
              </w:numPr>
              <w:rPr>
                <w:rFonts w:asciiTheme="minorHAnsi" w:hAnsiTheme="minorHAnsi" w:cstheme="minorHAnsi"/>
                <w:sz w:val="22"/>
                <w:szCs w:val="22"/>
                <w:lang w:val="es-ES"/>
              </w:rPr>
            </w:pPr>
            <w:r w:rsidRPr="00AD64CA">
              <w:rPr>
                <w:rFonts w:asciiTheme="minorHAnsi" w:hAnsiTheme="minorHAnsi" w:cstheme="minorHAnsi"/>
                <w:sz w:val="22"/>
                <w:szCs w:val="22"/>
                <w:lang w:val="es-ES"/>
              </w:rPr>
              <w:t>Analizar la precisión de los datos y el razonamiento empleado en sus explicaciones.</w:t>
            </w:r>
          </w:p>
          <w:p w14:paraId="6731DCF1" w14:textId="77777777" w:rsidR="006511A4" w:rsidRPr="00AD64CA" w:rsidRDefault="006511A4" w:rsidP="006511A4">
            <w:pPr>
              <w:pStyle w:val="Ttulo3"/>
              <w:rPr>
                <w:rFonts w:asciiTheme="minorHAnsi" w:hAnsiTheme="minorHAnsi" w:cstheme="minorHAnsi"/>
                <w:color w:val="auto"/>
                <w:sz w:val="22"/>
                <w:szCs w:val="22"/>
              </w:rPr>
            </w:pPr>
            <w:r w:rsidRPr="00AD64CA">
              <w:rPr>
                <w:rStyle w:val="Textoennegrita"/>
                <w:rFonts w:asciiTheme="minorHAnsi" w:hAnsiTheme="minorHAnsi" w:cstheme="minorHAnsi"/>
                <w:b w:val="0"/>
                <w:bCs w:val="0"/>
                <w:color w:val="auto"/>
                <w:sz w:val="22"/>
                <w:szCs w:val="22"/>
              </w:rPr>
              <w:t xml:space="preserve">2. </w:t>
            </w:r>
            <w:proofErr w:type="spellStart"/>
            <w:r w:rsidRPr="00AD64CA">
              <w:rPr>
                <w:rStyle w:val="Textoennegrita"/>
                <w:rFonts w:asciiTheme="minorHAnsi" w:hAnsiTheme="minorHAnsi" w:cstheme="minorHAnsi"/>
                <w:b w:val="0"/>
                <w:bCs w:val="0"/>
                <w:color w:val="auto"/>
                <w:sz w:val="22"/>
                <w:szCs w:val="22"/>
              </w:rPr>
              <w:t>Retroalimentación</w:t>
            </w:r>
            <w:proofErr w:type="spellEnd"/>
          </w:p>
          <w:p w14:paraId="7EF604A8" w14:textId="77777777" w:rsidR="006511A4" w:rsidRPr="00AD64CA" w:rsidRDefault="006511A4" w:rsidP="006511A4">
            <w:pPr>
              <w:pStyle w:val="Ttulo4"/>
              <w:rPr>
                <w:rFonts w:asciiTheme="minorHAnsi" w:hAnsiTheme="minorHAnsi" w:cstheme="minorHAnsi"/>
                <w:color w:val="auto"/>
              </w:rPr>
            </w:pPr>
            <w:proofErr w:type="spellStart"/>
            <w:r w:rsidRPr="00AD64CA">
              <w:rPr>
                <w:rStyle w:val="Textoennegrita"/>
                <w:rFonts w:asciiTheme="minorHAnsi" w:hAnsiTheme="minorHAnsi" w:cstheme="minorHAnsi"/>
                <w:b w:val="0"/>
                <w:bCs w:val="0"/>
                <w:color w:val="auto"/>
              </w:rPr>
              <w:t>Fortalezas</w:t>
            </w:r>
            <w:proofErr w:type="spellEnd"/>
            <w:r w:rsidRPr="00AD64CA">
              <w:rPr>
                <w:rStyle w:val="Textoennegrita"/>
                <w:rFonts w:asciiTheme="minorHAnsi" w:hAnsiTheme="minorHAnsi" w:cstheme="minorHAnsi"/>
                <w:b w:val="0"/>
                <w:bCs w:val="0"/>
                <w:color w:val="auto"/>
              </w:rPr>
              <w:t xml:space="preserve"> del Proyecto</w:t>
            </w:r>
          </w:p>
          <w:p w14:paraId="3F1D8B94" w14:textId="77777777" w:rsidR="006511A4" w:rsidRPr="00AD64CA" w:rsidRDefault="006511A4" w:rsidP="006511A4">
            <w:pPr>
              <w:pStyle w:val="NormalWeb"/>
              <w:numPr>
                <w:ilvl w:val="0"/>
                <w:numId w:val="38"/>
              </w:numPr>
              <w:spacing w:before="0" w:beforeAutospacing="0"/>
              <w:rPr>
                <w:rFonts w:asciiTheme="minorHAnsi" w:hAnsiTheme="minorHAnsi" w:cstheme="minorHAnsi"/>
                <w:sz w:val="22"/>
                <w:szCs w:val="22"/>
                <w:lang w:val="es-ES"/>
              </w:rPr>
            </w:pPr>
            <w:r w:rsidRPr="00AD64CA">
              <w:rPr>
                <w:rStyle w:val="Textoennegrita"/>
                <w:rFonts w:asciiTheme="minorHAnsi" w:hAnsiTheme="minorHAnsi" w:cstheme="minorHAnsi"/>
                <w:b w:val="0"/>
                <w:bCs w:val="0"/>
                <w:sz w:val="22"/>
                <w:szCs w:val="22"/>
                <w:lang w:val="es-ES"/>
              </w:rPr>
              <w:t>Interdisciplinariedad:</w:t>
            </w:r>
            <w:r w:rsidRPr="00AD64CA">
              <w:rPr>
                <w:rFonts w:asciiTheme="minorHAnsi" w:hAnsiTheme="minorHAnsi" w:cstheme="minorHAnsi"/>
                <w:sz w:val="22"/>
                <w:szCs w:val="22"/>
                <w:lang w:val="es-ES"/>
              </w:rPr>
              <w:t xml:space="preserve"> La combinación de Biología y Geología con Matemáticas permite un aprendizaje más significativo y aplicado.</w:t>
            </w:r>
          </w:p>
          <w:p w14:paraId="6B8091FE" w14:textId="77777777" w:rsidR="006511A4" w:rsidRPr="00AD64CA" w:rsidRDefault="006511A4" w:rsidP="006511A4">
            <w:pPr>
              <w:pStyle w:val="NormalWeb"/>
              <w:numPr>
                <w:ilvl w:val="0"/>
                <w:numId w:val="38"/>
              </w:numPr>
              <w:rPr>
                <w:rFonts w:asciiTheme="minorHAnsi" w:hAnsiTheme="minorHAnsi" w:cstheme="minorHAnsi"/>
                <w:sz w:val="22"/>
                <w:szCs w:val="22"/>
                <w:lang w:val="es-ES"/>
              </w:rPr>
            </w:pPr>
            <w:r w:rsidRPr="00AD64CA">
              <w:rPr>
                <w:rStyle w:val="Textoennegrita"/>
                <w:rFonts w:asciiTheme="minorHAnsi" w:hAnsiTheme="minorHAnsi" w:cstheme="minorHAnsi"/>
                <w:b w:val="0"/>
                <w:bCs w:val="0"/>
                <w:sz w:val="22"/>
                <w:szCs w:val="22"/>
                <w:lang w:val="es-ES"/>
              </w:rPr>
              <w:t>Trabajo colaborativo:</w:t>
            </w:r>
            <w:r w:rsidRPr="00AD64CA">
              <w:rPr>
                <w:rFonts w:asciiTheme="minorHAnsi" w:hAnsiTheme="minorHAnsi" w:cstheme="minorHAnsi"/>
                <w:sz w:val="22"/>
                <w:szCs w:val="22"/>
                <w:lang w:val="es-ES"/>
              </w:rPr>
              <w:t xml:space="preserve"> La estructura de trabajo en grupo fomenta habilidades de comunicación y cooperación entre los estudiantes.</w:t>
            </w:r>
          </w:p>
          <w:p w14:paraId="3E6DA653" w14:textId="77777777" w:rsidR="006511A4" w:rsidRPr="00AD64CA" w:rsidRDefault="006511A4" w:rsidP="006511A4">
            <w:pPr>
              <w:pStyle w:val="NormalWeb"/>
              <w:numPr>
                <w:ilvl w:val="0"/>
                <w:numId w:val="38"/>
              </w:numPr>
              <w:rPr>
                <w:rFonts w:asciiTheme="minorHAnsi" w:hAnsiTheme="minorHAnsi" w:cstheme="minorHAnsi"/>
                <w:sz w:val="22"/>
                <w:szCs w:val="22"/>
                <w:lang w:val="es-ES"/>
              </w:rPr>
            </w:pPr>
            <w:r w:rsidRPr="00AD64CA">
              <w:rPr>
                <w:rStyle w:val="Textoennegrita"/>
                <w:rFonts w:asciiTheme="minorHAnsi" w:hAnsiTheme="minorHAnsi" w:cstheme="minorHAnsi"/>
                <w:b w:val="0"/>
                <w:bCs w:val="0"/>
                <w:sz w:val="22"/>
                <w:szCs w:val="22"/>
                <w:lang w:val="es-ES"/>
              </w:rPr>
              <w:t>Uso de materiales didácticos:</w:t>
            </w:r>
            <w:r w:rsidRPr="00AD64CA">
              <w:rPr>
                <w:rFonts w:asciiTheme="minorHAnsi" w:hAnsiTheme="minorHAnsi" w:cstheme="minorHAnsi"/>
                <w:sz w:val="22"/>
                <w:szCs w:val="22"/>
                <w:lang w:val="es-ES"/>
              </w:rPr>
              <w:t xml:space="preserve"> El empleo de mapas y fichas de cálculo facilita la comprensión visual y práctica de los conceptos.</w:t>
            </w:r>
          </w:p>
          <w:p w14:paraId="0F928B1B" w14:textId="77777777" w:rsidR="006511A4" w:rsidRPr="00AD64CA" w:rsidRDefault="006511A4" w:rsidP="006511A4">
            <w:pPr>
              <w:pStyle w:val="Ttulo4"/>
              <w:rPr>
                <w:rFonts w:asciiTheme="minorHAnsi" w:hAnsiTheme="minorHAnsi" w:cstheme="minorHAnsi"/>
                <w:color w:val="auto"/>
              </w:rPr>
            </w:pPr>
            <w:proofErr w:type="spellStart"/>
            <w:r w:rsidRPr="00AD64CA">
              <w:rPr>
                <w:rStyle w:val="Textoennegrita"/>
                <w:rFonts w:asciiTheme="minorHAnsi" w:hAnsiTheme="minorHAnsi" w:cstheme="minorHAnsi"/>
                <w:b w:val="0"/>
                <w:bCs w:val="0"/>
                <w:color w:val="auto"/>
              </w:rPr>
              <w:lastRenderedPageBreak/>
              <w:t>Aspectos</w:t>
            </w:r>
            <w:proofErr w:type="spellEnd"/>
            <w:r w:rsidRPr="00AD64CA">
              <w:rPr>
                <w:rStyle w:val="Textoennegrita"/>
                <w:rFonts w:asciiTheme="minorHAnsi" w:hAnsiTheme="minorHAnsi" w:cstheme="minorHAnsi"/>
                <w:b w:val="0"/>
                <w:bCs w:val="0"/>
                <w:color w:val="auto"/>
              </w:rPr>
              <w:t xml:space="preserve"> a </w:t>
            </w:r>
            <w:proofErr w:type="spellStart"/>
            <w:r w:rsidRPr="00AD64CA">
              <w:rPr>
                <w:rStyle w:val="Textoennegrita"/>
                <w:rFonts w:asciiTheme="minorHAnsi" w:hAnsiTheme="minorHAnsi" w:cstheme="minorHAnsi"/>
                <w:b w:val="0"/>
                <w:bCs w:val="0"/>
                <w:color w:val="auto"/>
              </w:rPr>
              <w:t>Mejorar</w:t>
            </w:r>
            <w:proofErr w:type="spellEnd"/>
          </w:p>
          <w:p w14:paraId="0F57441D" w14:textId="6045A34A" w:rsidR="006511A4" w:rsidRPr="00AD64CA" w:rsidRDefault="006511A4" w:rsidP="006511A4">
            <w:pPr>
              <w:pStyle w:val="NormalWeb"/>
              <w:numPr>
                <w:ilvl w:val="0"/>
                <w:numId w:val="39"/>
              </w:numPr>
              <w:spacing w:before="0" w:beforeAutospacing="0"/>
              <w:rPr>
                <w:rFonts w:asciiTheme="minorHAnsi" w:hAnsiTheme="minorHAnsi" w:cstheme="minorHAnsi"/>
                <w:sz w:val="22"/>
                <w:szCs w:val="22"/>
                <w:lang w:val="es-ES"/>
              </w:rPr>
            </w:pPr>
            <w:r w:rsidRPr="00AD64CA">
              <w:rPr>
                <w:rStyle w:val="Textoennegrita"/>
                <w:rFonts w:asciiTheme="minorHAnsi" w:hAnsiTheme="minorHAnsi" w:cstheme="minorHAnsi"/>
                <w:b w:val="0"/>
                <w:bCs w:val="0"/>
                <w:sz w:val="22"/>
                <w:szCs w:val="22"/>
                <w:lang w:val="es-ES"/>
              </w:rPr>
              <w:t xml:space="preserve">Incorporar herramientas digitales: </w:t>
            </w:r>
            <w:r w:rsidRPr="00AD64CA">
              <w:rPr>
                <w:rFonts w:asciiTheme="minorHAnsi" w:hAnsiTheme="minorHAnsi" w:cstheme="minorHAnsi"/>
                <w:sz w:val="22"/>
                <w:szCs w:val="22"/>
                <w:lang w:val="es-ES"/>
              </w:rPr>
              <w:t>Se podría incluir el uso de herramientas digitales para el análisis geográfico y el cálculo matemático.</w:t>
            </w:r>
          </w:p>
          <w:p w14:paraId="4DB38331" w14:textId="1309670B" w:rsidR="006511A4" w:rsidRPr="00D446EA" w:rsidRDefault="006511A4" w:rsidP="006511A4">
            <w:pPr>
              <w:pStyle w:val="NormalWeb"/>
              <w:numPr>
                <w:ilvl w:val="0"/>
                <w:numId w:val="39"/>
              </w:numPr>
              <w:rPr>
                <w:rFonts w:asciiTheme="minorHAnsi" w:hAnsiTheme="minorHAnsi" w:cstheme="minorHAnsi"/>
                <w:iCs/>
                <w:w w:val="90"/>
                <w:sz w:val="22"/>
                <w:szCs w:val="22"/>
                <w:lang w:val="es-ES"/>
              </w:rPr>
            </w:pPr>
            <w:r w:rsidRPr="00AD64CA">
              <w:rPr>
                <w:rStyle w:val="Textoennegrita"/>
                <w:rFonts w:asciiTheme="minorHAnsi" w:hAnsiTheme="minorHAnsi" w:cstheme="minorHAnsi"/>
                <w:b w:val="0"/>
                <w:bCs w:val="0"/>
                <w:sz w:val="22"/>
                <w:szCs w:val="22"/>
                <w:lang w:val="es-ES"/>
              </w:rPr>
              <w:t xml:space="preserve">Evaluación más diversificada: </w:t>
            </w:r>
            <w:r w:rsidRPr="00AD64CA">
              <w:rPr>
                <w:rFonts w:asciiTheme="minorHAnsi" w:hAnsiTheme="minorHAnsi" w:cstheme="minorHAnsi"/>
                <w:sz w:val="22"/>
                <w:szCs w:val="22"/>
                <w:lang w:val="es-ES"/>
              </w:rPr>
              <w:t>Incluir una autoevaluación de los estudiantes y una coevaluación entre pares para fomentar la reflexión crítica sobre el aprendizaje.</w:t>
            </w:r>
          </w:p>
        </w:tc>
      </w:tr>
    </w:tbl>
    <w:p w14:paraId="5B576896" w14:textId="12648757" w:rsidR="00F41CD2" w:rsidRPr="00D446EA" w:rsidRDefault="00F41CD2">
      <w:pPr>
        <w:widowControl/>
        <w:autoSpaceDE/>
        <w:autoSpaceDN/>
        <w:rPr>
          <w:rFonts w:asciiTheme="minorHAnsi" w:hAnsiTheme="minorHAnsi" w:cstheme="minorHAnsi"/>
        </w:rPr>
      </w:pPr>
    </w:p>
    <w:p w14:paraId="5B1196A0" w14:textId="77777777" w:rsidR="00F41CD2" w:rsidRPr="00D446EA" w:rsidRDefault="00F41CD2" w:rsidP="007121B1">
      <w:pPr>
        <w:spacing w:before="60" w:after="60"/>
        <w:rPr>
          <w:rFonts w:asciiTheme="minorHAnsi" w:hAnsiTheme="minorHAnsi" w:cstheme="minorHAnsi"/>
        </w:rPr>
      </w:pPr>
    </w:p>
    <w:p w14:paraId="0D9EB13E" w14:textId="77777777" w:rsidR="00F41CD2" w:rsidRPr="00D446EA" w:rsidRDefault="00F41CD2" w:rsidP="007121B1">
      <w:pPr>
        <w:spacing w:before="60" w:after="60"/>
        <w:rPr>
          <w:rFonts w:asciiTheme="minorHAnsi" w:hAnsiTheme="minorHAnsi" w:cstheme="minorHAnsi"/>
        </w:rPr>
      </w:pPr>
    </w:p>
    <w:p w14:paraId="336DD421" w14:textId="47AEE182" w:rsidR="0044508B" w:rsidRPr="00D446EA" w:rsidRDefault="0044508B" w:rsidP="00F41CD2">
      <w:pPr>
        <w:shd w:val="clear" w:color="auto" w:fill="FFF2CC" w:themeFill="accent4" w:themeFillTint="33"/>
        <w:spacing w:before="60" w:after="60"/>
        <w:rPr>
          <w:rFonts w:asciiTheme="minorHAnsi" w:hAnsiTheme="minorHAnsi" w:cstheme="minorHAnsi"/>
          <w:b/>
          <w:bCs/>
          <w:lang w:val="es-ES_tradnl"/>
        </w:rPr>
      </w:pPr>
      <w:r w:rsidRPr="00D446EA">
        <w:rPr>
          <w:rFonts w:asciiTheme="minorHAnsi" w:hAnsiTheme="minorHAnsi" w:cstheme="minorHAnsi"/>
          <w:b/>
          <w:bCs/>
          <w:lang w:val="es-ES_tradnl"/>
        </w:rPr>
        <w:t>Anexo I. Descripción detallada de las actividades:</w:t>
      </w:r>
    </w:p>
    <w:p w14:paraId="4AE1B860" w14:textId="77777777" w:rsidR="00F41CD2" w:rsidRPr="00D446EA" w:rsidRDefault="00F41CD2" w:rsidP="00F41CD2">
      <w:pPr>
        <w:spacing w:before="60" w:after="60"/>
        <w:rPr>
          <w:rFonts w:asciiTheme="minorHAnsi" w:hAnsiTheme="minorHAnsi" w:cstheme="minorHAnsi"/>
          <w:lang w:val="es-ES_tradnl"/>
        </w:rPr>
      </w:pPr>
    </w:p>
    <w:tbl>
      <w:tblPr>
        <w:tblStyle w:val="Tablaconcuadrcula"/>
        <w:tblW w:w="0" w:type="auto"/>
        <w:tblInd w:w="-289" w:type="dxa"/>
        <w:tblLook w:val="04A0" w:firstRow="1" w:lastRow="0" w:firstColumn="1" w:lastColumn="0" w:noHBand="0" w:noVBand="1"/>
      </w:tblPr>
      <w:tblGrid>
        <w:gridCol w:w="2875"/>
        <w:gridCol w:w="1981"/>
        <w:gridCol w:w="4903"/>
        <w:gridCol w:w="4808"/>
      </w:tblGrid>
      <w:tr w:rsidR="0031195A" w:rsidRPr="00D446EA" w14:paraId="460AD481" w14:textId="77777777" w:rsidTr="001213C6">
        <w:tc>
          <w:tcPr>
            <w:tcW w:w="0" w:type="auto"/>
            <w:shd w:val="clear" w:color="auto" w:fill="E7E6E6" w:themeFill="background2"/>
          </w:tcPr>
          <w:p w14:paraId="38448E6E" w14:textId="3C0AD274"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t>Actividad:</w:t>
            </w:r>
            <w:r w:rsidR="00A41067" w:rsidRPr="00D446EA">
              <w:rPr>
                <w:rFonts w:asciiTheme="minorHAnsi" w:hAnsiTheme="minorHAnsi" w:cstheme="minorHAnsi"/>
                <w:lang w:val="es-ES_tradnl"/>
              </w:rPr>
              <w:t xml:space="preserve"> 1. Explorando la hidrosfera en Burgos</w:t>
            </w:r>
          </w:p>
        </w:tc>
        <w:tc>
          <w:tcPr>
            <w:tcW w:w="0" w:type="auto"/>
          </w:tcPr>
          <w:p w14:paraId="06389352" w14:textId="77777777"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t>Temporalización:</w:t>
            </w:r>
          </w:p>
          <w:p w14:paraId="3918F3E5" w14:textId="710AD2FD" w:rsidR="00A41067" w:rsidRPr="00D446EA" w:rsidRDefault="00A41067" w:rsidP="00661567">
            <w:pPr>
              <w:pStyle w:val="Prrafodelista"/>
              <w:numPr>
                <w:ilvl w:val="0"/>
                <w:numId w:val="35"/>
              </w:numPr>
              <w:spacing w:before="60" w:after="60"/>
              <w:rPr>
                <w:rFonts w:asciiTheme="minorHAnsi" w:hAnsiTheme="minorHAnsi" w:cstheme="minorHAnsi"/>
                <w:lang w:val="es-ES_tradnl"/>
              </w:rPr>
            </w:pPr>
            <w:r w:rsidRPr="00D446EA">
              <w:rPr>
                <w:rFonts w:asciiTheme="minorHAnsi" w:hAnsiTheme="minorHAnsi" w:cstheme="minorHAnsi"/>
                <w:lang w:val="es-ES_tradnl"/>
              </w:rPr>
              <w:t>día</w:t>
            </w:r>
          </w:p>
        </w:tc>
        <w:tc>
          <w:tcPr>
            <w:tcW w:w="0" w:type="auto"/>
          </w:tcPr>
          <w:p w14:paraId="77F8E1FE" w14:textId="77777777" w:rsidR="00661567" w:rsidRPr="00D446EA" w:rsidRDefault="0031195A" w:rsidP="00661567">
            <w:pPr>
              <w:widowControl/>
              <w:autoSpaceDE/>
              <w:autoSpaceDN/>
              <w:spacing w:before="100" w:beforeAutospacing="1" w:after="100" w:afterAutospacing="1"/>
              <w:rPr>
                <w:rFonts w:asciiTheme="minorHAnsi" w:hAnsiTheme="minorHAnsi" w:cstheme="minorHAnsi"/>
                <w:lang w:val="es-ES_tradnl"/>
              </w:rPr>
            </w:pPr>
            <w:r w:rsidRPr="00D446EA">
              <w:rPr>
                <w:rFonts w:asciiTheme="minorHAnsi" w:hAnsiTheme="minorHAnsi" w:cstheme="minorHAnsi"/>
                <w:lang w:val="es-ES_tradnl"/>
              </w:rPr>
              <w:t>Objetivos:</w:t>
            </w:r>
            <w:r w:rsidR="00A41067" w:rsidRPr="00D446EA">
              <w:rPr>
                <w:rFonts w:asciiTheme="minorHAnsi" w:hAnsiTheme="minorHAnsi" w:cstheme="minorHAnsi"/>
                <w:lang w:val="es-ES_tradnl"/>
              </w:rPr>
              <w:t xml:space="preserve"> </w:t>
            </w:r>
          </w:p>
          <w:p w14:paraId="1C8DD703" w14:textId="2202D7F8" w:rsidR="001F78A4" w:rsidRPr="00D446EA" w:rsidRDefault="001F78A4" w:rsidP="00661567">
            <w:pPr>
              <w:pStyle w:val="Prrafodelista"/>
              <w:widowControl/>
              <w:numPr>
                <w:ilvl w:val="0"/>
                <w:numId w:val="36"/>
              </w:numPr>
              <w:autoSpaceDE/>
              <w:autoSpaceDN/>
              <w:spacing w:before="100" w:beforeAutospacing="1"/>
              <w:rPr>
                <w:rFonts w:asciiTheme="minorHAnsi" w:hAnsiTheme="minorHAnsi" w:cstheme="minorHAnsi"/>
                <w:lang w:val="es-ES_tradnl"/>
              </w:rPr>
            </w:pPr>
            <w:r w:rsidRPr="00D446EA">
              <w:rPr>
                <w:rFonts w:asciiTheme="minorHAnsi" w:eastAsia="Times New Roman" w:hAnsiTheme="minorHAnsi" w:cstheme="minorHAnsi"/>
                <w:lang w:eastAsia="es-ES"/>
              </w:rPr>
              <w:t>Comprender el ciclo del agua y su importancia en la hidrosfera.</w:t>
            </w:r>
          </w:p>
          <w:p w14:paraId="7577C535" w14:textId="71F43B16" w:rsidR="00661567" w:rsidRPr="00D446EA" w:rsidRDefault="001F78A4" w:rsidP="00661567">
            <w:pPr>
              <w:pStyle w:val="Prrafodelista"/>
              <w:widowControl/>
              <w:numPr>
                <w:ilvl w:val="0"/>
                <w:numId w:val="33"/>
              </w:numPr>
              <w:autoSpaceDE/>
              <w:autoSpaceDN/>
              <w:spacing w:before="0"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Identificar los principales ríos y embalses de la provincia de Burgos.</w:t>
            </w:r>
          </w:p>
          <w:p w14:paraId="0D515B2E" w14:textId="5066FAE9" w:rsidR="0031195A" w:rsidRPr="00876BE1" w:rsidRDefault="001F78A4" w:rsidP="00876BE1">
            <w:pPr>
              <w:pStyle w:val="Prrafodelista"/>
              <w:widowControl/>
              <w:numPr>
                <w:ilvl w:val="0"/>
                <w:numId w:val="33"/>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Analizar la influencia del agua en los ecosistemas y en la vida humana.</w:t>
            </w:r>
          </w:p>
        </w:tc>
        <w:tc>
          <w:tcPr>
            <w:tcW w:w="0" w:type="auto"/>
          </w:tcPr>
          <w:p w14:paraId="5A54C4A1" w14:textId="77777777" w:rsidR="00661567" w:rsidRPr="00D446EA" w:rsidRDefault="0031195A" w:rsidP="00661567">
            <w:pPr>
              <w:pStyle w:val="Prrafodelista"/>
              <w:widowControl/>
              <w:autoSpaceDE/>
              <w:autoSpaceDN/>
              <w:spacing w:before="100" w:beforeAutospacing="1" w:after="100" w:afterAutospacing="1"/>
              <w:ind w:left="0" w:firstLine="0"/>
              <w:rPr>
                <w:rFonts w:asciiTheme="minorHAnsi" w:eastAsia="Times New Roman" w:hAnsiTheme="minorHAnsi" w:cstheme="minorHAnsi"/>
                <w:lang w:eastAsia="es-ES"/>
              </w:rPr>
            </w:pPr>
            <w:r w:rsidRPr="00D446EA">
              <w:rPr>
                <w:rFonts w:asciiTheme="minorHAnsi" w:hAnsiTheme="minorHAnsi" w:cstheme="minorHAnsi"/>
                <w:lang w:val="es-ES_tradnl"/>
              </w:rPr>
              <w:t>Agrupamientos y recursos:</w:t>
            </w:r>
          </w:p>
          <w:p w14:paraId="68CC2078" w14:textId="65B09705" w:rsidR="001F78A4" w:rsidRPr="00D446EA" w:rsidRDefault="001F78A4" w:rsidP="00661567">
            <w:pPr>
              <w:pStyle w:val="Prrafodelista"/>
              <w:widowControl/>
              <w:numPr>
                <w:ilvl w:val="0"/>
                <w:numId w:val="33"/>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Trabajo en grupos de 4 estudiantes.</w:t>
            </w:r>
          </w:p>
          <w:p w14:paraId="7A0688C3" w14:textId="688CCDD5" w:rsidR="001F78A4" w:rsidRPr="00D446EA" w:rsidRDefault="001F78A4" w:rsidP="00661567">
            <w:pPr>
              <w:pStyle w:val="Prrafodelista"/>
              <w:widowControl/>
              <w:numPr>
                <w:ilvl w:val="0"/>
                <w:numId w:val="33"/>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Mapa hidrográfico de Burgos (sin etiquetas, para que los alumnos lo completen).</w:t>
            </w:r>
          </w:p>
          <w:p w14:paraId="67B993A1" w14:textId="210E239D" w:rsidR="001F78A4" w:rsidRPr="00D446EA" w:rsidRDefault="001F78A4" w:rsidP="00661567">
            <w:pPr>
              <w:pStyle w:val="Prrafodelista"/>
              <w:widowControl/>
              <w:numPr>
                <w:ilvl w:val="0"/>
                <w:numId w:val="33"/>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Fichas informativas sobre los principales ríos y embalses.</w:t>
            </w:r>
          </w:p>
          <w:p w14:paraId="55616BD1" w14:textId="510BE7B2" w:rsidR="001F78A4" w:rsidRPr="00D446EA" w:rsidRDefault="001F78A4" w:rsidP="00661567">
            <w:pPr>
              <w:pStyle w:val="Prrafodelista"/>
              <w:widowControl/>
              <w:numPr>
                <w:ilvl w:val="0"/>
                <w:numId w:val="33"/>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Pizarra digital o material impreso con información sobre el ciclo del agua.</w:t>
            </w:r>
          </w:p>
          <w:p w14:paraId="0523B607" w14:textId="37A8FBAE" w:rsidR="0031195A" w:rsidRPr="00D446EA" w:rsidRDefault="0031195A" w:rsidP="003A369E">
            <w:pPr>
              <w:spacing w:before="60" w:after="60"/>
              <w:rPr>
                <w:rFonts w:asciiTheme="minorHAnsi" w:hAnsiTheme="minorHAnsi" w:cstheme="minorHAnsi"/>
              </w:rPr>
            </w:pPr>
          </w:p>
        </w:tc>
      </w:tr>
      <w:tr w:rsidR="0031195A" w:rsidRPr="00D446EA" w14:paraId="641307AF" w14:textId="77777777" w:rsidTr="001213C6">
        <w:tc>
          <w:tcPr>
            <w:tcW w:w="0" w:type="auto"/>
            <w:gridSpan w:val="4"/>
          </w:tcPr>
          <w:p w14:paraId="1CF5E58D" w14:textId="77777777" w:rsidR="001F78A4" w:rsidRPr="00D446EA" w:rsidRDefault="0031195A" w:rsidP="001213C6">
            <w:pPr>
              <w:pStyle w:val="NormalWeb"/>
              <w:spacing w:after="0" w:afterAutospacing="0"/>
              <w:rPr>
                <w:rFonts w:asciiTheme="minorHAnsi" w:hAnsiTheme="minorHAnsi" w:cstheme="minorHAnsi"/>
                <w:sz w:val="22"/>
                <w:szCs w:val="22"/>
                <w:lang w:val="es-ES_tradnl"/>
              </w:rPr>
            </w:pPr>
            <w:r w:rsidRPr="00D446EA">
              <w:rPr>
                <w:rFonts w:asciiTheme="minorHAnsi" w:hAnsiTheme="minorHAnsi" w:cstheme="minorHAnsi"/>
                <w:sz w:val="22"/>
                <w:szCs w:val="22"/>
                <w:lang w:val="es-ES_tradnl"/>
              </w:rPr>
              <w:t>Descripción de la actividad:</w:t>
            </w:r>
            <w:r w:rsidR="00A41067" w:rsidRPr="00D446EA">
              <w:rPr>
                <w:rFonts w:asciiTheme="minorHAnsi" w:hAnsiTheme="minorHAnsi" w:cstheme="minorHAnsi"/>
                <w:sz w:val="22"/>
                <w:szCs w:val="22"/>
                <w:lang w:val="es-ES_tradnl"/>
              </w:rPr>
              <w:t xml:space="preserve"> </w:t>
            </w:r>
          </w:p>
          <w:p w14:paraId="6659D640" w14:textId="77777777" w:rsidR="007A41EA" w:rsidRPr="00D446EA" w:rsidRDefault="001F78A4" w:rsidP="00876BE1">
            <w:pPr>
              <w:widowControl/>
              <w:autoSpaceDE/>
              <w:autoSpaceDN/>
              <w:rPr>
                <w:rFonts w:asciiTheme="minorHAnsi" w:eastAsia="Times New Roman" w:hAnsiTheme="minorHAnsi" w:cstheme="minorHAnsi"/>
                <w:lang w:eastAsia="es-ES"/>
              </w:rPr>
            </w:pPr>
            <w:r w:rsidRPr="00D446EA">
              <w:rPr>
                <w:rFonts w:asciiTheme="minorHAnsi" w:eastAsia="Times New Roman" w:hAnsiTheme="minorHAnsi" w:cstheme="minorHAnsi"/>
                <w:b/>
                <w:bCs/>
                <w:lang w:eastAsia="es-ES"/>
              </w:rPr>
              <w:t>Introducción teórica (20 min)</w:t>
            </w:r>
            <w:r w:rsidRPr="00D446EA">
              <w:rPr>
                <w:rFonts w:asciiTheme="minorHAnsi" w:eastAsia="Times New Roman" w:hAnsiTheme="minorHAnsi" w:cstheme="minorHAnsi"/>
                <w:lang w:eastAsia="es-ES"/>
              </w:rPr>
              <w:t xml:space="preserve">: </w:t>
            </w:r>
          </w:p>
          <w:p w14:paraId="0CD238A1" w14:textId="77777777" w:rsidR="001213C6" w:rsidRDefault="001F78A4" w:rsidP="001213C6">
            <w:pPr>
              <w:pStyle w:val="Prrafodelista"/>
              <w:widowControl/>
              <w:numPr>
                <w:ilvl w:val="0"/>
                <w:numId w:val="27"/>
              </w:numPr>
              <w:autoSpaceDE/>
              <w:autoSpaceDN/>
              <w:spacing w:before="0"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 xml:space="preserve">Explicación mediante un visual </w:t>
            </w:r>
            <w:proofErr w:type="spellStart"/>
            <w:r w:rsidRPr="00D446EA">
              <w:rPr>
                <w:rFonts w:asciiTheme="minorHAnsi" w:eastAsia="Times New Roman" w:hAnsiTheme="minorHAnsi" w:cstheme="minorHAnsi"/>
                <w:lang w:eastAsia="es-ES"/>
              </w:rPr>
              <w:t>thinking</w:t>
            </w:r>
            <w:proofErr w:type="spellEnd"/>
            <w:r w:rsidRPr="00D446EA">
              <w:rPr>
                <w:rFonts w:asciiTheme="minorHAnsi" w:eastAsia="Times New Roman" w:hAnsiTheme="minorHAnsi" w:cstheme="minorHAnsi"/>
                <w:lang w:eastAsia="es-ES"/>
              </w:rPr>
              <w:t xml:space="preserve"> sobre el ciclo del agua, destacando sus procesos principales (evaporación, condensación, precipitación, infiltración y escorrentía).</w:t>
            </w:r>
          </w:p>
          <w:p w14:paraId="14859364" w14:textId="09228843" w:rsidR="0031195A" w:rsidRPr="00D446EA" w:rsidRDefault="001213C6" w:rsidP="001213C6">
            <w:pPr>
              <w:pStyle w:val="Prrafodelista"/>
              <w:widowControl/>
              <w:autoSpaceDE/>
              <w:autoSpaceDN/>
              <w:spacing w:before="0" w:after="100" w:afterAutospacing="1"/>
              <w:ind w:left="720" w:firstLine="0"/>
              <w:rPr>
                <w:rFonts w:asciiTheme="minorHAnsi" w:eastAsia="Times New Roman" w:hAnsiTheme="minorHAnsi" w:cstheme="minorHAnsi"/>
                <w:lang w:eastAsia="es-ES"/>
              </w:rPr>
            </w:pPr>
            <w:r>
              <w:rPr>
                <w:rFonts w:asciiTheme="minorHAnsi" w:eastAsia="Times New Roman" w:hAnsiTheme="minorHAnsi" w:cstheme="minorHAnsi"/>
                <w:lang w:eastAsia="es-ES"/>
              </w:rPr>
              <w:object w:dxaOrig="1520" w:dyaOrig="987" w14:anchorId="685F3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8" o:title=""/>
                </v:shape>
                <o:OLEObject Type="Embed" ProgID="PowerPoint.Show.12" ShapeID="_x0000_i1025" DrawAspect="Icon" ObjectID="_1807294254" r:id="rId9"/>
              </w:object>
            </w:r>
          </w:p>
          <w:p w14:paraId="5BD7B30B" w14:textId="77777777" w:rsidR="007A41EA" w:rsidRPr="00D446EA" w:rsidRDefault="007A41EA" w:rsidP="001213C6">
            <w:pPr>
              <w:widowControl/>
              <w:autoSpaceDE/>
              <w:autoSpaceDN/>
              <w:spacing w:before="100" w:beforeAutospacing="1"/>
              <w:rPr>
                <w:rFonts w:asciiTheme="minorHAnsi" w:eastAsia="Times New Roman" w:hAnsiTheme="minorHAnsi" w:cstheme="minorHAnsi"/>
                <w:lang w:eastAsia="es-ES"/>
              </w:rPr>
            </w:pPr>
            <w:r w:rsidRPr="00D446EA">
              <w:rPr>
                <w:rFonts w:asciiTheme="minorHAnsi" w:eastAsia="Times New Roman" w:hAnsiTheme="minorHAnsi" w:cstheme="minorHAnsi"/>
                <w:b/>
                <w:bCs/>
                <w:lang w:eastAsia="es-ES"/>
              </w:rPr>
              <w:t>Análisis en grupos (30 min)</w:t>
            </w:r>
            <w:r w:rsidRPr="00D446EA">
              <w:rPr>
                <w:rFonts w:asciiTheme="minorHAnsi" w:eastAsia="Times New Roman" w:hAnsiTheme="minorHAnsi" w:cstheme="minorHAnsi"/>
                <w:lang w:eastAsia="es-ES"/>
              </w:rPr>
              <w:t>:</w:t>
            </w:r>
          </w:p>
          <w:p w14:paraId="03A7598D" w14:textId="7FD97AF2" w:rsidR="007A41EA" w:rsidRDefault="007A41EA" w:rsidP="001213C6">
            <w:pPr>
              <w:widowControl/>
              <w:numPr>
                <w:ilvl w:val="0"/>
                <w:numId w:val="28"/>
              </w:numPr>
              <w:autoSpaceDE/>
              <w:autoSpaceDN/>
              <w:spacing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lastRenderedPageBreak/>
              <w:t>Cada grupo recibe un mapa hidrográfico sin etiquetas y fichas informativas de los principales ríos y embalses.</w:t>
            </w:r>
            <w:r w:rsidR="001213C6">
              <w:rPr>
                <w:rFonts w:asciiTheme="minorHAnsi" w:eastAsia="Times New Roman" w:hAnsiTheme="minorHAnsi" w:cstheme="minorHAnsi"/>
                <w:lang w:eastAsia="es-ES"/>
              </w:rPr>
              <w:t xml:space="preserve"> </w:t>
            </w:r>
            <w:r w:rsidRPr="001213C6">
              <w:rPr>
                <w:rFonts w:asciiTheme="minorHAnsi" w:eastAsia="Times New Roman" w:hAnsiTheme="minorHAnsi" w:cstheme="minorHAnsi"/>
                <w:lang w:eastAsia="es-ES"/>
              </w:rPr>
              <w:t>Deben ubicar y etiquetar los ríos y embalses en el mapa.</w:t>
            </w:r>
          </w:p>
          <w:p w14:paraId="3916ED5F" w14:textId="0355B8C9" w:rsidR="00412DD6" w:rsidRPr="001213C6" w:rsidRDefault="00412DD6" w:rsidP="001213C6">
            <w:pPr>
              <w:widowControl/>
              <w:numPr>
                <w:ilvl w:val="0"/>
                <w:numId w:val="28"/>
              </w:numPr>
              <w:autoSpaceDE/>
              <w:autoSpaceDN/>
              <w:spacing w:after="100" w:afterAutospacing="1"/>
              <w:rPr>
                <w:rFonts w:asciiTheme="minorHAnsi" w:eastAsia="Times New Roman" w:hAnsiTheme="minorHAnsi" w:cstheme="minorHAnsi"/>
                <w:lang w:eastAsia="es-ES"/>
              </w:rPr>
            </w:pPr>
            <w:r>
              <w:rPr>
                <w:rFonts w:asciiTheme="minorHAnsi" w:eastAsia="Times New Roman" w:hAnsiTheme="minorHAnsi" w:cstheme="minorHAnsi"/>
                <w:lang w:eastAsia="es-ES"/>
              </w:rPr>
              <w:t>Discusión sobre funciones del agua</w:t>
            </w:r>
          </w:p>
          <w:p w14:paraId="462319D0" w14:textId="77777777" w:rsidR="007A41EA" w:rsidRPr="00D446EA" w:rsidRDefault="007A41EA" w:rsidP="007A41EA">
            <w:pPr>
              <w:widowControl/>
              <w:numPr>
                <w:ilvl w:val="0"/>
                <w:numId w:val="28"/>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Reflexionan sobre las funciones de estos cuerpos de agua en el ecosistema y la sociedad.</w:t>
            </w:r>
          </w:p>
          <w:p w14:paraId="76975F0F" w14:textId="77777777" w:rsidR="007A41EA" w:rsidRPr="00D446EA" w:rsidRDefault="007A41EA" w:rsidP="001213C6">
            <w:pPr>
              <w:widowControl/>
              <w:autoSpaceDE/>
              <w:autoSpaceDN/>
              <w:spacing w:before="100" w:beforeAutospacing="1"/>
              <w:rPr>
                <w:rFonts w:asciiTheme="minorHAnsi" w:eastAsia="Times New Roman" w:hAnsiTheme="minorHAnsi" w:cstheme="minorHAnsi"/>
                <w:lang w:eastAsia="es-ES"/>
              </w:rPr>
            </w:pPr>
            <w:r w:rsidRPr="00D446EA">
              <w:rPr>
                <w:rFonts w:asciiTheme="minorHAnsi" w:eastAsia="Times New Roman" w:hAnsiTheme="minorHAnsi" w:cstheme="minorHAnsi"/>
                <w:b/>
                <w:bCs/>
                <w:lang w:eastAsia="es-ES"/>
              </w:rPr>
              <w:t>Puesta en común (20 min)</w:t>
            </w:r>
            <w:r w:rsidRPr="00D446EA">
              <w:rPr>
                <w:rFonts w:asciiTheme="minorHAnsi" w:eastAsia="Times New Roman" w:hAnsiTheme="minorHAnsi" w:cstheme="minorHAnsi"/>
                <w:lang w:eastAsia="es-ES"/>
              </w:rPr>
              <w:t>:</w:t>
            </w:r>
          </w:p>
          <w:p w14:paraId="2826BB63" w14:textId="402A579C" w:rsidR="007A41EA" w:rsidRPr="00D446EA" w:rsidRDefault="007A41EA" w:rsidP="00876BE1">
            <w:pPr>
              <w:widowControl/>
              <w:numPr>
                <w:ilvl w:val="0"/>
                <w:numId w:val="29"/>
              </w:numPr>
              <w:autoSpaceDE/>
              <w:autoSpaceDN/>
              <w:spacing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Comparación de las ubicaciones en conjunto en clase, mediante la visualización del mapa en la pizarra.</w:t>
            </w:r>
          </w:p>
          <w:p w14:paraId="4BA2251E" w14:textId="710B89E3" w:rsidR="007A41EA" w:rsidRPr="00D446EA" w:rsidRDefault="007A41EA" w:rsidP="003A369E">
            <w:pPr>
              <w:widowControl/>
              <w:numPr>
                <w:ilvl w:val="0"/>
                <w:numId w:val="29"/>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 xml:space="preserve">Discusión </w:t>
            </w:r>
            <w:r w:rsidR="004440DE">
              <w:rPr>
                <w:rFonts w:asciiTheme="minorHAnsi" w:eastAsia="Times New Roman" w:hAnsiTheme="minorHAnsi" w:cstheme="minorHAnsi"/>
                <w:lang w:eastAsia="es-ES"/>
              </w:rPr>
              <w:t xml:space="preserve">¿por qué algunos ríos llevan menos agua en verano? ¿qué pasaría si desapareciera alguno de los ríos o embalses de Burgos?; si el agua es un bien agotable, ¿qué hay que hacer para </w:t>
            </w:r>
            <w:proofErr w:type="gramStart"/>
            <w:r w:rsidR="004440DE">
              <w:rPr>
                <w:rFonts w:asciiTheme="minorHAnsi" w:eastAsia="Times New Roman" w:hAnsiTheme="minorHAnsi" w:cstheme="minorHAnsi"/>
                <w:lang w:eastAsia="es-ES"/>
              </w:rPr>
              <w:t>evitarlo?</w:t>
            </w:r>
            <w:r w:rsidRPr="00D446EA">
              <w:rPr>
                <w:rFonts w:asciiTheme="minorHAnsi" w:eastAsia="Times New Roman" w:hAnsiTheme="minorHAnsi" w:cstheme="minorHAnsi"/>
                <w:lang w:eastAsia="es-ES"/>
              </w:rPr>
              <w:t>.</w:t>
            </w:r>
            <w:proofErr w:type="gramEnd"/>
            <w:r w:rsidRPr="00D446EA">
              <w:rPr>
                <w:rFonts w:asciiTheme="minorHAnsi" w:eastAsia="Times New Roman" w:hAnsiTheme="minorHAnsi" w:cstheme="minorHAnsi"/>
                <w:lang w:eastAsia="es-ES"/>
              </w:rPr>
              <w:t xml:space="preserve"> </w:t>
            </w:r>
          </w:p>
          <w:p w14:paraId="288727EA" w14:textId="24D4D895" w:rsidR="007A41EA" w:rsidRPr="00D446EA" w:rsidRDefault="007A41EA" w:rsidP="007A41EA">
            <w:pPr>
              <w:pStyle w:val="Prrafodelista"/>
              <w:widowControl/>
              <w:autoSpaceDE/>
              <w:autoSpaceDN/>
              <w:spacing w:before="100" w:beforeAutospacing="1" w:after="100" w:afterAutospacing="1"/>
              <w:ind w:left="720" w:firstLine="0"/>
              <w:rPr>
                <w:rFonts w:asciiTheme="minorHAnsi" w:eastAsia="Times New Roman" w:hAnsiTheme="minorHAnsi" w:cstheme="minorHAnsi"/>
                <w:lang w:eastAsia="es-ES"/>
              </w:rPr>
            </w:pPr>
          </w:p>
        </w:tc>
      </w:tr>
      <w:tr w:rsidR="0044508B" w:rsidRPr="00D446EA" w14:paraId="7645EC79" w14:textId="77777777" w:rsidTr="0070750C">
        <w:trPr>
          <w:trHeight w:val="2338"/>
        </w:trPr>
        <w:tc>
          <w:tcPr>
            <w:tcW w:w="0" w:type="auto"/>
            <w:shd w:val="clear" w:color="auto" w:fill="D9D9D9" w:themeFill="background1" w:themeFillShade="D9"/>
          </w:tcPr>
          <w:p w14:paraId="63C45746" w14:textId="48DBDF3E" w:rsidR="0044508B" w:rsidRPr="00D446EA" w:rsidRDefault="0044508B" w:rsidP="0070750C">
            <w:pPr>
              <w:spacing w:before="60"/>
              <w:rPr>
                <w:rFonts w:asciiTheme="minorHAnsi" w:hAnsiTheme="minorHAnsi" w:cstheme="minorHAnsi"/>
                <w:lang w:val="es-ES_tradnl"/>
              </w:rPr>
            </w:pPr>
            <w:r w:rsidRPr="00D446EA">
              <w:rPr>
                <w:rFonts w:asciiTheme="minorHAnsi" w:hAnsiTheme="minorHAnsi" w:cstheme="minorHAnsi"/>
                <w:lang w:val="es-ES_tradnl"/>
              </w:rPr>
              <w:lastRenderedPageBreak/>
              <w:t>Actividad</w:t>
            </w:r>
            <w:r w:rsidR="00261144">
              <w:rPr>
                <w:rFonts w:asciiTheme="minorHAnsi" w:hAnsiTheme="minorHAnsi" w:cstheme="minorHAnsi"/>
                <w:lang w:val="es-ES_tradnl"/>
              </w:rPr>
              <w:t xml:space="preserve"> 2</w:t>
            </w:r>
            <w:r w:rsidRPr="00D446EA">
              <w:rPr>
                <w:rFonts w:asciiTheme="minorHAnsi" w:hAnsiTheme="minorHAnsi" w:cstheme="minorHAnsi"/>
                <w:lang w:val="es-ES_tradnl"/>
              </w:rPr>
              <w:t>:</w:t>
            </w:r>
            <w:r w:rsidR="00A41067" w:rsidRPr="00D446EA">
              <w:rPr>
                <w:rFonts w:asciiTheme="minorHAnsi" w:hAnsiTheme="minorHAnsi" w:cstheme="minorHAnsi"/>
                <w:lang w:val="es-ES_tradnl"/>
              </w:rPr>
              <w:t xml:space="preserve"> Matemáticas el agua</w:t>
            </w:r>
          </w:p>
        </w:tc>
        <w:tc>
          <w:tcPr>
            <w:tcW w:w="0" w:type="auto"/>
          </w:tcPr>
          <w:p w14:paraId="7E54F75C" w14:textId="686F812A" w:rsidR="0044508B" w:rsidRPr="00D446EA" w:rsidRDefault="0044508B" w:rsidP="0070750C">
            <w:pPr>
              <w:spacing w:before="60"/>
              <w:rPr>
                <w:rFonts w:asciiTheme="minorHAnsi" w:hAnsiTheme="minorHAnsi" w:cstheme="minorHAnsi"/>
                <w:lang w:val="es-ES_tradnl"/>
              </w:rPr>
            </w:pPr>
            <w:r w:rsidRPr="00D446EA">
              <w:rPr>
                <w:rFonts w:asciiTheme="minorHAnsi" w:hAnsiTheme="minorHAnsi" w:cstheme="minorHAnsi"/>
                <w:lang w:val="es-ES_tradnl"/>
              </w:rPr>
              <w:t>Temporalización:</w:t>
            </w:r>
            <w:r w:rsidR="00A41067" w:rsidRPr="00D446EA">
              <w:rPr>
                <w:rFonts w:asciiTheme="minorHAnsi" w:hAnsiTheme="minorHAnsi" w:cstheme="minorHAnsi"/>
                <w:lang w:val="es-ES_tradnl"/>
              </w:rPr>
              <w:t xml:space="preserve"> 1 día</w:t>
            </w:r>
          </w:p>
        </w:tc>
        <w:tc>
          <w:tcPr>
            <w:tcW w:w="0" w:type="auto"/>
          </w:tcPr>
          <w:p w14:paraId="5DD7F64C" w14:textId="62CF713E" w:rsidR="00A41067" w:rsidRPr="00D446EA" w:rsidRDefault="0044508B" w:rsidP="00A41067">
            <w:pPr>
              <w:pStyle w:val="NormalWeb"/>
              <w:rPr>
                <w:rFonts w:asciiTheme="minorHAnsi" w:hAnsiTheme="minorHAnsi" w:cstheme="minorHAnsi"/>
                <w:sz w:val="22"/>
                <w:szCs w:val="22"/>
              </w:rPr>
            </w:pPr>
            <w:r w:rsidRPr="00D446EA">
              <w:rPr>
                <w:rFonts w:asciiTheme="minorHAnsi" w:hAnsiTheme="minorHAnsi" w:cstheme="minorHAnsi"/>
                <w:sz w:val="22"/>
                <w:szCs w:val="22"/>
                <w:lang w:val="es-ES_tradnl"/>
              </w:rPr>
              <w:t>Objetivos:</w:t>
            </w:r>
            <w:r w:rsidR="00A41067" w:rsidRPr="00D446EA">
              <w:rPr>
                <w:rFonts w:asciiTheme="minorHAnsi" w:hAnsiTheme="minorHAnsi" w:cstheme="minorHAnsi"/>
                <w:sz w:val="22"/>
                <w:szCs w:val="22"/>
              </w:rPr>
              <w:t xml:space="preserve"> </w:t>
            </w:r>
          </w:p>
          <w:p w14:paraId="4DA67F32" w14:textId="6AD65389" w:rsidR="007A41EA" w:rsidRPr="00261144" w:rsidRDefault="007A41EA" w:rsidP="00261144">
            <w:pPr>
              <w:pStyle w:val="Prrafodelista"/>
              <w:widowControl/>
              <w:numPr>
                <w:ilvl w:val="0"/>
                <w:numId w:val="29"/>
              </w:numPr>
              <w:autoSpaceDE/>
              <w:autoSpaceDN/>
              <w:spacing w:before="100" w:beforeAutospacing="1" w:after="100" w:afterAutospacing="1"/>
              <w:rPr>
                <w:rFonts w:asciiTheme="minorHAnsi" w:eastAsia="Times New Roman" w:hAnsiTheme="minorHAnsi" w:cstheme="minorHAnsi"/>
                <w:lang w:eastAsia="es-ES"/>
              </w:rPr>
            </w:pPr>
            <w:r w:rsidRPr="00261144">
              <w:rPr>
                <w:rFonts w:asciiTheme="minorHAnsi" w:eastAsia="Times New Roman" w:hAnsiTheme="minorHAnsi" w:cstheme="minorHAnsi"/>
                <w:lang w:eastAsia="es-ES"/>
              </w:rPr>
              <w:t>Aplicar fórmulas de volumen y área para calcular la capacidad de los embalses.</w:t>
            </w:r>
          </w:p>
          <w:p w14:paraId="076A80ED" w14:textId="718B434E" w:rsidR="007A41EA" w:rsidRPr="00261144" w:rsidRDefault="007A41EA" w:rsidP="00261144">
            <w:pPr>
              <w:pStyle w:val="Prrafodelista"/>
              <w:widowControl/>
              <w:numPr>
                <w:ilvl w:val="0"/>
                <w:numId w:val="29"/>
              </w:numPr>
              <w:autoSpaceDE/>
              <w:autoSpaceDN/>
              <w:spacing w:before="100" w:beforeAutospacing="1" w:after="100" w:afterAutospacing="1"/>
              <w:rPr>
                <w:rFonts w:asciiTheme="minorHAnsi" w:eastAsia="Times New Roman" w:hAnsiTheme="minorHAnsi" w:cstheme="minorHAnsi"/>
                <w:lang w:eastAsia="es-ES"/>
              </w:rPr>
            </w:pPr>
            <w:r w:rsidRPr="00261144">
              <w:rPr>
                <w:rFonts w:asciiTheme="minorHAnsi" w:eastAsia="Times New Roman" w:hAnsiTheme="minorHAnsi" w:cstheme="minorHAnsi"/>
                <w:lang w:eastAsia="es-ES"/>
              </w:rPr>
              <w:t>Utilizar la estadística para analizar el consumo de agua per cápita.</w:t>
            </w:r>
          </w:p>
          <w:p w14:paraId="1BE0BCD2" w14:textId="7EFB66CB" w:rsidR="007A41EA" w:rsidRPr="00261144" w:rsidRDefault="007A41EA" w:rsidP="0070750C">
            <w:pPr>
              <w:pStyle w:val="Prrafodelista"/>
              <w:widowControl/>
              <w:numPr>
                <w:ilvl w:val="0"/>
                <w:numId w:val="29"/>
              </w:numPr>
              <w:autoSpaceDE/>
              <w:autoSpaceDN/>
              <w:spacing w:before="100" w:beforeAutospacing="1"/>
              <w:rPr>
                <w:rFonts w:asciiTheme="minorHAnsi" w:eastAsia="Times New Roman" w:hAnsiTheme="minorHAnsi" w:cstheme="minorHAnsi"/>
                <w:lang w:eastAsia="es-ES"/>
              </w:rPr>
            </w:pPr>
            <w:r w:rsidRPr="00261144">
              <w:rPr>
                <w:rFonts w:asciiTheme="minorHAnsi" w:eastAsia="Times New Roman" w:hAnsiTheme="minorHAnsi" w:cstheme="minorHAnsi"/>
                <w:lang w:eastAsia="es-ES"/>
              </w:rPr>
              <w:t>Relacionar las matemáticas con situaciones reales.</w:t>
            </w:r>
          </w:p>
          <w:p w14:paraId="4B384212" w14:textId="77777777" w:rsidR="007A41EA" w:rsidRPr="00D446EA" w:rsidRDefault="007A41EA" w:rsidP="00A41067">
            <w:pPr>
              <w:pStyle w:val="NormalWeb"/>
              <w:rPr>
                <w:rFonts w:asciiTheme="minorHAnsi" w:hAnsiTheme="minorHAnsi" w:cstheme="minorHAnsi"/>
                <w:sz w:val="22"/>
                <w:szCs w:val="22"/>
              </w:rPr>
            </w:pPr>
          </w:p>
          <w:p w14:paraId="1CA289F2" w14:textId="083DCC74" w:rsidR="0044508B" w:rsidRPr="00D446EA" w:rsidRDefault="0044508B" w:rsidP="007121B1">
            <w:pPr>
              <w:spacing w:before="60" w:after="60"/>
              <w:rPr>
                <w:rFonts w:asciiTheme="minorHAnsi" w:hAnsiTheme="minorHAnsi" w:cstheme="minorHAnsi"/>
              </w:rPr>
            </w:pPr>
          </w:p>
        </w:tc>
        <w:tc>
          <w:tcPr>
            <w:tcW w:w="0" w:type="auto"/>
          </w:tcPr>
          <w:p w14:paraId="270E5279" w14:textId="77777777" w:rsidR="0044508B" w:rsidRPr="00D446EA" w:rsidRDefault="0044508B" w:rsidP="007121B1">
            <w:pPr>
              <w:spacing w:before="60" w:after="60"/>
              <w:rPr>
                <w:rFonts w:asciiTheme="minorHAnsi" w:hAnsiTheme="minorHAnsi" w:cstheme="minorHAnsi"/>
                <w:lang w:val="es-ES_tradnl"/>
              </w:rPr>
            </w:pPr>
            <w:r w:rsidRPr="00D446EA">
              <w:rPr>
                <w:rFonts w:asciiTheme="minorHAnsi" w:hAnsiTheme="minorHAnsi" w:cstheme="minorHAnsi"/>
                <w:lang w:val="es-ES_tradnl"/>
              </w:rPr>
              <w:t>Agrupamientos y recursos:</w:t>
            </w:r>
          </w:p>
          <w:p w14:paraId="528228BB" w14:textId="645025A6" w:rsidR="007A41EA" w:rsidRPr="00261144" w:rsidRDefault="007A41EA" w:rsidP="00261144">
            <w:pPr>
              <w:pStyle w:val="Prrafodelista"/>
              <w:widowControl/>
              <w:numPr>
                <w:ilvl w:val="0"/>
                <w:numId w:val="29"/>
              </w:numPr>
              <w:autoSpaceDE/>
              <w:autoSpaceDN/>
              <w:spacing w:before="100" w:beforeAutospacing="1" w:after="100" w:afterAutospacing="1"/>
              <w:rPr>
                <w:rFonts w:asciiTheme="minorHAnsi" w:eastAsia="Times New Roman" w:hAnsiTheme="minorHAnsi" w:cstheme="minorHAnsi"/>
                <w:lang w:eastAsia="es-ES"/>
              </w:rPr>
            </w:pPr>
            <w:r w:rsidRPr="00261144">
              <w:rPr>
                <w:rFonts w:asciiTheme="minorHAnsi" w:eastAsia="Times New Roman" w:hAnsiTheme="minorHAnsi" w:cstheme="minorHAnsi"/>
                <w:lang w:eastAsia="es-ES"/>
              </w:rPr>
              <w:t>Trabajo en grupos de</w:t>
            </w:r>
            <w:r w:rsidR="00261144">
              <w:rPr>
                <w:rFonts w:asciiTheme="minorHAnsi" w:eastAsia="Times New Roman" w:hAnsiTheme="minorHAnsi" w:cstheme="minorHAnsi"/>
                <w:lang w:eastAsia="es-ES"/>
              </w:rPr>
              <w:t xml:space="preserve"> </w:t>
            </w:r>
            <w:r w:rsidRPr="00261144">
              <w:rPr>
                <w:rFonts w:asciiTheme="minorHAnsi" w:eastAsia="Times New Roman" w:hAnsiTheme="minorHAnsi" w:cstheme="minorHAnsi"/>
                <w:lang w:eastAsia="es-ES"/>
              </w:rPr>
              <w:t>4 estudiantes.</w:t>
            </w:r>
          </w:p>
          <w:p w14:paraId="6661758F" w14:textId="4E31DE1D" w:rsidR="007A41EA" w:rsidRPr="00261144" w:rsidRDefault="007A41EA" w:rsidP="00261144">
            <w:pPr>
              <w:pStyle w:val="Prrafodelista"/>
              <w:widowControl/>
              <w:numPr>
                <w:ilvl w:val="0"/>
                <w:numId w:val="29"/>
              </w:numPr>
              <w:autoSpaceDE/>
              <w:autoSpaceDN/>
              <w:spacing w:before="100" w:beforeAutospacing="1" w:after="100" w:afterAutospacing="1"/>
              <w:rPr>
                <w:rFonts w:asciiTheme="minorHAnsi" w:eastAsia="Times New Roman" w:hAnsiTheme="minorHAnsi" w:cstheme="minorHAnsi"/>
                <w:lang w:eastAsia="es-ES"/>
              </w:rPr>
            </w:pPr>
            <w:r w:rsidRPr="00261144">
              <w:rPr>
                <w:rFonts w:asciiTheme="minorHAnsi" w:eastAsia="Times New Roman" w:hAnsiTheme="minorHAnsi" w:cstheme="minorHAnsi"/>
                <w:lang w:eastAsia="es-ES"/>
              </w:rPr>
              <w:t>Calculadoras y reglas.</w:t>
            </w:r>
          </w:p>
          <w:p w14:paraId="2292D6C4" w14:textId="602DD752" w:rsidR="00A41067" w:rsidRPr="0070750C" w:rsidRDefault="007A41EA" w:rsidP="0070750C">
            <w:pPr>
              <w:pStyle w:val="Prrafodelista"/>
              <w:widowControl/>
              <w:numPr>
                <w:ilvl w:val="0"/>
                <w:numId w:val="29"/>
              </w:numPr>
              <w:autoSpaceDE/>
              <w:autoSpaceDN/>
              <w:spacing w:before="100" w:beforeAutospacing="1"/>
              <w:rPr>
                <w:rFonts w:asciiTheme="minorHAnsi" w:eastAsia="Times New Roman" w:hAnsiTheme="minorHAnsi" w:cstheme="minorHAnsi"/>
                <w:lang w:eastAsia="es-ES"/>
              </w:rPr>
            </w:pPr>
            <w:r w:rsidRPr="00261144">
              <w:rPr>
                <w:rFonts w:asciiTheme="minorHAnsi" w:eastAsia="Times New Roman" w:hAnsiTheme="minorHAnsi" w:cstheme="minorHAnsi"/>
                <w:lang w:eastAsia="es-ES"/>
              </w:rPr>
              <w:t>Fichas con datos sobre volúmenes de embalses y consumo de agua</w:t>
            </w:r>
          </w:p>
        </w:tc>
      </w:tr>
      <w:tr w:rsidR="0044508B" w:rsidRPr="00D446EA" w14:paraId="03479E7A" w14:textId="77777777" w:rsidTr="001213C6">
        <w:tc>
          <w:tcPr>
            <w:tcW w:w="0" w:type="auto"/>
            <w:gridSpan w:val="4"/>
          </w:tcPr>
          <w:p w14:paraId="53856D1E" w14:textId="05D28619" w:rsidR="00A41067" w:rsidRPr="00D446EA" w:rsidRDefault="0044508B" w:rsidP="0070750C">
            <w:pPr>
              <w:pStyle w:val="NormalWeb"/>
              <w:spacing w:after="0" w:afterAutospacing="0"/>
              <w:rPr>
                <w:rFonts w:asciiTheme="minorHAnsi" w:hAnsiTheme="minorHAnsi" w:cstheme="minorHAnsi"/>
                <w:sz w:val="22"/>
                <w:szCs w:val="22"/>
              </w:rPr>
            </w:pPr>
            <w:r w:rsidRPr="00D446EA">
              <w:rPr>
                <w:rFonts w:asciiTheme="minorHAnsi" w:hAnsiTheme="minorHAnsi" w:cstheme="minorHAnsi"/>
                <w:sz w:val="22"/>
                <w:szCs w:val="22"/>
                <w:lang w:val="es-ES_tradnl"/>
              </w:rPr>
              <w:t>Descripción de la actividad:</w:t>
            </w:r>
            <w:r w:rsidR="00A41067" w:rsidRPr="00D446EA">
              <w:rPr>
                <w:rFonts w:asciiTheme="minorHAnsi" w:hAnsiTheme="minorHAnsi" w:cstheme="minorHAnsi"/>
                <w:sz w:val="22"/>
                <w:szCs w:val="22"/>
                <w:lang w:val="es-ES_tradnl"/>
              </w:rPr>
              <w:t xml:space="preserve"> </w:t>
            </w:r>
          </w:p>
          <w:p w14:paraId="136A9DD3" w14:textId="4960D927" w:rsidR="007A41EA" w:rsidRPr="00D446EA" w:rsidRDefault="007A41EA" w:rsidP="0070750C">
            <w:pPr>
              <w:widowControl/>
              <w:autoSpaceDE/>
              <w:autoSpaceDN/>
              <w:rPr>
                <w:rFonts w:asciiTheme="minorHAnsi" w:eastAsia="Times New Roman" w:hAnsiTheme="minorHAnsi" w:cstheme="minorHAnsi"/>
                <w:lang w:eastAsia="es-ES"/>
              </w:rPr>
            </w:pPr>
            <w:r w:rsidRPr="00D446EA">
              <w:rPr>
                <w:rFonts w:asciiTheme="minorHAnsi" w:eastAsia="Times New Roman" w:hAnsiTheme="minorHAnsi" w:cstheme="minorHAnsi"/>
                <w:b/>
                <w:bCs/>
                <w:lang w:eastAsia="es-ES"/>
              </w:rPr>
              <w:t>Introducción (15 min)</w:t>
            </w:r>
            <w:r w:rsidRPr="00D446EA">
              <w:rPr>
                <w:rFonts w:asciiTheme="minorHAnsi" w:eastAsia="Times New Roman" w:hAnsiTheme="minorHAnsi" w:cstheme="minorHAnsi"/>
                <w:lang w:eastAsia="es-ES"/>
              </w:rPr>
              <w:t>:</w:t>
            </w:r>
          </w:p>
          <w:p w14:paraId="7C355AE6" w14:textId="145ED6C6" w:rsidR="007A41EA" w:rsidRPr="00D446EA" w:rsidRDefault="007A41EA" w:rsidP="00261144">
            <w:pPr>
              <w:widowControl/>
              <w:numPr>
                <w:ilvl w:val="0"/>
                <w:numId w:val="30"/>
              </w:numPr>
              <w:autoSpaceDE/>
              <w:autoSpaceDN/>
              <w:spacing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Explicación de cómo se calcula el volumen de un embalse</w:t>
            </w:r>
            <w:r w:rsidR="00261144">
              <w:rPr>
                <w:rFonts w:asciiTheme="minorHAnsi" w:eastAsia="Times New Roman" w:hAnsiTheme="minorHAnsi" w:cstheme="minorHAnsi"/>
                <w:lang w:eastAsia="es-ES"/>
              </w:rPr>
              <w:t>.</w:t>
            </w:r>
          </w:p>
          <w:p w14:paraId="25ED330D" w14:textId="77777777" w:rsidR="007A41EA" w:rsidRPr="00D446EA" w:rsidRDefault="007A41EA" w:rsidP="007A41EA">
            <w:pPr>
              <w:widowControl/>
              <w:numPr>
                <w:ilvl w:val="0"/>
                <w:numId w:val="30"/>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 xml:space="preserve">Ejemplo práctico en la pizarra con el embalse de </w:t>
            </w:r>
            <w:proofErr w:type="spellStart"/>
            <w:r w:rsidRPr="00D446EA">
              <w:rPr>
                <w:rFonts w:asciiTheme="minorHAnsi" w:eastAsia="Times New Roman" w:hAnsiTheme="minorHAnsi" w:cstheme="minorHAnsi"/>
                <w:lang w:eastAsia="es-ES"/>
              </w:rPr>
              <w:t>Úzquiza</w:t>
            </w:r>
            <w:proofErr w:type="spellEnd"/>
            <w:r w:rsidRPr="00D446EA">
              <w:rPr>
                <w:rFonts w:asciiTheme="minorHAnsi" w:eastAsia="Times New Roman" w:hAnsiTheme="minorHAnsi" w:cstheme="minorHAnsi"/>
                <w:lang w:eastAsia="es-ES"/>
              </w:rPr>
              <w:t>.</w:t>
            </w:r>
          </w:p>
          <w:p w14:paraId="17CC3931" w14:textId="742DE0FD" w:rsidR="007A41EA" w:rsidRPr="00D446EA" w:rsidRDefault="007A41EA" w:rsidP="00261144">
            <w:pPr>
              <w:widowControl/>
              <w:autoSpaceDE/>
              <w:autoSpaceDN/>
              <w:rPr>
                <w:rFonts w:asciiTheme="minorHAnsi" w:eastAsia="Times New Roman" w:hAnsiTheme="minorHAnsi" w:cstheme="minorHAnsi"/>
                <w:lang w:eastAsia="es-ES"/>
              </w:rPr>
            </w:pPr>
            <w:r w:rsidRPr="00D446EA">
              <w:rPr>
                <w:rFonts w:asciiTheme="minorHAnsi" w:eastAsia="Times New Roman" w:hAnsiTheme="minorHAnsi" w:cstheme="minorHAnsi"/>
                <w:b/>
                <w:bCs/>
                <w:lang w:eastAsia="es-ES"/>
              </w:rPr>
              <w:t>Trabajo en grupos (</w:t>
            </w:r>
            <w:r w:rsidR="00261144">
              <w:rPr>
                <w:rFonts w:asciiTheme="minorHAnsi" w:eastAsia="Times New Roman" w:hAnsiTheme="minorHAnsi" w:cstheme="minorHAnsi"/>
                <w:b/>
                <w:bCs/>
                <w:lang w:eastAsia="es-ES"/>
              </w:rPr>
              <w:t>3</w:t>
            </w:r>
            <w:r w:rsidRPr="00D446EA">
              <w:rPr>
                <w:rFonts w:asciiTheme="minorHAnsi" w:eastAsia="Times New Roman" w:hAnsiTheme="minorHAnsi" w:cstheme="minorHAnsi"/>
                <w:b/>
                <w:bCs/>
                <w:lang w:eastAsia="es-ES"/>
              </w:rPr>
              <w:t>0 min)</w:t>
            </w:r>
            <w:r w:rsidRPr="00D446EA">
              <w:rPr>
                <w:rFonts w:asciiTheme="minorHAnsi" w:eastAsia="Times New Roman" w:hAnsiTheme="minorHAnsi" w:cstheme="minorHAnsi"/>
                <w:lang w:eastAsia="es-ES"/>
              </w:rPr>
              <w:t>:</w:t>
            </w:r>
          </w:p>
          <w:p w14:paraId="10BABA83" w14:textId="49098D42" w:rsidR="007A41EA" w:rsidRPr="00D446EA" w:rsidRDefault="007A41EA" w:rsidP="00261144">
            <w:pPr>
              <w:widowControl/>
              <w:numPr>
                <w:ilvl w:val="0"/>
                <w:numId w:val="31"/>
              </w:numPr>
              <w:autoSpaceDE/>
              <w:autoSpaceDN/>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Cada grupo recibe datos de</w:t>
            </w:r>
            <w:r w:rsidR="001D45EA">
              <w:rPr>
                <w:rFonts w:asciiTheme="minorHAnsi" w:eastAsia="Times New Roman" w:hAnsiTheme="minorHAnsi" w:cstheme="minorHAnsi"/>
                <w:lang w:eastAsia="es-ES"/>
              </w:rPr>
              <w:t xml:space="preserve">l </w:t>
            </w:r>
            <w:r w:rsidR="001D45EA" w:rsidRPr="001D45EA">
              <w:rPr>
                <w:rFonts w:asciiTheme="minorHAnsi" w:eastAsia="Times New Roman" w:hAnsiTheme="minorHAnsi" w:cstheme="minorHAnsi"/>
                <w:lang w:eastAsia="es-ES"/>
              </w:rPr>
              <w:t xml:space="preserve">embalse de </w:t>
            </w:r>
            <w:proofErr w:type="spellStart"/>
            <w:r w:rsidR="001D45EA" w:rsidRPr="001D45EA">
              <w:rPr>
                <w:rFonts w:asciiTheme="minorHAnsi" w:eastAsia="Times New Roman" w:hAnsiTheme="minorHAnsi" w:cstheme="minorHAnsi"/>
                <w:lang w:eastAsia="es-ES"/>
              </w:rPr>
              <w:t>Úzquiza</w:t>
            </w:r>
            <w:proofErr w:type="spellEnd"/>
            <w:r w:rsidR="001D45EA" w:rsidRPr="001D45EA">
              <w:rPr>
                <w:rFonts w:asciiTheme="minorHAnsi" w:eastAsia="Times New Roman" w:hAnsiTheme="minorHAnsi" w:cstheme="minorHAnsi"/>
                <w:lang w:eastAsia="es-ES"/>
              </w:rPr>
              <w:t xml:space="preserve"> </w:t>
            </w:r>
            <w:r w:rsidRPr="00D446EA">
              <w:rPr>
                <w:rFonts w:asciiTheme="minorHAnsi" w:eastAsia="Times New Roman" w:hAnsiTheme="minorHAnsi" w:cstheme="minorHAnsi"/>
                <w:lang w:eastAsia="es-ES"/>
              </w:rPr>
              <w:t>y debe</w:t>
            </w:r>
            <w:r w:rsidR="00690A6A">
              <w:rPr>
                <w:rFonts w:asciiTheme="minorHAnsi" w:eastAsia="Times New Roman" w:hAnsiTheme="minorHAnsi" w:cstheme="minorHAnsi"/>
                <w:lang w:eastAsia="es-ES"/>
              </w:rPr>
              <w:t>n</w:t>
            </w:r>
            <w:r w:rsidRPr="00D446EA">
              <w:rPr>
                <w:rFonts w:asciiTheme="minorHAnsi" w:eastAsia="Times New Roman" w:hAnsiTheme="minorHAnsi" w:cstheme="minorHAnsi"/>
                <w:lang w:eastAsia="es-ES"/>
              </w:rPr>
              <w:t xml:space="preserve"> calcular su volumen usando las fórmulas proporcionadas.</w:t>
            </w:r>
          </w:p>
          <w:p w14:paraId="6691DF6C" w14:textId="77777777" w:rsidR="007A41EA" w:rsidRPr="00D446EA" w:rsidRDefault="007A41EA" w:rsidP="007A41EA">
            <w:pPr>
              <w:widowControl/>
              <w:numPr>
                <w:ilvl w:val="0"/>
                <w:numId w:val="31"/>
              </w:numPr>
              <w:autoSpaceDE/>
              <w:autoSpaceDN/>
              <w:spacing w:before="100" w:beforeAutospacing="1" w:after="100" w:afterAutospacing="1"/>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A partir del volumen, deben estimar cuántos habitantes podrían abastecerse de ese embalse en un mes, considerando un consumo medio por persona.</w:t>
            </w:r>
          </w:p>
          <w:p w14:paraId="609B555F" w14:textId="3F30090C" w:rsidR="007A41EA" w:rsidRPr="00D446EA" w:rsidRDefault="007A41EA" w:rsidP="00261144">
            <w:pPr>
              <w:widowControl/>
              <w:autoSpaceDE/>
              <w:autoSpaceDN/>
              <w:rPr>
                <w:rFonts w:asciiTheme="minorHAnsi" w:eastAsia="Times New Roman" w:hAnsiTheme="minorHAnsi" w:cstheme="minorHAnsi"/>
                <w:lang w:eastAsia="es-ES"/>
              </w:rPr>
            </w:pPr>
            <w:r w:rsidRPr="00D446EA">
              <w:rPr>
                <w:rFonts w:asciiTheme="minorHAnsi" w:eastAsia="Times New Roman" w:hAnsiTheme="minorHAnsi" w:cstheme="minorHAnsi"/>
                <w:b/>
                <w:bCs/>
                <w:lang w:eastAsia="es-ES"/>
              </w:rPr>
              <w:t>Conclusión y reflexión (1</w:t>
            </w:r>
            <w:r w:rsidR="00261144">
              <w:rPr>
                <w:rFonts w:asciiTheme="minorHAnsi" w:eastAsia="Times New Roman" w:hAnsiTheme="minorHAnsi" w:cstheme="minorHAnsi"/>
                <w:b/>
                <w:bCs/>
                <w:lang w:eastAsia="es-ES"/>
              </w:rPr>
              <w:t>0</w:t>
            </w:r>
            <w:r w:rsidRPr="00D446EA">
              <w:rPr>
                <w:rFonts w:asciiTheme="minorHAnsi" w:eastAsia="Times New Roman" w:hAnsiTheme="minorHAnsi" w:cstheme="minorHAnsi"/>
                <w:b/>
                <w:bCs/>
                <w:lang w:eastAsia="es-ES"/>
              </w:rPr>
              <w:t xml:space="preserve"> min)</w:t>
            </w:r>
            <w:r w:rsidRPr="00D446EA">
              <w:rPr>
                <w:rFonts w:asciiTheme="minorHAnsi" w:eastAsia="Times New Roman" w:hAnsiTheme="minorHAnsi" w:cstheme="minorHAnsi"/>
                <w:lang w:eastAsia="es-ES"/>
              </w:rPr>
              <w:t>:</w:t>
            </w:r>
          </w:p>
          <w:p w14:paraId="42271240" w14:textId="77777777" w:rsidR="007A41EA" w:rsidRPr="00D446EA" w:rsidRDefault="007A41EA" w:rsidP="00261144">
            <w:pPr>
              <w:widowControl/>
              <w:numPr>
                <w:ilvl w:val="0"/>
                <w:numId w:val="32"/>
              </w:numPr>
              <w:autoSpaceDE/>
              <w:autoSpaceDN/>
              <w:rPr>
                <w:rFonts w:asciiTheme="minorHAnsi" w:eastAsia="Times New Roman" w:hAnsiTheme="minorHAnsi" w:cstheme="minorHAnsi"/>
                <w:lang w:eastAsia="es-ES"/>
              </w:rPr>
            </w:pPr>
            <w:r w:rsidRPr="00D446EA">
              <w:rPr>
                <w:rFonts w:asciiTheme="minorHAnsi" w:eastAsia="Times New Roman" w:hAnsiTheme="minorHAnsi" w:cstheme="minorHAnsi"/>
                <w:lang w:eastAsia="es-ES"/>
              </w:rPr>
              <w:t>Se presentan los cálculos y se analizan diferencias.</w:t>
            </w:r>
          </w:p>
          <w:p w14:paraId="0C6B166A" w14:textId="24059F94" w:rsidR="0044508B" w:rsidRPr="00D446EA" w:rsidRDefault="007A41EA" w:rsidP="0070750C">
            <w:pPr>
              <w:widowControl/>
              <w:numPr>
                <w:ilvl w:val="0"/>
                <w:numId w:val="32"/>
              </w:numPr>
              <w:autoSpaceDE/>
              <w:autoSpaceDN/>
              <w:rPr>
                <w:rFonts w:asciiTheme="minorHAnsi" w:hAnsiTheme="minorHAnsi" w:cstheme="minorHAnsi"/>
              </w:rPr>
            </w:pPr>
            <w:r w:rsidRPr="0070750C">
              <w:rPr>
                <w:rFonts w:asciiTheme="minorHAnsi" w:eastAsia="Times New Roman" w:hAnsiTheme="minorHAnsi" w:cstheme="minorHAnsi"/>
                <w:lang w:eastAsia="es-ES"/>
              </w:rPr>
              <w:lastRenderedPageBreak/>
              <w:t>Debate: ¿El consumo actual es sostenible? ¿Cómo podríamos optimizar el uso del agua?</w:t>
            </w:r>
          </w:p>
        </w:tc>
      </w:tr>
      <w:tr w:rsidR="0031195A" w:rsidRPr="00D446EA" w14:paraId="43E1F1FE" w14:textId="77777777" w:rsidTr="001213C6">
        <w:tc>
          <w:tcPr>
            <w:tcW w:w="0" w:type="auto"/>
            <w:shd w:val="clear" w:color="auto" w:fill="E7E6E6" w:themeFill="background2"/>
          </w:tcPr>
          <w:p w14:paraId="3DF00B7E" w14:textId="77777777"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lastRenderedPageBreak/>
              <w:t>Actividad:</w:t>
            </w:r>
          </w:p>
        </w:tc>
        <w:tc>
          <w:tcPr>
            <w:tcW w:w="0" w:type="auto"/>
          </w:tcPr>
          <w:p w14:paraId="3CF5BE0F" w14:textId="77777777"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t>Temporalización:</w:t>
            </w:r>
          </w:p>
        </w:tc>
        <w:tc>
          <w:tcPr>
            <w:tcW w:w="0" w:type="auto"/>
          </w:tcPr>
          <w:p w14:paraId="3A8924C2" w14:textId="77777777"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t>Objetivos:</w:t>
            </w:r>
          </w:p>
        </w:tc>
        <w:tc>
          <w:tcPr>
            <w:tcW w:w="0" w:type="auto"/>
          </w:tcPr>
          <w:p w14:paraId="3A54021D" w14:textId="77777777"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t>Agrupamientos y recursos:</w:t>
            </w:r>
          </w:p>
        </w:tc>
      </w:tr>
      <w:tr w:rsidR="0031195A" w:rsidRPr="00D446EA" w14:paraId="77FB0A0C" w14:textId="77777777" w:rsidTr="001213C6">
        <w:tc>
          <w:tcPr>
            <w:tcW w:w="0" w:type="auto"/>
            <w:gridSpan w:val="4"/>
          </w:tcPr>
          <w:p w14:paraId="4E0D86D9" w14:textId="77777777" w:rsidR="0031195A" w:rsidRPr="00D446EA" w:rsidRDefault="0031195A" w:rsidP="003A369E">
            <w:pPr>
              <w:spacing w:before="60" w:after="60"/>
              <w:rPr>
                <w:rFonts w:asciiTheme="minorHAnsi" w:hAnsiTheme="minorHAnsi" w:cstheme="minorHAnsi"/>
                <w:lang w:val="es-ES_tradnl"/>
              </w:rPr>
            </w:pPr>
            <w:r w:rsidRPr="00D446EA">
              <w:rPr>
                <w:rFonts w:asciiTheme="minorHAnsi" w:hAnsiTheme="minorHAnsi" w:cstheme="minorHAnsi"/>
                <w:lang w:val="es-ES_tradnl"/>
              </w:rPr>
              <w:t>Descripción de la actividad:</w:t>
            </w:r>
          </w:p>
        </w:tc>
      </w:tr>
    </w:tbl>
    <w:p w14:paraId="13CC9985" w14:textId="77777777" w:rsidR="00F41CD2" w:rsidRPr="00D446EA" w:rsidRDefault="00F41CD2" w:rsidP="007121B1">
      <w:pPr>
        <w:spacing w:before="60" w:after="60"/>
        <w:rPr>
          <w:rFonts w:asciiTheme="minorHAnsi" w:hAnsiTheme="minorHAnsi" w:cstheme="minorHAnsi"/>
          <w:lang w:val="es-ES_tradnl"/>
        </w:rPr>
      </w:pPr>
    </w:p>
    <w:p w14:paraId="34B909E4" w14:textId="7CAB5AAC" w:rsidR="0044508B" w:rsidRPr="00D446EA" w:rsidRDefault="0044508B" w:rsidP="00F41CD2">
      <w:pPr>
        <w:shd w:val="clear" w:color="auto" w:fill="FFF2CC" w:themeFill="accent4" w:themeFillTint="33"/>
        <w:spacing w:before="60" w:after="60"/>
        <w:rPr>
          <w:rFonts w:asciiTheme="minorHAnsi" w:hAnsiTheme="minorHAnsi" w:cstheme="minorHAnsi"/>
          <w:b/>
          <w:bCs/>
          <w:lang w:val="es-ES_tradnl"/>
        </w:rPr>
      </w:pPr>
      <w:r w:rsidRPr="00D446EA">
        <w:rPr>
          <w:rFonts w:asciiTheme="minorHAnsi" w:hAnsiTheme="minorHAnsi" w:cstheme="minorHAnsi"/>
          <w:b/>
          <w:bCs/>
          <w:lang w:val="es-ES_tradnl"/>
        </w:rPr>
        <w:t>Anexo II. Materiales desarrollados:</w:t>
      </w:r>
    </w:p>
    <w:p w14:paraId="1786A010" w14:textId="77777777" w:rsidR="00A41067" w:rsidRPr="00D446EA" w:rsidRDefault="00A41067" w:rsidP="00A41067">
      <w:pPr>
        <w:pStyle w:val="NormalWeb"/>
        <w:numPr>
          <w:ilvl w:val="0"/>
          <w:numId w:val="23"/>
        </w:numPr>
        <w:rPr>
          <w:rFonts w:asciiTheme="minorHAnsi" w:hAnsiTheme="minorHAnsi" w:cstheme="minorHAnsi"/>
          <w:sz w:val="22"/>
          <w:szCs w:val="22"/>
        </w:rPr>
      </w:pPr>
      <w:r w:rsidRPr="00D446EA">
        <w:rPr>
          <w:rFonts w:asciiTheme="minorHAnsi" w:hAnsiTheme="minorHAnsi" w:cstheme="minorHAnsi"/>
          <w:sz w:val="22"/>
          <w:szCs w:val="22"/>
        </w:rPr>
        <w:t>Mapas de ríos y embalses de Burgos.</w:t>
      </w:r>
    </w:p>
    <w:p w14:paraId="22B752EA" w14:textId="77777777" w:rsidR="00A41067" w:rsidRPr="00D446EA" w:rsidRDefault="00A41067" w:rsidP="00A41067">
      <w:pPr>
        <w:pStyle w:val="NormalWeb"/>
        <w:numPr>
          <w:ilvl w:val="0"/>
          <w:numId w:val="23"/>
        </w:numPr>
        <w:rPr>
          <w:rFonts w:asciiTheme="minorHAnsi" w:hAnsiTheme="minorHAnsi" w:cstheme="minorHAnsi"/>
          <w:sz w:val="22"/>
          <w:szCs w:val="22"/>
        </w:rPr>
      </w:pPr>
      <w:r w:rsidRPr="00D446EA">
        <w:rPr>
          <w:rFonts w:asciiTheme="minorHAnsi" w:hAnsiTheme="minorHAnsi" w:cstheme="minorHAnsi"/>
          <w:sz w:val="22"/>
          <w:szCs w:val="22"/>
        </w:rPr>
        <w:t>Fichas con datos de precipitaciones y consumo de agua.</w:t>
      </w:r>
    </w:p>
    <w:p w14:paraId="6DF4B153" w14:textId="77777777" w:rsidR="00A41067" w:rsidRPr="00D446EA" w:rsidRDefault="00A41067" w:rsidP="00A41067">
      <w:pPr>
        <w:pStyle w:val="NormalWeb"/>
        <w:numPr>
          <w:ilvl w:val="0"/>
          <w:numId w:val="23"/>
        </w:numPr>
        <w:rPr>
          <w:rFonts w:asciiTheme="minorHAnsi" w:hAnsiTheme="minorHAnsi" w:cstheme="minorHAnsi"/>
          <w:sz w:val="22"/>
          <w:szCs w:val="22"/>
        </w:rPr>
      </w:pPr>
      <w:r w:rsidRPr="00D446EA">
        <w:rPr>
          <w:rFonts w:asciiTheme="minorHAnsi" w:hAnsiTheme="minorHAnsi" w:cstheme="minorHAnsi"/>
          <w:sz w:val="22"/>
          <w:szCs w:val="22"/>
        </w:rPr>
        <w:t>Ejercicios matemáticos sobre volúmenes y estimaciones.</w:t>
      </w:r>
    </w:p>
    <w:p w14:paraId="42B3589E" w14:textId="77777777" w:rsidR="00A30B0B" w:rsidRPr="00D446EA" w:rsidRDefault="00A30B0B" w:rsidP="00A30B0B">
      <w:pPr>
        <w:pStyle w:val="Ttulo3"/>
        <w:rPr>
          <w:rFonts w:asciiTheme="minorHAnsi" w:eastAsia="Times New Roman" w:hAnsiTheme="minorHAnsi" w:cstheme="minorHAnsi"/>
          <w:sz w:val="22"/>
          <w:szCs w:val="22"/>
        </w:rPr>
      </w:pPr>
      <w:r w:rsidRPr="00D446EA">
        <w:rPr>
          <w:rStyle w:val="Textoennegrita"/>
          <w:rFonts w:asciiTheme="minorHAnsi" w:hAnsiTheme="minorHAnsi" w:cstheme="minorHAnsi"/>
          <w:b w:val="0"/>
          <w:bCs w:val="0"/>
          <w:sz w:val="22"/>
          <w:szCs w:val="22"/>
        </w:rPr>
        <w:t>1. Mapas de Burgos con ríos y embalses</w:t>
      </w:r>
    </w:p>
    <w:p w14:paraId="755B6F5A" w14:textId="257E00D4" w:rsidR="00A30B0B" w:rsidRPr="00D446EA" w:rsidRDefault="00A30B0B" w:rsidP="004D1A00">
      <w:pPr>
        <w:pStyle w:val="NormalWeb"/>
        <w:spacing w:before="0" w:beforeAutospacing="0"/>
        <w:rPr>
          <w:rFonts w:asciiTheme="minorHAnsi" w:hAnsiTheme="minorHAnsi" w:cstheme="minorHAnsi"/>
          <w:sz w:val="22"/>
          <w:szCs w:val="22"/>
        </w:rPr>
      </w:pPr>
      <w:r w:rsidRPr="00D446EA">
        <w:rPr>
          <w:rFonts w:asciiTheme="minorHAnsi" w:hAnsiTheme="minorHAnsi" w:cstheme="minorHAnsi"/>
          <w:sz w:val="22"/>
          <w:szCs w:val="22"/>
        </w:rPr>
        <w:t>Se incluyen mapas físicos e hidrográficos de la provincia de Burgos donde se señalan los principales ríos (Arlanzón, Ebro, Duero</w:t>
      </w:r>
      <w:r w:rsidR="0082520D">
        <w:rPr>
          <w:rFonts w:asciiTheme="minorHAnsi" w:hAnsiTheme="minorHAnsi" w:cstheme="minorHAnsi"/>
          <w:sz w:val="22"/>
          <w:szCs w:val="22"/>
        </w:rPr>
        <w:t>, Pisuerga</w:t>
      </w:r>
      <w:proofErr w:type="gramStart"/>
      <w:r w:rsidR="0082520D">
        <w:rPr>
          <w:rFonts w:asciiTheme="minorHAnsi" w:hAnsiTheme="minorHAnsi" w:cstheme="minorHAnsi"/>
          <w:sz w:val="22"/>
          <w:szCs w:val="22"/>
        </w:rPr>
        <w:t xml:space="preserve">, </w:t>
      </w:r>
      <w:r w:rsidRPr="00D446EA">
        <w:rPr>
          <w:rFonts w:asciiTheme="minorHAnsi" w:hAnsiTheme="minorHAnsi" w:cstheme="minorHAnsi"/>
          <w:sz w:val="22"/>
          <w:szCs w:val="22"/>
        </w:rPr>
        <w:t>)</w:t>
      </w:r>
      <w:proofErr w:type="gramEnd"/>
      <w:r w:rsidRPr="00D446EA">
        <w:rPr>
          <w:rFonts w:asciiTheme="minorHAnsi" w:hAnsiTheme="minorHAnsi" w:cstheme="minorHAnsi"/>
          <w:sz w:val="22"/>
          <w:szCs w:val="22"/>
        </w:rPr>
        <w:t xml:space="preserve"> y embalses (</w:t>
      </w:r>
      <w:proofErr w:type="spellStart"/>
      <w:r w:rsidRPr="00D446EA">
        <w:rPr>
          <w:rFonts w:asciiTheme="minorHAnsi" w:hAnsiTheme="minorHAnsi" w:cstheme="minorHAnsi"/>
          <w:sz w:val="22"/>
          <w:szCs w:val="22"/>
        </w:rPr>
        <w:t>Úzquiza</w:t>
      </w:r>
      <w:proofErr w:type="spellEnd"/>
      <w:r w:rsidRPr="00D446EA">
        <w:rPr>
          <w:rFonts w:asciiTheme="minorHAnsi" w:hAnsiTheme="minorHAnsi" w:cstheme="minorHAnsi"/>
          <w:sz w:val="22"/>
          <w:szCs w:val="22"/>
        </w:rPr>
        <w:t xml:space="preserve">, Arlanzón, </w:t>
      </w:r>
      <w:r w:rsidR="0082520D">
        <w:rPr>
          <w:rFonts w:asciiTheme="minorHAnsi" w:hAnsiTheme="minorHAnsi" w:cstheme="minorHAnsi"/>
          <w:sz w:val="22"/>
          <w:szCs w:val="22"/>
        </w:rPr>
        <w:t xml:space="preserve">Ebro, </w:t>
      </w:r>
      <w:proofErr w:type="spellStart"/>
      <w:r w:rsidRPr="00D446EA">
        <w:rPr>
          <w:rFonts w:asciiTheme="minorHAnsi" w:hAnsiTheme="minorHAnsi" w:cstheme="minorHAnsi"/>
          <w:sz w:val="22"/>
          <w:szCs w:val="22"/>
        </w:rPr>
        <w:t>Sobrón</w:t>
      </w:r>
      <w:proofErr w:type="spellEnd"/>
      <w:r w:rsidRPr="00D446EA">
        <w:rPr>
          <w:rFonts w:asciiTheme="minorHAnsi" w:hAnsiTheme="minorHAnsi" w:cstheme="minorHAnsi"/>
          <w:sz w:val="22"/>
          <w:szCs w:val="22"/>
        </w:rPr>
        <w:t>).</w:t>
      </w:r>
    </w:p>
    <w:p w14:paraId="1C78B48D" w14:textId="422EE04B" w:rsidR="00A30B0B" w:rsidRPr="00D446EA" w:rsidRDefault="006E2B78" w:rsidP="00A30B0B">
      <w:pPr>
        <w:pStyle w:val="Ttulo3"/>
        <w:rPr>
          <w:rFonts w:asciiTheme="minorHAnsi" w:hAnsiTheme="minorHAnsi" w:cstheme="minorHAnsi"/>
          <w:sz w:val="22"/>
          <w:szCs w:val="22"/>
        </w:rPr>
      </w:pPr>
      <w:r>
        <w:rPr>
          <w:rStyle w:val="Textoennegrita"/>
          <w:rFonts w:asciiTheme="minorHAnsi" w:hAnsiTheme="minorHAnsi" w:cstheme="minorHAnsi"/>
          <w:b w:val="0"/>
          <w:bCs w:val="0"/>
          <w:sz w:val="22"/>
          <w:szCs w:val="22"/>
        </w:rPr>
        <w:t>2</w:t>
      </w:r>
      <w:r w:rsidR="00A30B0B" w:rsidRPr="00D446EA">
        <w:rPr>
          <w:rStyle w:val="Textoennegrita"/>
          <w:rFonts w:asciiTheme="minorHAnsi" w:hAnsiTheme="minorHAnsi" w:cstheme="minorHAnsi"/>
          <w:b w:val="0"/>
          <w:bCs w:val="0"/>
          <w:sz w:val="22"/>
          <w:szCs w:val="22"/>
        </w:rPr>
        <w:t>. Ejercicios matemáticos sobre volúmenes y estimaciones</w:t>
      </w:r>
    </w:p>
    <w:p w14:paraId="68F7C84E" w14:textId="77777777" w:rsidR="006E2B78" w:rsidRDefault="006E2B78" w:rsidP="004D1A00">
      <w:pPr>
        <w:pStyle w:val="NormalWeb"/>
        <w:numPr>
          <w:ilvl w:val="0"/>
          <w:numId w:val="24"/>
        </w:numPr>
        <w:spacing w:before="0" w:beforeAutospacing="0"/>
        <w:rPr>
          <w:rFonts w:asciiTheme="minorHAnsi" w:hAnsiTheme="minorHAnsi" w:cstheme="minorHAnsi"/>
          <w:sz w:val="22"/>
          <w:szCs w:val="22"/>
        </w:rPr>
      </w:pPr>
      <w:r>
        <w:rPr>
          <w:rFonts w:asciiTheme="minorHAnsi" w:hAnsiTheme="minorHAnsi" w:cstheme="minorHAnsi"/>
          <w:sz w:val="22"/>
          <w:szCs w:val="22"/>
        </w:rPr>
        <w:t xml:space="preserve">Fichas con datos numéricos para realizar los cálculos </w:t>
      </w:r>
    </w:p>
    <w:p w14:paraId="5DB3340D" w14:textId="3B1D2A97" w:rsidR="00A30B0B" w:rsidRPr="00D446EA" w:rsidRDefault="00A30B0B" w:rsidP="004D1A00">
      <w:pPr>
        <w:pStyle w:val="NormalWeb"/>
        <w:numPr>
          <w:ilvl w:val="0"/>
          <w:numId w:val="24"/>
        </w:numPr>
        <w:spacing w:before="0" w:beforeAutospacing="0"/>
        <w:rPr>
          <w:rFonts w:asciiTheme="minorHAnsi" w:hAnsiTheme="minorHAnsi" w:cstheme="minorHAnsi"/>
          <w:sz w:val="22"/>
          <w:szCs w:val="22"/>
        </w:rPr>
      </w:pPr>
      <w:r w:rsidRPr="00D446EA">
        <w:rPr>
          <w:rFonts w:asciiTheme="minorHAnsi" w:hAnsiTheme="minorHAnsi" w:cstheme="minorHAnsi"/>
          <w:sz w:val="22"/>
          <w:szCs w:val="22"/>
        </w:rPr>
        <w:t>Cálculo del volumen de un embalse aproximado.</w:t>
      </w:r>
    </w:p>
    <w:p w14:paraId="3EE0C4B8" w14:textId="17C5C5A9" w:rsidR="00A30B0B" w:rsidRPr="00D446EA" w:rsidRDefault="006E2B78" w:rsidP="00A30B0B">
      <w:pPr>
        <w:pStyle w:val="NormalWeb"/>
        <w:numPr>
          <w:ilvl w:val="0"/>
          <w:numId w:val="24"/>
        </w:numPr>
        <w:rPr>
          <w:rFonts w:asciiTheme="minorHAnsi" w:hAnsiTheme="minorHAnsi" w:cstheme="minorHAnsi"/>
          <w:sz w:val="22"/>
          <w:szCs w:val="22"/>
        </w:rPr>
      </w:pPr>
      <w:r>
        <w:rPr>
          <w:rFonts w:asciiTheme="minorHAnsi" w:hAnsiTheme="minorHAnsi" w:cstheme="minorHAnsi"/>
          <w:sz w:val="22"/>
          <w:szCs w:val="22"/>
        </w:rPr>
        <w:t xml:space="preserve">¿Cuántos habitantes </w:t>
      </w:r>
      <w:r w:rsidRPr="006E2B78">
        <w:rPr>
          <w:rFonts w:asciiTheme="minorHAnsi" w:hAnsiTheme="minorHAnsi" w:cstheme="minorHAnsi"/>
          <w:sz w:val="22"/>
          <w:szCs w:val="22"/>
        </w:rPr>
        <w:t>podrían abastecerse con el agua de un embalse durante un año</w:t>
      </w:r>
      <w:r w:rsidRPr="006E2B78">
        <w:rPr>
          <w:rFonts w:asciiTheme="minorHAnsi" w:hAnsiTheme="minorHAnsi" w:cstheme="minorHAnsi"/>
          <w:sz w:val="22"/>
          <w:szCs w:val="22"/>
        </w:rPr>
        <w:t>?</w:t>
      </w:r>
    </w:p>
    <w:p w14:paraId="4FE79332" w14:textId="004A0D05" w:rsidR="00A30B0B" w:rsidRPr="00D446EA" w:rsidRDefault="00A30B0B" w:rsidP="00645243">
      <w:pPr>
        <w:pStyle w:val="NormalWeb"/>
        <w:ind w:left="720"/>
        <w:rPr>
          <w:rFonts w:asciiTheme="minorHAnsi" w:hAnsiTheme="minorHAnsi" w:cstheme="minorHAnsi"/>
          <w:sz w:val="22"/>
          <w:szCs w:val="22"/>
        </w:rPr>
      </w:pPr>
    </w:p>
    <w:p w14:paraId="391915D4" w14:textId="77777777" w:rsidR="00A30B0B" w:rsidRPr="00D446EA" w:rsidRDefault="00A30B0B" w:rsidP="00A30B0B">
      <w:pPr>
        <w:pStyle w:val="NormalWeb"/>
        <w:rPr>
          <w:rFonts w:asciiTheme="minorHAnsi" w:hAnsiTheme="minorHAnsi" w:cstheme="minorHAnsi"/>
          <w:sz w:val="22"/>
          <w:szCs w:val="22"/>
        </w:rPr>
      </w:pPr>
    </w:p>
    <w:p w14:paraId="7C73382E" w14:textId="77777777" w:rsidR="00F41CD2" w:rsidRPr="00D446EA" w:rsidRDefault="00F41CD2" w:rsidP="007121B1">
      <w:pPr>
        <w:spacing w:before="60" w:after="60"/>
        <w:rPr>
          <w:rFonts w:asciiTheme="minorHAnsi" w:hAnsiTheme="minorHAnsi" w:cstheme="minorHAnsi"/>
        </w:rPr>
      </w:pPr>
    </w:p>
    <w:p w14:paraId="365931D3" w14:textId="16D949D7" w:rsidR="008F77D0" w:rsidRPr="00D446EA" w:rsidRDefault="008F77D0" w:rsidP="007121B1">
      <w:pPr>
        <w:spacing w:before="60" w:after="60"/>
        <w:rPr>
          <w:rFonts w:asciiTheme="minorHAnsi" w:hAnsiTheme="minorHAnsi" w:cstheme="minorHAnsi"/>
          <w:lang w:val="es-ES_tradnl"/>
        </w:rPr>
      </w:pPr>
    </w:p>
    <w:p w14:paraId="28F28869" w14:textId="77777777" w:rsidR="008F77D0" w:rsidRPr="00D446EA" w:rsidRDefault="008F77D0" w:rsidP="007121B1">
      <w:pPr>
        <w:spacing w:before="60" w:after="60"/>
        <w:rPr>
          <w:rFonts w:asciiTheme="minorHAnsi" w:hAnsiTheme="minorHAnsi" w:cstheme="minorHAnsi"/>
          <w:lang w:val="es-ES_tradnl"/>
        </w:rPr>
      </w:pPr>
    </w:p>
    <w:p w14:paraId="46F74419" w14:textId="77777777" w:rsidR="006C34C8" w:rsidRPr="00D446EA" w:rsidRDefault="006C34C8" w:rsidP="007121B1">
      <w:pPr>
        <w:spacing w:before="60" w:after="60"/>
        <w:ind w:left="358"/>
        <w:rPr>
          <w:rFonts w:asciiTheme="minorHAnsi" w:hAnsiTheme="minorHAnsi" w:cstheme="minorHAnsi"/>
          <w:i/>
          <w:w w:val="90"/>
        </w:rPr>
      </w:pPr>
    </w:p>
    <w:sectPr w:rsidR="006C34C8" w:rsidRPr="00D446EA" w:rsidSect="00190722">
      <w:headerReference w:type="default" r:id="rId10"/>
      <w:footerReference w:type="default" r:id="rId11"/>
      <w:pgSz w:w="16840" w:h="11900" w:orient="landscape"/>
      <w:pgMar w:top="1134" w:right="1418"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95F02F" w14:textId="77777777" w:rsidR="004C1291" w:rsidRDefault="004C1291" w:rsidP="006C34C8">
      <w:r>
        <w:separator/>
      </w:r>
    </w:p>
  </w:endnote>
  <w:endnote w:type="continuationSeparator" w:id="0">
    <w:p w14:paraId="16B62589" w14:textId="77777777" w:rsidR="004C1291" w:rsidRDefault="004C1291" w:rsidP="006C34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mo">
    <w:altName w:val="Calibri"/>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59B78A" w14:textId="4A383B0F" w:rsidR="003A369E" w:rsidRPr="00F41CD2" w:rsidRDefault="003A369E" w:rsidP="00F41CD2">
    <w:pPr>
      <w:pStyle w:val="Piedepgina"/>
      <w:jc w:val="right"/>
      <w:rPr>
        <w:rFonts w:ascii="Century Gothic" w:hAnsi="Century Gothic"/>
        <w:sz w:val="20"/>
        <w:szCs w:val="20"/>
      </w:rPr>
    </w:pPr>
    <w:r w:rsidRPr="00F41CD2">
      <w:rPr>
        <w:rFonts w:ascii="Century Gothic" w:hAnsi="Century Gothic"/>
        <w:sz w:val="20"/>
        <w:szCs w:val="20"/>
      </w:rPr>
      <w:fldChar w:fldCharType="begin"/>
    </w:r>
    <w:r w:rsidRPr="00F41CD2">
      <w:rPr>
        <w:rFonts w:ascii="Century Gothic" w:hAnsi="Century Gothic"/>
        <w:sz w:val="20"/>
        <w:szCs w:val="20"/>
      </w:rPr>
      <w:instrText xml:space="preserve"> PAGE  \* MERGEFORMAT </w:instrText>
    </w:r>
    <w:r w:rsidRPr="00F41CD2">
      <w:rPr>
        <w:rFonts w:ascii="Century Gothic" w:hAnsi="Century Gothic"/>
        <w:sz w:val="20"/>
        <w:szCs w:val="20"/>
      </w:rPr>
      <w:fldChar w:fldCharType="separate"/>
    </w:r>
    <w:r w:rsidR="009A0CFD">
      <w:rPr>
        <w:rFonts w:ascii="Century Gothic" w:hAnsi="Century Gothic"/>
        <w:noProof/>
        <w:sz w:val="20"/>
        <w:szCs w:val="20"/>
      </w:rPr>
      <w:t>8</w:t>
    </w:r>
    <w:r w:rsidRPr="00F41CD2">
      <w:rPr>
        <w:rFonts w:ascii="Century Gothic" w:hAnsi="Century Gothic"/>
        <w:sz w:val="20"/>
        <w:szCs w:val="20"/>
      </w:rPr>
      <w:fldChar w:fldCharType="end"/>
    </w:r>
    <w:r w:rsidRPr="00F41CD2">
      <w:rPr>
        <w:rFonts w:ascii="Century Gothic" w:hAnsi="Century Gothic"/>
        <w:sz w:val="20"/>
        <w:szCs w:val="20"/>
      </w:rPr>
      <w:t xml:space="preserve"> / </w:t>
    </w:r>
    <w:r w:rsidRPr="00F41CD2">
      <w:rPr>
        <w:rFonts w:ascii="Century Gothic" w:hAnsi="Century Gothic"/>
        <w:sz w:val="20"/>
        <w:szCs w:val="20"/>
      </w:rPr>
      <w:fldChar w:fldCharType="begin"/>
    </w:r>
    <w:r w:rsidRPr="00F41CD2">
      <w:rPr>
        <w:rFonts w:ascii="Century Gothic" w:hAnsi="Century Gothic"/>
        <w:sz w:val="20"/>
        <w:szCs w:val="20"/>
      </w:rPr>
      <w:instrText xml:space="preserve"> NUMPAGES  \* MERGEFORMAT </w:instrText>
    </w:r>
    <w:r w:rsidRPr="00F41CD2">
      <w:rPr>
        <w:rFonts w:ascii="Century Gothic" w:hAnsi="Century Gothic"/>
        <w:sz w:val="20"/>
        <w:szCs w:val="20"/>
      </w:rPr>
      <w:fldChar w:fldCharType="separate"/>
    </w:r>
    <w:r w:rsidR="009A0CFD">
      <w:rPr>
        <w:rFonts w:ascii="Century Gothic" w:hAnsi="Century Gothic"/>
        <w:noProof/>
        <w:sz w:val="20"/>
        <w:szCs w:val="20"/>
      </w:rPr>
      <w:t>17</w:t>
    </w:r>
    <w:r w:rsidRPr="00F41CD2">
      <w:rPr>
        <w:rFonts w:ascii="Century Gothic" w:hAnsi="Century Gothic"/>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832FD7" w14:textId="77777777" w:rsidR="004C1291" w:rsidRDefault="004C1291" w:rsidP="006C34C8">
      <w:r>
        <w:separator/>
      </w:r>
    </w:p>
  </w:footnote>
  <w:footnote w:type="continuationSeparator" w:id="0">
    <w:p w14:paraId="29DF4F01" w14:textId="77777777" w:rsidR="004C1291" w:rsidRDefault="004C1291" w:rsidP="006C34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C01BE" w14:textId="3CC0A57D" w:rsidR="003A369E" w:rsidRPr="007121B1" w:rsidRDefault="003A369E" w:rsidP="007121B1">
    <w:pPr>
      <w:widowControl/>
      <w:autoSpaceDE/>
      <w:autoSpaceDN/>
      <w:jc w:val="right"/>
      <w:rPr>
        <w:rFonts w:ascii="Century Gothic" w:eastAsia="Times New Roman" w:hAnsi="Century Gothic" w:cs="Times New Roman"/>
        <w:b/>
        <w:bCs/>
        <w:sz w:val="24"/>
        <w:szCs w:val="24"/>
        <w:lang w:eastAsia="es-ES_tradnl"/>
      </w:rPr>
    </w:pPr>
    <w:r w:rsidRPr="007121B1">
      <w:rPr>
        <w:rFonts w:ascii="Century Gothic" w:eastAsia="Times New Roman" w:hAnsi="Century Gothic" w:cs="Times New Roman"/>
        <w:b/>
        <w:bCs/>
        <w:noProof/>
        <w:sz w:val="24"/>
        <w:szCs w:val="24"/>
        <w:lang w:eastAsia="es-ES"/>
      </w:rPr>
      <w:drawing>
        <wp:anchor distT="0" distB="0" distL="114300" distR="114300" simplePos="0" relativeHeight="251658240" behindDoc="1" locked="0" layoutInCell="1" allowOverlap="1" wp14:anchorId="592BFB34" wp14:editId="678072DC">
          <wp:simplePos x="0" y="0"/>
          <wp:positionH relativeFrom="column">
            <wp:posOffset>-491490</wp:posOffset>
          </wp:positionH>
          <wp:positionV relativeFrom="paragraph">
            <wp:posOffset>-390057</wp:posOffset>
          </wp:positionV>
          <wp:extent cx="1269166" cy="1239253"/>
          <wp:effectExtent l="0" t="0" r="1270" b="571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alphaModFix amt="35000"/>
                    <a:extLst>
                      <a:ext uri="{28A0092B-C50C-407E-A947-70E740481C1C}">
                        <a14:useLocalDpi xmlns:a14="http://schemas.microsoft.com/office/drawing/2010/main" val="0"/>
                      </a:ext>
                    </a:extLst>
                  </a:blip>
                  <a:srcRect l="26093" r="25958" b="31208"/>
                  <a:stretch/>
                </pic:blipFill>
                <pic:spPr bwMode="auto">
                  <a:xfrm>
                    <a:off x="0" y="0"/>
                    <a:ext cx="1273093" cy="124308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121B1">
      <w:rPr>
        <w:rFonts w:ascii="Century Gothic" w:eastAsia="Times New Roman" w:hAnsi="Century Gothic" w:cs="Times New Roman"/>
        <w:b/>
        <w:bCs/>
        <w:sz w:val="24"/>
        <w:szCs w:val="24"/>
        <w:lang w:eastAsia="es-ES_tradnl"/>
      </w:rPr>
      <w:t>Innovación docente e investigación educativa</w:t>
    </w:r>
  </w:p>
  <w:p w14:paraId="25CDF2D3" w14:textId="0FDC83DA" w:rsidR="003A369E" w:rsidRPr="007121B1" w:rsidRDefault="003A369E" w:rsidP="007121B1">
    <w:pPr>
      <w:pStyle w:val="Encabezado"/>
      <w:jc w:val="right"/>
      <w:rPr>
        <w:rFonts w:ascii="Century Gothic" w:eastAsia="Times New Roman" w:hAnsi="Century Gothic" w:cs="Times New Roman"/>
        <w:i/>
        <w:iCs/>
        <w:sz w:val="18"/>
        <w:szCs w:val="18"/>
        <w:lang w:eastAsia="es-ES_tradnl"/>
      </w:rPr>
    </w:pPr>
    <w:r w:rsidRPr="007121B1">
      <w:rPr>
        <w:rFonts w:ascii="Century Gothic" w:eastAsia="Times New Roman" w:hAnsi="Century Gothic" w:cs="Times New Roman"/>
        <w:i/>
        <w:iCs/>
        <w:sz w:val="18"/>
        <w:szCs w:val="18"/>
        <w:lang w:eastAsia="es-ES_tradnl"/>
      </w:rPr>
      <w:t>MÁSTER Profesor de Educación Secundaria Obligatoria y Bachillerato,</w:t>
    </w:r>
  </w:p>
  <w:p w14:paraId="3B75656F" w14:textId="2C8C84C3" w:rsidR="003A369E" w:rsidRPr="007121B1" w:rsidRDefault="003A369E" w:rsidP="007121B1">
    <w:pPr>
      <w:pStyle w:val="Encabezado"/>
      <w:jc w:val="right"/>
      <w:rPr>
        <w:rFonts w:ascii="Century Gothic" w:eastAsia="Times New Roman" w:hAnsi="Century Gothic" w:cs="Times New Roman"/>
        <w:i/>
        <w:iCs/>
        <w:sz w:val="18"/>
        <w:szCs w:val="18"/>
        <w:lang w:eastAsia="es-ES_tradnl"/>
      </w:rPr>
    </w:pPr>
    <w:r w:rsidRPr="007121B1">
      <w:rPr>
        <w:rFonts w:ascii="Century Gothic" w:eastAsia="Times New Roman" w:hAnsi="Century Gothic" w:cs="Times New Roman"/>
        <w:i/>
        <w:iCs/>
        <w:sz w:val="18"/>
        <w:szCs w:val="18"/>
        <w:lang w:eastAsia="es-ES_tradnl"/>
      </w:rPr>
      <w:t>Formación Profesional y Enseñanza de Idiomas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F5011"/>
    <w:multiLevelType w:val="multilevel"/>
    <w:tmpl w:val="E8629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57A41"/>
    <w:multiLevelType w:val="multilevel"/>
    <w:tmpl w:val="B90C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D1B26"/>
    <w:multiLevelType w:val="multilevel"/>
    <w:tmpl w:val="0E3C6D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736AD2"/>
    <w:multiLevelType w:val="multilevel"/>
    <w:tmpl w:val="B23E6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2018C1"/>
    <w:multiLevelType w:val="multilevel"/>
    <w:tmpl w:val="90EE9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85402A"/>
    <w:multiLevelType w:val="multilevel"/>
    <w:tmpl w:val="9F608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30424D"/>
    <w:multiLevelType w:val="multilevel"/>
    <w:tmpl w:val="8E4ED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E70C33"/>
    <w:multiLevelType w:val="multilevel"/>
    <w:tmpl w:val="777E8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E4C12"/>
    <w:multiLevelType w:val="multilevel"/>
    <w:tmpl w:val="0324DC36"/>
    <w:lvl w:ilvl="0">
      <w:start w:val="1"/>
      <w:numFmt w:val="decimal"/>
      <w:lvlText w:val="%1"/>
      <w:lvlJc w:val="left"/>
      <w:pPr>
        <w:ind w:left="360" w:hanging="360"/>
      </w:pPr>
      <w:rPr>
        <w:rFonts w:hint="default"/>
        <w:b/>
        <w:color w:val="auto"/>
        <w:w w:val="90"/>
        <w:sz w:val="22"/>
      </w:rPr>
    </w:lvl>
    <w:lvl w:ilvl="1">
      <w:start w:val="1"/>
      <w:numFmt w:val="decimal"/>
      <w:lvlText w:val="%1.%2"/>
      <w:lvlJc w:val="left"/>
      <w:pPr>
        <w:ind w:left="467" w:hanging="360"/>
      </w:pPr>
      <w:rPr>
        <w:rFonts w:hint="default"/>
        <w:b/>
        <w:color w:val="auto"/>
        <w:w w:val="90"/>
        <w:sz w:val="22"/>
      </w:rPr>
    </w:lvl>
    <w:lvl w:ilvl="2">
      <w:start w:val="1"/>
      <w:numFmt w:val="decimal"/>
      <w:lvlText w:val="%1.%2.%3"/>
      <w:lvlJc w:val="left"/>
      <w:pPr>
        <w:ind w:left="934" w:hanging="720"/>
      </w:pPr>
      <w:rPr>
        <w:rFonts w:hint="default"/>
        <w:b/>
        <w:color w:val="auto"/>
        <w:w w:val="90"/>
        <w:sz w:val="22"/>
      </w:rPr>
    </w:lvl>
    <w:lvl w:ilvl="3">
      <w:start w:val="1"/>
      <w:numFmt w:val="decimal"/>
      <w:lvlText w:val="%1.%2.%3.%4"/>
      <w:lvlJc w:val="left"/>
      <w:pPr>
        <w:ind w:left="1041" w:hanging="720"/>
      </w:pPr>
      <w:rPr>
        <w:rFonts w:hint="default"/>
        <w:b/>
        <w:color w:val="auto"/>
        <w:w w:val="90"/>
        <w:sz w:val="22"/>
      </w:rPr>
    </w:lvl>
    <w:lvl w:ilvl="4">
      <w:start w:val="1"/>
      <w:numFmt w:val="decimal"/>
      <w:lvlText w:val="%1.%2.%3.%4.%5"/>
      <w:lvlJc w:val="left"/>
      <w:pPr>
        <w:ind w:left="1148" w:hanging="720"/>
      </w:pPr>
      <w:rPr>
        <w:rFonts w:hint="default"/>
        <w:b/>
        <w:color w:val="auto"/>
        <w:w w:val="90"/>
        <w:sz w:val="22"/>
      </w:rPr>
    </w:lvl>
    <w:lvl w:ilvl="5">
      <w:start w:val="1"/>
      <w:numFmt w:val="decimal"/>
      <w:lvlText w:val="%1.%2.%3.%4.%5.%6"/>
      <w:lvlJc w:val="left"/>
      <w:pPr>
        <w:ind w:left="1615" w:hanging="1080"/>
      </w:pPr>
      <w:rPr>
        <w:rFonts w:hint="default"/>
        <w:b/>
        <w:color w:val="auto"/>
        <w:w w:val="90"/>
        <w:sz w:val="22"/>
      </w:rPr>
    </w:lvl>
    <w:lvl w:ilvl="6">
      <w:start w:val="1"/>
      <w:numFmt w:val="decimal"/>
      <w:lvlText w:val="%1.%2.%3.%4.%5.%6.%7"/>
      <w:lvlJc w:val="left"/>
      <w:pPr>
        <w:ind w:left="1722" w:hanging="1080"/>
      </w:pPr>
      <w:rPr>
        <w:rFonts w:hint="default"/>
        <w:b/>
        <w:color w:val="auto"/>
        <w:w w:val="90"/>
        <w:sz w:val="22"/>
      </w:rPr>
    </w:lvl>
    <w:lvl w:ilvl="7">
      <w:start w:val="1"/>
      <w:numFmt w:val="decimal"/>
      <w:lvlText w:val="%1.%2.%3.%4.%5.%6.%7.%8"/>
      <w:lvlJc w:val="left"/>
      <w:pPr>
        <w:ind w:left="2189" w:hanging="1440"/>
      </w:pPr>
      <w:rPr>
        <w:rFonts w:hint="default"/>
        <w:b/>
        <w:color w:val="auto"/>
        <w:w w:val="90"/>
        <w:sz w:val="22"/>
      </w:rPr>
    </w:lvl>
    <w:lvl w:ilvl="8">
      <w:start w:val="1"/>
      <w:numFmt w:val="decimal"/>
      <w:lvlText w:val="%1.%2.%3.%4.%5.%6.%7.%8.%9"/>
      <w:lvlJc w:val="left"/>
      <w:pPr>
        <w:ind w:left="2296" w:hanging="1440"/>
      </w:pPr>
      <w:rPr>
        <w:rFonts w:hint="default"/>
        <w:b/>
        <w:color w:val="auto"/>
        <w:w w:val="90"/>
        <w:sz w:val="22"/>
      </w:rPr>
    </w:lvl>
  </w:abstractNum>
  <w:abstractNum w:abstractNumId="9" w15:restartNumberingAfterBreak="0">
    <w:nsid w:val="196616A7"/>
    <w:multiLevelType w:val="multilevel"/>
    <w:tmpl w:val="7A6010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AAF589E"/>
    <w:multiLevelType w:val="multilevel"/>
    <w:tmpl w:val="D3EC9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ED73D8"/>
    <w:multiLevelType w:val="multilevel"/>
    <w:tmpl w:val="04744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412B28"/>
    <w:multiLevelType w:val="hybridMultilevel"/>
    <w:tmpl w:val="92323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748248F"/>
    <w:multiLevelType w:val="multilevel"/>
    <w:tmpl w:val="7564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5064A0"/>
    <w:multiLevelType w:val="hybridMultilevel"/>
    <w:tmpl w:val="4B3CC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3F65E8"/>
    <w:multiLevelType w:val="hybridMultilevel"/>
    <w:tmpl w:val="8D2A2124"/>
    <w:lvl w:ilvl="0" w:tplc="CC2C2D20">
      <w:start w:val="1"/>
      <w:numFmt w:val="decimal"/>
      <w:lvlText w:val="%1"/>
      <w:lvlJc w:val="left"/>
      <w:pPr>
        <w:ind w:left="757" w:hanging="139"/>
      </w:pPr>
      <w:rPr>
        <w:rFonts w:ascii="Arial" w:eastAsia="Arial" w:hAnsi="Arial" w:cs="Arial" w:hint="default"/>
        <w:b w:val="0"/>
        <w:bCs w:val="0"/>
        <w:i/>
        <w:iCs/>
        <w:w w:val="90"/>
        <w:sz w:val="19"/>
        <w:szCs w:val="19"/>
        <w:lang w:val="es-ES" w:eastAsia="en-US" w:bidi="ar-SA"/>
      </w:rPr>
    </w:lvl>
    <w:lvl w:ilvl="1" w:tplc="760875A2">
      <w:numFmt w:val="bullet"/>
      <w:lvlText w:val="•"/>
      <w:lvlJc w:val="left"/>
      <w:pPr>
        <w:ind w:left="1168" w:hanging="356"/>
      </w:pPr>
      <w:rPr>
        <w:rFonts w:ascii="Arial" w:eastAsia="Arial" w:hAnsi="Arial" w:cs="Arial" w:hint="default"/>
        <w:b w:val="0"/>
        <w:bCs w:val="0"/>
        <w:i w:val="0"/>
        <w:iCs w:val="0"/>
        <w:w w:val="131"/>
        <w:sz w:val="19"/>
        <w:szCs w:val="19"/>
        <w:lang w:val="es-ES" w:eastAsia="en-US" w:bidi="ar-SA"/>
      </w:rPr>
    </w:lvl>
    <w:lvl w:ilvl="2" w:tplc="34726ABC">
      <w:numFmt w:val="bullet"/>
      <w:lvlText w:val="•"/>
      <w:lvlJc w:val="left"/>
      <w:pPr>
        <w:ind w:left="2073" w:hanging="356"/>
      </w:pPr>
      <w:rPr>
        <w:rFonts w:hint="default"/>
        <w:lang w:val="es-ES" w:eastAsia="en-US" w:bidi="ar-SA"/>
      </w:rPr>
    </w:lvl>
    <w:lvl w:ilvl="3" w:tplc="1B20E100">
      <w:numFmt w:val="bullet"/>
      <w:lvlText w:val="•"/>
      <w:lvlJc w:val="left"/>
      <w:pPr>
        <w:ind w:left="2987" w:hanging="356"/>
      </w:pPr>
      <w:rPr>
        <w:rFonts w:hint="default"/>
        <w:lang w:val="es-ES" w:eastAsia="en-US" w:bidi="ar-SA"/>
      </w:rPr>
    </w:lvl>
    <w:lvl w:ilvl="4" w:tplc="71A42E5E">
      <w:numFmt w:val="bullet"/>
      <w:lvlText w:val="•"/>
      <w:lvlJc w:val="left"/>
      <w:pPr>
        <w:ind w:left="3901" w:hanging="356"/>
      </w:pPr>
      <w:rPr>
        <w:rFonts w:hint="default"/>
        <w:lang w:val="es-ES" w:eastAsia="en-US" w:bidi="ar-SA"/>
      </w:rPr>
    </w:lvl>
    <w:lvl w:ilvl="5" w:tplc="2458A24C">
      <w:numFmt w:val="bullet"/>
      <w:lvlText w:val="•"/>
      <w:lvlJc w:val="left"/>
      <w:pPr>
        <w:ind w:left="4814" w:hanging="356"/>
      </w:pPr>
      <w:rPr>
        <w:rFonts w:hint="default"/>
        <w:lang w:val="es-ES" w:eastAsia="en-US" w:bidi="ar-SA"/>
      </w:rPr>
    </w:lvl>
    <w:lvl w:ilvl="6" w:tplc="DA742298">
      <w:numFmt w:val="bullet"/>
      <w:lvlText w:val="•"/>
      <w:lvlJc w:val="left"/>
      <w:pPr>
        <w:ind w:left="5728" w:hanging="356"/>
      </w:pPr>
      <w:rPr>
        <w:rFonts w:hint="default"/>
        <w:lang w:val="es-ES" w:eastAsia="en-US" w:bidi="ar-SA"/>
      </w:rPr>
    </w:lvl>
    <w:lvl w:ilvl="7" w:tplc="8BF0F134">
      <w:numFmt w:val="bullet"/>
      <w:lvlText w:val="•"/>
      <w:lvlJc w:val="left"/>
      <w:pPr>
        <w:ind w:left="6642" w:hanging="356"/>
      </w:pPr>
      <w:rPr>
        <w:rFonts w:hint="default"/>
        <w:lang w:val="es-ES" w:eastAsia="en-US" w:bidi="ar-SA"/>
      </w:rPr>
    </w:lvl>
    <w:lvl w:ilvl="8" w:tplc="130628EA">
      <w:numFmt w:val="bullet"/>
      <w:lvlText w:val="•"/>
      <w:lvlJc w:val="left"/>
      <w:pPr>
        <w:ind w:left="7555" w:hanging="356"/>
      </w:pPr>
      <w:rPr>
        <w:rFonts w:hint="default"/>
        <w:lang w:val="es-ES" w:eastAsia="en-US" w:bidi="ar-SA"/>
      </w:rPr>
    </w:lvl>
  </w:abstractNum>
  <w:abstractNum w:abstractNumId="16" w15:restartNumberingAfterBreak="0">
    <w:nsid w:val="2C543BB4"/>
    <w:multiLevelType w:val="hybridMultilevel"/>
    <w:tmpl w:val="1680751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FB61F50"/>
    <w:multiLevelType w:val="multilevel"/>
    <w:tmpl w:val="0004D60A"/>
    <w:lvl w:ilvl="0">
      <w:start w:val="1"/>
      <w:numFmt w:val="decimal"/>
      <w:lvlText w:val="%1"/>
      <w:lvlJc w:val="left"/>
      <w:pPr>
        <w:ind w:left="360" w:hanging="360"/>
      </w:pPr>
      <w:rPr>
        <w:rFonts w:hint="default"/>
      </w:rPr>
    </w:lvl>
    <w:lvl w:ilvl="1">
      <w:start w:val="1"/>
      <w:numFmt w:val="decimal"/>
      <w:lvlText w:val="%1.%2"/>
      <w:lvlJc w:val="left"/>
      <w:pPr>
        <w:ind w:left="470" w:hanging="360"/>
      </w:pPr>
      <w:rPr>
        <w:rFonts w:hint="default"/>
      </w:rPr>
    </w:lvl>
    <w:lvl w:ilvl="2">
      <w:start w:val="1"/>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160" w:hanging="72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740" w:hanging="108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320" w:hanging="1440"/>
      </w:pPr>
      <w:rPr>
        <w:rFonts w:hint="default"/>
      </w:rPr>
    </w:lvl>
  </w:abstractNum>
  <w:abstractNum w:abstractNumId="18" w15:restartNumberingAfterBreak="0">
    <w:nsid w:val="3FB366C3"/>
    <w:multiLevelType w:val="hybridMultilevel"/>
    <w:tmpl w:val="CBD8C8CE"/>
    <w:lvl w:ilvl="0" w:tplc="B834430E">
      <w:numFmt w:val="bullet"/>
      <w:lvlText w:val="−"/>
      <w:lvlJc w:val="left"/>
      <w:pPr>
        <w:ind w:left="467" w:hanging="360"/>
      </w:pPr>
      <w:rPr>
        <w:rFonts w:ascii="Calibri" w:eastAsia="Arial" w:hAnsi="Calibri" w:cs="Calibri" w:hint="default"/>
        <w:w w:val="93"/>
      </w:rPr>
    </w:lvl>
    <w:lvl w:ilvl="1" w:tplc="0C0A0003" w:tentative="1">
      <w:start w:val="1"/>
      <w:numFmt w:val="bullet"/>
      <w:lvlText w:val="o"/>
      <w:lvlJc w:val="left"/>
      <w:pPr>
        <w:ind w:left="1187" w:hanging="360"/>
      </w:pPr>
      <w:rPr>
        <w:rFonts w:ascii="Courier New" w:hAnsi="Courier New" w:cs="Courier New" w:hint="default"/>
      </w:rPr>
    </w:lvl>
    <w:lvl w:ilvl="2" w:tplc="0C0A0005" w:tentative="1">
      <w:start w:val="1"/>
      <w:numFmt w:val="bullet"/>
      <w:lvlText w:val=""/>
      <w:lvlJc w:val="left"/>
      <w:pPr>
        <w:ind w:left="1907" w:hanging="360"/>
      </w:pPr>
      <w:rPr>
        <w:rFonts w:ascii="Wingdings" w:hAnsi="Wingdings" w:hint="default"/>
      </w:rPr>
    </w:lvl>
    <w:lvl w:ilvl="3" w:tplc="0C0A0001" w:tentative="1">
      <w:start w:val="1"/>
      <w:numFmt w:val="bullet"/>
      <w:lvlText w:val=""/>
      <w:lvlJc w:val="left"/>
      <w:pPr>
        <w:ind w:left="2627" w:hanging="360"/>
      </w:pPr>
      <w:rPr>
        <w:rFonts w:ascii="Symbol" w:hAnsi="Symbol" w:hint="default"/>
      </w:rPr>
    </w:lvl>
    <w:lvl w:ilvl="4" w:tplc="0C0A0003" w:tentative="1">
      <w:start w:val="1"/>
      <w:numFmt w:val="bullet"/>
      <w:lvlText w:val="o"/>
      <w:lvlJc w:val="left"/>
      <w:pPr>
        <w:ind w:left="3347" w:hanging="360"/>
      </w:pPr>
      <w:rPr>
        <w:rFonts w:ascii="Courier New" w:hAnsi="Courier New" w:cs="Courier New" w:hint="default"/>
      </w:rPr>
    </w:lvl>
    <w:lvl w:ilvl="5" w:tplc="0C0A0005" w:tentative="1">
      <w:start w:val="1"/>
      <w:numFmt w:val="bullet"/>
      <w:lvlText w:val=""/>
      <w:lvlJc w:val="left"/>
      <w:pPr>
        <w:ind w:left="4067" w:hanging="360"/>
      </w:pPr>
      <w:rPr>
        <w:rFonts w:ascii="Wingdings" w:hAnsi="Wingdings" w:hint="default"/>
      </w:rPr>
    </w:lvl>
    <w:lvl w:ilvl="6" w:tplc="0C0A0001" w:tentative="1">
      <w:start w:val="1"/>
      <w:numFmt w:val="bullet"/>
      <w:lvlText w:val=""/>
      <w:lvlJc w:val="left"/>
      <w:pPr>
        <w:ind w:left="4787" w:hanging="360"/>
      </w:pPr>
      <w:rPr>
        <w:rFonts w:ascii="Symbol" w:hAnsi="Symbol" w:hint="default"/>
      </w:rPr>
    </w:lvl>
    <w:lvl w:ilvl="7" w:tplc="0C0A0003" w:tentative="1">
      <w:start w:val="1"/>
      <w:numFmt w:val="bullet"/>
      <w:lvlText w:val="o"/>
      <w:lvlJc w:val="left"/>
      <w:pPr>
        <w:ind w:left="5507" w:hanging="360"/>
      </w:pPr>
      <w:rPr>
        <w:rFonts w:ascii="Courier New" w:hAnsi="Courier New" w:cs="Courier New" w:hint="default"/>
      </w:rPr>
    </w:lvl>
    <w:lvl w:ilvl="8" w:tplc="0C0A0005" w:tentative="1">
      <w:start w:val="1"/>
      <w:numFmt w:val="bullet"/>
      <w:lvlText w:val=""/>
      <w:lvlJc w:val="left"/>
      <w:pPr>
        <w:ind w:left="6227" w:hanging="360"/>
      </w:pPr>
      <w:rPr>
        <w:rFonts w:ascii="Wingdings" w:hAnsi="Wingdings" w:hint="default"/>
      </w:rPr>
    </w:lvl>
  </w:abstractNum>
  <w:abstractNum w:abstractNumId="19" w15:restartNumberingAfterBreak="0">
    <w:nsid w:val="43600CE3"/>
    <w:multiLevelType w:val="multilevel"/>
    <w:tmpl w:val="5EEABA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A0608F"/>
    <w:multiLevelType w:val="multilevel"/>
    <w:tmpl w:val="513CC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666AB0"/>
    <w:multiLevelType w:val="multilevel"/>
    <w:tmpl w:val="715E91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472B0115"/>
    <w:multiLevelType w:val="multilevel"/>
    <w:tmpl w:val="4926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C76DE"/>
    <w:multiLevelType w:val="hybridMultilevel"/>
    <w:tmpl w:val="D74E79C8"/>
    <w:lvl w:ilvl="0" w:tplc="C24C74F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4C150151"/>
    <w:multiLevelType w:val="multilevel"/>
    <w:tmpl w:val="6D2E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F926E9"/>
    <w:multiLevelType w:val="multilevel"/>
    <w:tmpl w:val="FC46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FC1CB9"/>
    <w:multiLevelType w:val="multilevel"/>
    <w:tmpl w:val="1258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7C17A1"/>
    <w:multiLevelType w:val="hybridMultilevel"/>
    <w:tmpl w:val="855482B0"/>
    <w:lvl w:ilvl="0" w:tplc="42D07E88">
      <w:numFmt w:val="bullet"/>
      <w:lvlText w:val="•"/>
      <w:lvlJc w:val="left"/>
      <w:pPr>
        <w:ind w:left="1078" w:hanging="360"/>
      </w:pPr>
      <w:rPr>
        <w:rFonts w:ascii="Arial" w:eastAsia="Arial" w:hAnsi="Arial" w:cs="Arial" w:hint="default"/>
        <w:b w:val="0"/>
        <w:bCs w:val="0"/>
        <w:i w:val="0"/>
        <w:iCs w:val="0"/>
        <w:w w:val="131"/>
        <w:sz w:val="19"/>
        <w:szCs w:val="19"/>
        <w:lang w:val="es-ES" w:eastAsia="en-US" w:bidi="ar-SA"/>
      </w:rPr>
    </w:lvl>
    <w:lvl w:ilvl="1" w:tplc="A8C89114">
      <w:numFmt w:val="bullet"/>
      <w:lvlText w:val="o"/>
      <w:lvlJc w:val="left"/>
      <w:pPr>
        <w:ind w:left="1798" w:hanging="360"/>
      </w:pPr>
      <w:rPr>
        <w:rFonts w:ascii="Courier New" w:eastAsia="Courier New" w:hAnsi="Courier New" w:cs="Courier New" w:hint="default"/>
        <w:b w:val="0"/>
        <w:bCs w:val="0"/>
        <w:i w:val="0"/>
        <w:iCs w:val="0"/>
        <w:w w:val="99"/>
        <w:sz w:val="19"/>
        <w:szCs w:val="19"/>
        <w:lang w:val="es-ES" w:eastAsia="en-US" w:bidi="ar-SA"/>
      </w:rPr>
    </w:lvl>
    <w:lvl w:ilvl="2" w:tplc="37FE6DDA">
      <w:numFmt w:val="bullet"/>
      <w:lvlText w:val=""/>
      <w:lvlJc w:val="left"/>
      <w:pPr>
        <w:ind w:left="2518" w:hanging="360"/>
      </w:pPr>
      <w:rPr>
        <w:rFonts w:ascii="Wingdings" w:eastAsia="Wingdings" w:hAnsi="Wingdings" w:cs="Wingdings" w:hint="default"/>
        <w:b w:val="0"/>
        <w:bCs w:val="0"/>
        <w:i w:val="0"/>
        <w:iCs w:val="0"/>
        <w:w w:val="99"/>
        <w:sz w:val="19"/>
        <w:szCs w:val="19"/>
        <w:lang w:val="es-ES" w:eastAsia="en-US" w:bidi="ar-SA"/>
      </w:rPr>
    </w:lvl>
    <w:lvl w:ilvl="3" w:tplc="C372A8D6">
      <w:numFmt w:val="bullet"/>
      <w:lvlText w:val="•"/>
      <w:lvlJc w:val="left"/>
      <w:pPr>
        <w:ind w:left="3423" w:hanging="360"/>
      </w:pPr>
      <w:rPr>
        <w:rFonts w:hint="default"/>
        <w:lang w:val="es-ES" w:eastAsia="en-US" w:bidi="ar-SA"/>
      </w:rPr>
    </w:lvl>
    <w:lvl w:ilvl="4" w:tplc="A4002E62">
      <w:numFmt w:val="bullet"/>
      <w:lvlText w:val="•"/>
      <w:lvlJc w:val="left"/>
      <w:pPr>
        <w:ind w:left="4326" w:hanging="360"/>
      </w:pPr>
      <w:rPr>
        <w:rFonts w:hint="default"/>
        <w:lang w:val="es-ES" w:eastAsia="en-US" w:bidi="ar-SA"/>
      </w:rPr>
    </w:lvl>
    <w:lvl w:ilvl="5" w:tplc="D048D788">
      <w:numFmt w:val="bullet"/>
      <w:lvlText w:val="•"/>
      <w:lvlJc w:val="left"/>
      <w:pPr>
        <w:ind w:left="5229" w:hanging="360"/>
      </w:pPr>
      <w:rPr>
        <w:rFonts w:hint="default"/>
        <w:lang w:val="es-ES" w:eastAsia="en-US" w:bidi="ar-SA"/>
      </w:rPr>
    </w:lvl>
    <w:lvl w:ilvl="6" w:tplc="2A429894">
      <w:numFmt w:val="bullet"/>
      <w:lvlText w:val="•"/>
      <w:lvlJc w:val="left"/>
      <w:pPr>
        <w:ind w:left="6133" w:hanging="360"/>
      </w:pPr>
      <w:rPr>
        <w:rFonts w:hint="default"/>
        <w:lang w:val="es-ES" w:eastAsia="en-US" w:bidi="ar-SA"/>
      </w:rPr>
    </w:lvl>
    <w:lvl w:ilvl="7" w:tplc="0ACA57C6">
      <w:numFmt w:val="bullet"/>
      <w:lvlText w:val="•"/>
      <w:lvlJc w:val="left"/>
      <w:pPr>
        <w:ind w:left="7036" w:hanging="360"/>
      </w:pPr>
      <w:rPr>
        <w:rFonts w:hint="default"/>
        <w:lang w:val="es-ES" w:eastAsia="en-US" w:bidi="ar-SA"/>
      </w:rPr>
    </w:lvl>
    <w:lvl w:ilvl="8" w:tplc="C95C8A5E">
      <w:numFmt w:val="bullet"/>
      <w:lvlText w:val="•"/>
      <w:lvlJc w:val="left"/>
      <w:pPr>
        <w:ind w:left="7939" w:hanging="360"/>
      </w:pPr>
      <w:rPr>
        <w:rFonts w:hint="default"/>
        <w:lang w:val="es-ES" w:eastAsia="en-US" w:bidi="ar-SA"/>
      </w:rPr>
    </w:lvl>
  </w:abstractNum>
  <w:abstractNum w:abstractNumId="28" w15:restartNumberingAfterBreak="0">
    <w:nsid w:val="502E351D"/>
    <w:multiLevelType w:val="multilevel"/>
    <w:tmpl w:val="B0F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3A72E9"/>
    <w:multiLevelType w:val="multilevel"/>
    <w:tmpl w:val="DA8CF126"/>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30" w15:restartNumberingAfterBreak="0">
    <w:nsid w:val="51D9488F"/>
    <w:multiLevelType w:val="hybridMultilevel"/>
    <w:tmpl w:val="C3BA4D40"/>
    <w:lvl w:ilvl="0" w:tplc="105E5B0E">
      <w:start w:val="1"/>
      <w:numFmt w:val="decimal"/>
      <w:lvlText w:val="%1"/>
      <w:lvlJc w:val="left"/>
      <w:pPr>
        <w:ind w:left="757" w:hanging="139"/>
      </w:pPr>
      <w:rPr>
        <w:rFonts w:ascii="Arial" w:eastAsia="Arial" w:hAnsi="Arial" w:cs="Arial" w:hint="default"/>
        <w:b w:val="0"/>
        <w:bCs w:val="0"/>
        <w:i/>
        <w:iCs/>
        <w:w w:val="90"/>
        <w:sz w:val="19"/>
        <w:szCs w:val="19"/>
        <w:lang w:val="es-ES" w:eastAsia="en-US" w:bidi="ar-SA"/>
      </w:rPr>
    </w:lvl>
    <w:lvl w:ilvl="1" w:tplc="A0F44388">
      <w:numFmt w:val="bullet"/>
      <w:lvlText w:val="•"/>
      <w:lvlJc w:val="left"/>
      <w:pPr>
        <w:ind w:left="1168" w:hanging="360"/>
      </w:pPr>
      <w:rPr>
        <w:rFonts w:ascii="Arial" w:eastAsia="Arial" w:hAnsi="Arial" w:cs="Arial" w:hint="default"/>
        <w:b w:val="0"/>
        <w:bCs w:val="0"/>
        <w:i w:val="0"/>
        <w:iCs w:val="0"/>
        <w:w w:val="131"/>
        <w:sz w:val="19"/>
        <w:szCs w:val="19"/>
        <w:lang w:val="es-ES" w:eastAsia="en-US" w:bidi="ar-SA"/>
      </w:rPr>
    </w:lvl>
    <w:lvl w:ilvl="2" w:tplc="21DEBF8E">
      <w:numFmt w:val="bullet"/>
      <w:lvlText w:val="•"/>
      <w:lvlJc w:val="left"/>
      <w:pPr>
        <w:ind w:left="2073" w:hanging="360"/>
      </w:pPr>
      <w:rPr>
        <w:rFonts w:hint="default"/>
        <w:lang w:val="es-ES" w:eastAsia="en-US" w:bidi="ar-SA"/>
      </w:rPr>
    </w:lvl>
    <w:lvl w:ilvl="3" w:tplc="57EC898E">
      <w:numFmt w:val="bullet"/>
      <w:lvlText w:val="•"/>
      <w:lvlJc w:val="left"/>
      <w:pPr>
        <w:ind w:left="2987" w:hanging="360"/>
      </w:pPr>
      <w:rPr>
        <w:rFonts w:hint="default"/>
        <w:lang w:val="es-ES" w:eastAsia="en-US" w:bidi="ar-SA"/>
      </w:rPr>
    </w:lvl>
    <w:lvl w:ilvl="4" w:tplc="B080C86E">
      <w:numFmt w:val="bullet"/>
      <w:lvlText w:val="•"/>
      <w:lvlJc w:val="left"/>
      <w:pPr>
        <w:ind w:left="3901" w:hanging="360"/>
      </w:pPr>
      <w:rPr>
        <w:rFonts w:hint="default"/>
        <w:lang w:val="es-ES" w:eastAsia="en-US" w:bidi="ar-SA"/>
      </w:rPr>
    </w:lvl>
    <w:lvl w:ilvl="5" w:tplc="B396207E">
      <w:numFmt w:val="bullet"/>
      <w:lvlText w:val="•"/>
      <w:lvlJc w:val="left"/>
      <w:pPr>
        <w:ind w:left="4814" w:hanging="360"/>
      </w:pPr>
      <w:rPr>
        <w:rFonts w:hint="default"/>
        <w:lang w:val="es-ES" w:eastAsia="en-US" w:bidi="ar-SA"/>
      </w:rPr>
    </w:lvl>
    <w:lvl w:ilvl="6" w:tplc="E3CE16D4">
      <w:numFmt w:val="bullet"/>
      <w:lvlText w:val="•"/>
      <w:lvlJc w:val="left"/>
      <w:pPr>
        <w:ind w:left="5728" w:hanging="360"/>
      </w:pPr>
      <w:rPr>
        <w:rFonts w:hint="default"/>
        <w:lang w:val="es-ES" w:eastAsia="en-US" w:bidi="ar-SA"/>
      </w:rPr>
    </w:lvl>
    <w:lvl w:ilvl="7" w:tplc="1CEC07C4">
      <w:numFmt w:val="bullet"/>
      <w:lvlText w:val="•"/>
      <w:lvlJc w:val="left"/>
      <w:pPr>
        <w:ind w:left="6642" w:hanging="360"/>
      </w:pPr>
      <w:rPr>
        <w:rFonts w:hint="default"/>
        <w:lang w:val="es-ES" w:eastAsia="en-US" w:bidi="ar-SA"/>
      </w:rPr>
    </w:lvl>
    <w:lvl w:ilvl="8" w:tplc="5A7818AC">
      <w:numFmt w:val="bullet"/>
      <w:lvlText w:val="•"/>
      <w:lvlJc w:val="left"/>
      <w:pPr>
        <w:ind w:left="7555" w:hanging="360"/>
      </w:pPr>
      <w:rPr>
        <w:rFonts w:hint="default"/>
        <w:lang w:val="es-ES" w:eastAsia="en-US" w:bidi="ar-SA"/>
      </w:rPr>
    </w:lvl>
  </w:abstractNum>
  <w:abstractNum w:abstractNumId="31" w15:restartNumberingAfterBreak="0">
    <w:nsid w:val="598A5D23"/>
    <w:multiLevelType w:val="hybridMultilevel"/>
    <w:tmpl w:val="831C5C42"/>
    <w:lvl w:ilvl="0" w:tplc="0C0A0001">
      <w:start w:val="1"/>
      <w:numFmt w:val="bullet"/>
      <w:lvlText w:val=""/>
      <w:lvlJc w:val="left"/>
      <w:pPr>
        <w:ind w:left="827" w:hanging="360"/>
      </w:pPr>
      <w:rPr>
        <w:rFonts w:ascii="Symbol" w:hAnsi="Symbol" w:hint="default"/>
      </w:rPr>
    </w:lvl>
    <w:lvl w:ilvl="1" w:tplc="0C0A0003" w:tentative="1">
      <w:start w:val="1"/>
      <w:numFmt w:val="bullet"/>
      <w:lvlText w:val="o"/>
      <w:lvlJc w:val="left"/>
      <w:pPr>
        <w:ind w:left="1547" w:hanging="360"/>
      </w:pPr>
      <w:rPr>
        <w:rFonts w:ascii="Courier New" w:hAnsi="Courier New" w:cs="Courier New" w:hint="default"/>
      </w:rPr>
    </w:lvl>
    <w:lvl w:ilvl="2" w:tplc="0C0A0005" w:tentative="1">
      <w:start w:val="1"/>
      <w:numFmt w:val="bullet"/>
      <w:lvlText w:val=""/>
      <w:lvlJc w:val="left"/>
      <w:pPr>
        <w:ind w:left="2267" w:hanging="360"/>
      </w:pPr>
      <w:rPr>
        <w:rFonts w:ascii="Wingdings" w:hAnsi="Wingdings" w:hint="default"/>
      </w:rPr>
    </w:lvl>
    <w:lvl w:ilvl="3" w:tplc="0C0A0001" w:tentative="1">
      <w:start w:val="1"/>
      <w:numFmt w:val="bullet"/>
      <w:lvlText w:val=""/>
      <w:lvlJc w:val="left"/>
      <w:pPr>
        <w:ind w:left="2987" w:hanging="360"/>
      </w:pPr>
      <w:rPr>
        <w:rFonts w:ascii="Symbol" w:hAnsi="Symbol" w:hint="default"/>
      </w:rPr>
    </w:lvl>
    <w:lvl w:ilvl="4" w:tplc="0C0A0003" w:tentative="1">
      <w:start w:val="1"/>
      <w:numFmt w:val="bullet"/>
      <w:lvlText w:val="o"/>
      <w:lvlJc w:val="left"/>
      <w:pPr>
        <w:ind w:left="3707" w:hanging="360"/>
      </w:pPr>
      <w:rPr>
        <w:rFonts w:ascii="Courier New" w:hAnsi="Courier New" w:cs="Courier New" w:hint="default"/>
      </w:rPr>
    </w:lvl>
    <w:lvl w:ilvl="5" w:tplc="0C0A0005" w:tentative="1">
      <w:start w:val="1"/>
      <w:numFmt w:val="bullet"/>
      <w:lvlText w:val=""/>
      <w:lvlJc w:val="left"/>
      <w:pPr>
        <w:ind w:left="4427" w:hanging="360"/>
      </w:pPr>
      <w:rPr>
        <w:rFonts w:ascii="Wingdings" w:hAnsi="Wingdings" w:hint="default"/>
      </w:rPr>
    </w:lvl>
    <w:lvl w:ilvl="6" w:tplc="0C0A0001" w:tentative="1">
      <w:start w:val="1"/>
      <w:numFmt w:val="bullet"/>
      <w:lvlText w:val=""/>
      <w:lvlJc w:val="left"/>
      <w:pPr>
        <w:ind w:left="5147" w:hanging="360"/>
      </w:pPr>
      <w:rPr>
        <w:rFonts w:ascii="Symbol" w:hAnsi="Symbol" w:hint="default"/>
      </w:rPr>
    </w:lvl>
    <w:lvl w:ilvl="7" w:tplc="0C0A0003" w:tentative="1">
      <w:start w:val="1"/>
      <w:numFmt w:val="bullet"/>
      <w:lvlText w:val="o"/>
      <w:lvlJc w:val="left"/>
      <w:pPr>
        <w:ind w:left="5867" w:hanging="360"/>
      </w:pPr>
      <w:rPr>
        <w:rFonts w:ascii="Courier New" w:hAnsi="Courier New" w:cs="Courier New" w:hint="default"/>
      </w:rPr>
    </w:lvl>
    <w:lvl w:ilvl="8" w:tplc="0C0A0005" w:tentative="1">
      <w:start w:val="1"/>
      <w:numFmt w:val="bullet"/>
      <w:lvlText w:val=""/>
      <w:lvlJc w:val="left"/>
      <w:pPr>
        <w:ind w:left="6587" w:hanging="360"/>
      </w:pPr>
      <w:rPr>
        <w:rFonts w:ascii="Wingdings" w:hAnsi="Wingdings" w:hint="default"/>
      </w:rPr>
    </w:lvl>
  </w:abstractNum>
  <w:abstractNum w:abstractNumId="32" w15:restartNumberingAfterBreak="0">
    <w:nsid w:val="5ECB52BC"/>
    <w:multiLevelType w:val="multilevel"/>
    <w:tmpl w:val="59AA5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EC3666"/>
    <w:multiLevelType w:val="multilevel"/>
    <w:tmpl w:val="4CEE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231A45"/>
    <w:multiLevelType w:val="hybridMultilevel"/>
    <w:tmpl w:val="00A4099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5" w15:restartNumberingAfterBreak="0">
    <w:nsid w:val="637D7482"/>
    <w:multiLevelType w:val="multilevel"/>
    <w:tmpl w:val="EFE4A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A94F36"/>
    <w:multiLevelType w:val="multilevel"/>
    <w:tmpl w:val="0E3C6D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B5F726E"/>
    <w:multiLevelType w:val="multilevel"/>
    <w:tmpl w:val="65E6AC4C"/>
    <w:lvl w:ilvl="0">
      <w:start w:val="1"/>
      <w:numFmt w:val="decimal"/>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BDD4152"/>
    <w:multiLevelType w:val="multilevel"/>
    <w:tmpl w:val="57EEA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DBC236C"/>
    <w:multiLevelType w:val="multilevel"/>
    <w:tmpl w:val="62BA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4F2A7D"/>
    <w:multiLevelType w:val="multilevel"/>
    <w:tmpl w:val="69463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4B6141"/>
    <w:multiLevelType w:val="hybridMultilevel"/>
    <w:tmpl w:val="C15C87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7763DFB"/>
    <w:multiLevelType w:val="hybridMultilevel"/>
    <w:tmpl w:val="61E4EC14"/>
    <w:lvl w:ilvl="0" w:tplc="7272EA40">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78064031"/>
    <w:multiLevelType w:val="multilevel"/>
    <w:tmpl w:val="D51E9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A73F91"/>
    <w:multiLevelType w:val="multilevel"/>
    <w:tmpl w:val="A57E8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D021EC"/>
    <w:multiLevelType w:val="multilevel"/>
    <w:tmpl w:val="0E3C6DD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CEC3233"/>
    <w:multiLevelType w:val="multilevel"/>
    <w:tmpl w:val="3DAA15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66106415">
    <w:abstractNumId w:val="29"/>
  </w:num>
  <w:num w:numId="2" w16cid:durableId="908226566">
    <w:abstractNumId w:val="37"/>
  </w:num>
  <w:num w:numId="3" w16cid:durableId="1624726543">
    <w:abstractNumId w:val="30"/>
  </w:num>
  <w:num w:numId="4" w16cid:durableId="2022924036">
    <w:abstractNumId w:val="15"/>
  </w:num>
  <w:num w:numId="5" w16cid:durableId="951858127">
    <w:abstractNumId w:val="27"/>
  </w:num>
  <w:num w:numId="6" w16cid:durableId="137696116">
    <w:abstractNumId w:val="18"/>
  </w:num>
  <w:num w:numId="7" w16cid:durableId="242840991">
    <w:abstractNumId w:val="31"/>
  </w:num>
  <w:num w:numId="8" w16cid:durableId="1759866130">
    <w:abstractNumId w:val="26"/>
  </w:num>
  <w:num w:numId="9" w16cid:durableId="837118609">
    <w:abstractNumId w:val="20"/>
  </w:num>
  <w:num w:numId="10" w16cid:durableId="516233479">
    <w:abstractNumId w:val="10"/>
  </w:num>
  <w:num w:numId="11" w16cid:durableId="1553082007">
    <w:abstractNumId w:val="4"/>
  </w:num>
  <w:num w:numId="12" w16cid:durableId="529342972">
    <w:abstractNumId w:val="40"/>
  </w:num>
  <w:num w:numId="13" w16cid:durableId="1474711134">
    <w:abstractNumId w:val="5"/>
  </w:num>
  <w:num w:numId="14" w16cid:durableId="2026636219">
    <w:abstractNumId w:val="24"/>
  </w:num>
  <w:num w:numId="15" w16cid:durableId="1230308756">
    <w:abstractNumId w:val="21"/>
  </w:num>
  <w:num w:numId="16" w16cid:durableId="504786802">
    <w:abstractNumId w:val="3"/>
  </w:num>
  <w:num w:numId="17" w16cid:durableId="105387783">
    <w:abstractNumId w:val="32"/>
  </w:num>
  <w:num w:numId="18" w16cid:durableId="282350686">
    <w:abstractNumId w:val="22"/>
  </w:num>
  <w:num w:numId="19" w16cid:durableId="28074901">
    <w:abstractNumId w:val="43"/>
  </w:num>
  <w:num w:numId="20" w16cid:durableId="1969704715">
    <w:abstractNumId w:val="46"/>
  </w:num>
  <w:num w:numId="21" w16cid:durableId="775561903">
    <w:abstractNumId w:val="28"/>
  </w:num>
  <w:num w:numId="22" w16cid:durableId="1295134846">
    <w:abstractNumId w:val="25"/>
  </w:num>
  <w:num w:numId="23" w16cid:durableId="1546602440">
    <w:abstractNumId w:val="1"/>
  </w:num>
  <w:num w:numId="24" w16cid:durableId="1298873579">
    <w:abstractNumId w:val="11"/>
  </w:num>
  <w:num w:numId="25" w16cid:durableId="2063480463">
    <w:abstractNumId w:val="0"/>
  </w:num>
  <w:num w:numId="26" w16cid:durableId="1191532491">
    <w:abstractNumId w:val="12"/>
  </w:num>
  <w:num w:numId="27" w16cid:durableId="585307177">
    <w:abstractNumId w:val="41"/>
  </w:num>
  <w:num w:numId="28" w16cid:durableId="491531579">
    <w:abstractNumId w:val="33"/>
  </w:num>
  <w:num w:numId="29" w16cid:durableId="1108895223">
    <w:abstractNumId w:val="35"/>
  </w:num>
  <w:num w:numId="30" w16cid:durableId="1025716348">
    <w:abstractNumId w:val="13"/>
  </w:num>
  <w:num w:numId="31" w16cid:durableId="1591623738">
    <w:abstractNumId w:val="38"/>
  </w:num>
  <w:num w:numId="32" w16cid:durableId="701245594">
    <w:abstractNumId w:val="44"/>
  </w:num>
  <w:num w:numId="33" w16cid:durableId="629019133">
    <w:abstractNumId w:val="16"/>
  </w:num>
  <w:num w:numId="34" w16cid:durableId="2075277634">
    <w:abstractNumId w:val="14"/>
  </w:num>
  <w:num w:numId="35" w16cid:durableId="1671372277">
    <w:abstractNumId w:val="23"/>
  </w:num>
  <w:num w:numId="36" w16cid:durableId="558825632">
    <w:abstractNumId w:val="34"/>
  </w:num>
  <w:num w:numId="37" w16cid:durableId="216473972">
    <w:abstractNumId w:val="19"/>
  </w:num>
  <w:num w:numId="38" w16cid:durableId="1004741121">
    <w:abstractNumId w:val="7"/>
  </w:num>
  <w:num w:numId="39" w16cid:durableId="96756947">
    <w:abstractNumId w:val="36"/>
  </w:num>
  <w:num w:numId="40" w16cid:durableId="439447770">
    <w:abstractNumId w:val="42"/>
  </w:num>
  <w:num w:numId="41" w16cid:durableId="1890221085">
    <w:abstractNumId w:val="6"/>
  </w:num>
  <w:num w:numId="42" w16cid:durableId="869532632">
    <w:abstractNumId w:val="8"/>
  </w:num>
  <w:num w:numId="43" w16cid:durableId="1089305279">
    <w:abstractNumId w:val="17"/>
  </w:num>
  <w:num w:numId="44" w16cid:durableId="1198083609">
    <w:abstractNumId w:val="39"/>
  </w:num>
  <w:num w:numId="45" w16cid:durableId="854420186">
    <w:abstractNumId w:val="45"/>
  </w:num>
  <w:num w:numId="46" w16cid:durableId="1886137259">
    <w:abstractNumId w:val="2"/>
  </w:num>
  <w:num w:numId="47" w16cid:durableId="13041889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61BA"/>
    <w:rsid w:val="00017921"/>
    <w:rsid w:val="00037D99"/>
    <w:rsid w:val="00051D3D"/>
    <w:rsid w:val="0007577C"/>
    <w:rsid w:val="000C6A9A"/>
    <w:rsid w:val="000D148F"/>
    <w:rsid w:val="000D3565"/>
    <w:rsid w:val="0010453A"/>
    <w:rsid w:val="001213C6"/>
    <w:rsid w:val="00152D13"/>
    <w:rsid w:val="00180518"/>
    <w:rsid w:val="00190722"/>
    <w:rsid w:val="001B317D"/>
    <w:rsid w:val="001D45EA"/>
    <w:rsid w:val="001E0CEF"/>
    <w:rsid w:val="001F78A4"/>
    <w:rsid w:val="00205C8B"/>
    <w:rsid w:val="002149DB"/>
    <w:rsid w:val="0024462A"/>
    <w:rsid w:val="00247A77"/>
    <w:rsid w:val="00261144"/>
    <w:rsid w:val="002C3309"/>
    <w:rsid w:val="002D4C6B"/>
    <w:rsid w:val="002E6955"/>
    <w:rsid w:val="002F2CAB"/>
    <w:rsid w:val="002F41F8"/>
    <w:rsid w:val="0031195A"/>
    <w:rsid w:val="00321B2B"/>
    <w:rsid w:val="00331147"/>
    <w:rsid w:val="00353FB1"/>
    <w:rsid w:val="00381A0F"/>
    <w:rsid w:val="003A369E"/>
    <w:rsid w:val="003B20A8"/>
    <w:rsid w:val="003F5669"/>
    <w:rsid w:val="00412DD6"/>
    <w:rsid w:val="00420472"/>
    <w:rsid w:val="004220D0"/>
    <w:rsid w:val="004440DE"/>
    <w:rsid w:val="0044508B"/>
    <w:rsid w:val="00464A48"/>
    <w:rsid w:val="00482D8B"/>
    <w:rsid w:val="004C1291"/>
    <w:rsid w:val="004D1A00"/>
    <w:rsid w:val="004D61BA"/>
    <w:rsid w:val="004F08B2"/>
    <w:rsid w:val="00517869"/>
    <w:rsid w:val="0055001F"/>
    <w:rsid w:val="00566A4A"/>
    <w:rsid w:val="00572D98"/>
    <w:rsid w:val="00583036"/>
    <w:rsid w:val="00584BDD"/>
    <w:rsid w:val="00610F45"/>
    <w:rsid w:val="00645243"/>
    <w:rsid w:val="006511A4"/>
    <w:rsid w:val="00661567"/>
    <w:rsid w:val="00672DE4"/>
    <w:rsid w:val="006845C0"/>
    <w:rsid w:val="00690A6A"/>
    <w:rsid w:val="006C34C8"/>
    <w:rsid w:val="006E2B78"/>
    <w:rsid w:val="0070750C"/>
    <w:rsid w:val="007121B1"/>
    <w:rsid w:val="00725613"/>
    <w:rsid w:val="00772AF3"/>
    <w:rsid w:val="0078271E"/>
    <w:rsid w:val="00784DFC"/>
    <w:rsid w:val="007A41EA"/>
    <w:rsid w:val="007C3CF2"/>
    <w:rsid w:val="00801657"/>
    <w:rsid w:val="0082520D"/>
    <w:rsid w:val="00844B34"/>
    <w:rsid w:val="00853D3C"/>
    <w:rsid w:val="00862A92"/>
    <w:rsid w:val="00876BE1"/>
    <w:rsid w:val="008A0269"/>
    <w:rsid w:val="008D29F2"/>
    <w:rsid w:val="008F77D0"/>
    <w:rsid w:val="0090301E"/>
    <w:rsid w:val="00925F58"/>
    <w:rsid w:val="00927690"/>
    <w:rsid w:val="00951F9F"/>
    <w:rsid w:val="009A0CFD"/>
    <w:rsid w:val="009A4AB7"/>
    <w:rsid w:val="009A5CF4"/>
    <w:rsid w:val="009D2385"/>
    <w:rsid w:val="00A30B0B"/>
    <w:rsid w:val="00A35C6E"/>
    <w:rsid w:val="00A41067"/>
    <w:rsid w:val="00A46A34"/>
    <w:rsid w:val="00A51FCA"/>
    <w:rsid w:val="00AD64CA"/>
    <w:rsid w:val="00AE74B9"/>
    <w:rsid w:val="00B42178"/>
    <w:rsid w:val="00B6529B"/>
    <w:rsid w:val="00B75A84"/>
    <w:rsid w:val="00B84E81"/>
    <w:rsid w:val="00BD5367"/>
    <w:rsid w:val="00BD79B7"/>
    <w:rsid w:val="00BE1FC4"/>
    <w:rsid w:val="00C141AB"/>
    <w:rsid w:val="00C434FE"/>
    <w:rsid w:val="00C872A7"/>
    <w:rsid w:val="00CF0A3B"/>
    <w:rsid w:val="00D20E81"/>
    <w:rsid w:val="00D30315"/>
    <w:rsid w:val="00D405E0"/>
    <w:rsid w:val="00D4105F"/>
    <w:rsid w:val="00D446EA"/>
    <w:rsid w:val="00DF314F"/>
    <w:rsid w:val="00DF6996"/>
    <w:rsid w:val="00E02DA6"/>
    <w:rsid w:val="00E04DE5"/>
    <w:rsid w:val="00E442F9"/>
    <w:rsid w:val="00E520B2"/>
    <w:rsid w:val="00E55BFD"/>
    <w:rsid w:val="00E857B6"/>
    <w:rsid w:val="00EB6780"/>
    <w:rsid w:val="00EC034A"/>
    <w:rsid w:val="00EF6AD5"/>
    <w:rsid w:val="00F3327C"/>
    <w:rsid w:val="00F41CD2"/>
    <w:rsid w:val="00F56C75"/>
    <w:rsid w:val="00F675BD"/>
    <w:rsid w:val="00F732B0"/>
    <w:rsid w:val="00FA3607"/>
    <w:rsid w:val="00FC1212"/>
    <w:rsid w:val="293A7E02"/>
    <w:rsid w:val="33E9762F"/>
    <w:rsid w:val="398DAB3A"/>
    <w:rsid w:val="46B0E6F4"/>
    <w:rsid w:val="6747B20F"/>
    <w:rsid w:val="6A437283"/>
    <w:rsid w:val="73D2818A"/>
    <w:rsid w:val="785A9E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CA08C"/>
  <w15:chartTrackingRefBased/>
  <w15:docId w15:val="{87003FC1-8580-314A-B776-EB4BAB324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1BA"/>
    <w:pPr>
      <w:widowControl w:val="0"/>
      <w:autoSpaceDE w:val="0"/>
      <w:autoSpaceDN w:val="0"/>
    </w:pPr>
    <w:rPr>
      <w:rFonts w:ascii="Arial" w:eastAsia="Arial" w:hAnsi="Arial" w:cs="Arial"/>
      <w:kern w:val="0"/>
      <w:sz w:val="22"/>
      <w:szCs w:val="22"/>
      <w14:ligatures w14:val="none"/>
    </w:rPr>
  </w:style>
  <w:style w:type="paragraph" w:styleId="Ttulo1">
    <w:name w:val="heading 1"/>
    <w:basedOn w:val="Normal"/>
    <w:next w:val="Normal"/>
    <w:link w:val="Ttulo1Car"/>
    <w:uiPriority w:val="9"/>
    <w:qFormat/>
    <w:rsid w:val="007121B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1"/>
    <w:qFormat/>
    <w:rsid w:val="00E02DA6"/>
    <w:pPr>
      <w:keepNext/>
      <w:widowControl/>
      <w:numPr>
        <w:ilvl w:val="1"/>
        <w:numId w:val="2"/>
      </w:numPr>
      <w:autoSpaceDE/>
      <w:autoSpaceDN/>
      <w:ind w:left="1872" w:hanging="432"/>
      <w:jc w:val="both"/>
      <w:outlineLvl w:val="1"/>
    </w:pPr>
    <w:rPr>
      <w:rFonts w:asciiTheme="minorHAnsi" w:eastAsiaTheme="minorHAnsi" w:hAnsiTheme="minorHAnsi" w:cstheme="minorBidi"/>
      <w:i/>
      <w:kern w:val="2"/>
      <w:sz w:val="24"/>
      <w:szCs w:val="24"/>
      <w:u w:val="single"/>
      <w:lang w:val="es-ES_tradnl" w:eastAsia="es-ES"/>
      <w14:ligatures w14:val="standardContextual"/>
    </w:rPr>
  </w:style>
  <w:style w:type="paragraph" w:styleId="Ttulo3">
    <w:name w:val="heading 3"/>
    <w:basedOn w:val="Normal"/>
    <w:next w:val="Normal"/>
    <w:link w:val="Ttulo3Car"/>
    <w:uiPriority w:val="9"/>
    <w:unhideWhenUsed/>
    <w:qFormat/>
    <w:rsid w:val="00152D1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6845C0"/>
    <w:pPr>
      <w:keepNext/>
      <w:keepLines/>
      <w:widowControl/>
      <w:autoSpaceDE/>
      <w:autoSpaceDN/>
      <w:spacing w:before="40" w:line="259" w:lineRule="auto"/>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uiPriority w:val="1"/>
    <w:rsid w:val="00E02DA6"/>
    <w:rPr>
      <w:i/>
      <w:u w:val="single"/>
      <w:lang w:val="es-ES_tradnl" w:eastAsia="es-ES"/>
    </w:rPr>
  </w:style>
  <w:style w:type="table" w:customStyle="1" w:styleId="TableNormal">
    <w:name w:val="Table Normal"/>
    <w:uiPriority w:val="2"/>
    <w:semiHidden/>
    <w:unhideWhenUsed/>
    <w:qFormat/>
    <w:rsid w:val="004D61BA"/>
    <w:pPr>
      <w:widowControl w:val="0"/>
      <w:autoSpaceDE w:val="0"/>
      <w:autoSpaceDN w:val="0"/>
    </w:pPr>
    <w:rPr>
      <w:kern w:val="0"/>
      <w:sz w:val="22"/>
      <w:szCs w:val="22"/>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4D61BA"/>
  </w:style>
  <w:style w:type="paragraph" w:styleId="Prrafodelista">
    <w:name w:val="List Paragraph"/>
    <w:basedOn w:val="Normal"/>
    <w:uiPriority w:val="34"/>
    <w:qFormat/>
    <w:rsid w:val="006C34C8"/>
    <w:pPr>
      <w:spacing w:before="136"/>
      <w:ind w:left="831" w:hanging="361"/>
    </w:pPr>
  </w:style>
  <w:style w:type="paragraph" w:styleId="Textoindependiente">
    <w:name w:val="Body Text"/>
    <w:basedOn w:val="Normal"/>
    <w:link w:val="TextoindependienteCar"/>
    <w:uiPriority w:val="1"/>
    <w:qFormat/>
    <w:rsid w:val="006C34C8"/>
    <w:rPr>
      <w:sz w:val="21"/>
      <w:szCs w:val="21"/>
    </w:rPr>
  </w:style>
  <w:style w:type="character" w:customStyle="1" w:styleId="TextoindependienteCar">
    <w:name w:val="Texto independiente Car"/>
    <w:basedOn w:val="Fuentedeprrafopredeter"/>
    <w:link w:val="Textoindependiente"/>
    <w:uiPriority w:val="1"/>
    <w:rsid w:val="006C34C8"/>
    <w:rPr>
      <w:rFonts w:ascii="Arial" w:eastAsia="Arial" w:hAnsi="Arial" w:cs="Arial"/>
      <w:kern w:val="0"/>
      <w:sz w:val="21"/>
      <w:szCs w:val="21"/>
      <w14:ligatures w14:val="none"/>
    </w:rPr>
  </w:style>
  <w:style w:type="paragraph" w:styleId="Encabezado">
    <w:name w:val="header"/>
    <w:basedOn w:val="Normal"/>
    <w:link w:val="EncabezadoCar"/>
    <w:uiPriority w:val="99"/>
    <w:unhideWhenUsed/>
    <w:rsid w:val="007121B1"/>
    <w:pPr>
      <w:tabs>
        <w:tab w:val="center" w:pos="4419"/>
        <w:tab w:val="right" w:pos="8838"/>
      </w:tabs>
    </w:pPr>
  </w:style>
  <w:style w:type="character" w:customStyle="1" w:styleId="EncabezadoCar">
    <w:name w:val="Encabezado Car"/>
    <w:basedOn w:val="Fuentedeprrafopredeter"/>
    <w:link w:val="Encabezado"/>
    <w:uiPriority w:val="99"/>
    <w:rsid w:val="007121B1"/>
    <w:rPr>
      <w:rFonts w:ascii="Arial" w:eastAsia="Arial" w:hAnsi="Arial" w:cs="Arial"/>
      <w:kern w:val="0"/>
      <w:sz w:val="22"/>
      <w:szCs w:val="22"/>
      <w14:ligatures w14:val="none"/>
    </w:rPr>
  </w:style>
  <w:style w:type="paragraph" w:styleId="Piedepgina">
    <w:name w:val="footer"/>
    <w:basedOn w:val="Normal"/>
    <w:link w:val="PiedepginaCar"/>
    <w:uiPriority w:val="99"/>
    <w:unhideWhenUsed/>
    <w:rsid w:val="007121B1"/>
    <w:pPr>
      <w:tabs>
        <w:tab w:val="center" w:pos="4419"/>
        <w:tab w:val="right" w:pos="8838"/>
      </w:tabs>
    </w:pPr>
  </w:style>
  <w:style w:type="character" w:customStyle="1" w:styleId="PiedepginaCar">
    <w:name w:val="Pie de página Car"/>
    <w:basedOn w:val="Fuentedeprrafopredeter"/>
    <w:link w:val="Piedepgina"/>
    <w:uiPriority w:val="99"/>
    <w:rsid w:val="007121B1"/>
    <w:rPr>
      <w:rFonts w:ascii="Arial" w:eastAsia="Arial" w:hAnsi="Arial" w:cs="Arial"/>
      <w:kern w:val="0"/>
      <w:sz w:val="22"/>
      <w:szCs w:val="22"/>
      <w14:ligatures w14:val="none"/>
    </w:rPr>
  </w:style>
  <w:style w:type="character" w:customStyle="1" w:styleId="Ttulo1Car">
    <w:name w:val="Título 1 Car"/>
    <w:basedOn w:val="Fuentedeprrafopredeter"/>
    <w:link w:val="Ttulo1"/>
    <w:uiPriority w:val="9"/>
    <w:rsid w:val="007121B1"/>
    <w:rPr>
      <w:rFonts w:asciiTheme="majorHAnsi" w:eastAsiaTheme="majorEastAsia" w:hAnsiTheme="majorHAnsi" w:cstheme="majorBidi"/>
      <w:color w:val="2F5496" w:themeColor="accent1" w:themeShade="BF"/>
      <w:kern w:val="0"/>
      <w:sz w:val="32"/>
      <w:szCs w:val="32"/>
      <w14:ligatures w14:val="none"/>
    </w:rPr>
  </w:style>
  <w:style w:type="table" w:styleId="Tablaconcuadrcula">
    <w:name w:val="Table Grid"/>
    <w:basedOn w:val="Tablanormal"/>
    <w:uiPriority w:val="39"/>
    <w:rsid w:val="00445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52D13"/>
    <w:pPr>
      <w:widowControl/>
      <w:autoSpaceDE/>
      <w:autoSpaceDN/>
      <w:spacing w:before="100" w:beforeAutospacing="1" w:after="100" w:afterAutospacing="1"/>
    </w:pPr>
    <w:rPr>
      <w:rFonts w:ascii="Times New Roman" w:eastAsia="Times New Roman" w:hAnsi="Times New Roman" w:cs="Times New Roman"/>
      <w:sz w:val="24"/>
      <w:szCs w:val="24"/>
      <w:lang w:eastAsia="es-ES"/>
    </w:rPr>
  </w:style>
  <w:style w:type="character" w:customStyle="1" w:styleId="Ttulo3Car">
    <w:name w:val="Título 3 Car"/>
    <w:basedOn w:val="Fuentedeprrafopredeter"/>
    <w:link w:val="Ttulo3"/>
    <w:uiPriority w:val="9"/>
    <w:rsid w:val="00152D13"/>
    <w:rPr>
      <w:rFonts w:asciiTheme="majorHAnsi" w:eastAsiaTheme="majorEastAsia" w:hAnsiTheme="majorHAnsi" w:cstheme="majorBidi"/>
      <w:color w:val="1F3763" w:themeColor="accent1" w:themeShade="7F"/>
      <w:kern w:val="0"/>
      <w14:ligatures w14:val="none"/>
    </w:rPr>
  </w:style>
  <w:style w:type="character" w:styleId="Textoennegrita">
    <w:name w:val="Strong"/>
    <w:basedOn w:val="Fuentedeprrafopredeter"/>
    <w:uiPriority w:val="22"/>
    <w:qFormat/>
    <w:rsid w:val="00152D13"/>
    <w:rPr>
      <w:b/>
      <w:bCs/>
    </w:rPr>
  </w:style>
  <w:style w:type="character" w:customStyle="1" w:styleId="Ttulo4Car">
    <w:name w:val="Título 4 Car"/>
    <w:basedOn w:val="Fuentedeprrafopredeter"/>
    <w:link w:val="Ttulo4"/>
    <w:uiPriority w:val="9"/>
    <w:semiHidden/>
    <w:rsid w:val="006845C0"/>
    <w:rPr>
      <w:rFonts w:asciiTheme="majorHAnsi" w:eastAsiaTheme="majorEastAsia" w:hAnsiTheme="majorHAnsi" w:cstheme="majorBidi"/>
      <w:i/>
      <w:iCs/>
      <w:color w:val="2F5496" w:themeColor="accent1" w:themeShade="BF"/>
      <w:kern w:val="0"/>
      <w:sz w:val="22"/>
      <w:szCs w:val="22"/>
      <w14:ligatures w14:val="none"/>
    </w:rPr>
  </w:style>
  <w:style w:type="paragraph" w:customStyle="1" w:styleId="Default">
    <w:name w:val="Default"/>
    <w:rsid w:val="00BE1FC4"/>
    <w:pPr>
      <w:autoSpaceDE w:val="0"/>
      <w:autoSpaceDN w:val="0"/>
      <w:adjustRightInd w:val="0"/>
    </w:pPr>
    <w:rPr>
      <w:rFonts w:ascii="Arimo" w:hAnsi="Arimo" w:cs="Arimo"/>
      <w:color w:val="000000"/>
      <w:kern w:val="0"/>
    </w:rPr>
  </w:style>
  <w:style w:type="character" w:styleId="Refdecomentario">
    <w:name w:val="annotation reference"/>
    <w:basedOn w:val="Fuentedeprrafopredeter"/>
    <w:uiPriority w:val="99"/>
    <w:semiHidden/>
    <w:unhideWhenUsed/>
    <w:rsid w:val="001F78A4"/>
    <w:rPr>
      <w:sz w:val="16"/>
      <w:szCs w:val="16"/>
    </w:rPr>
  </w:style>
  <w:style w:type="paragraph" w:styleId="Textocomentario">
    <w:name w:val="annotation text"/>
    <w:basedOn w:val="Normal"/>
    <w:link w:val="TextocomentarioCar"/>
    <w:uiPriority w:val="99"/>
    <w:semiHidden/>
    <w:unhideWhenUsed/>
    <w:rsid w:val="001F78A4"/>
    <w:rPr>
      <w:sz w:val="20"/>
      <w:szCs w:val="20"/>
    </w:rPr>
  </w:style>
  <w:style w:type="character" w:customStyle="1" w:styleId="TextocomentarioCar">
    <w:name w:val="Texto comentario Car"/>
    <w:basedOn w:val="Fuentedeprrafopredeter"/>
    <w:link w:val="Textocomentario"/>
    <w:uiPriority w:val="99"/>
    <w:semiHidden/>
    <w:rsid w:val="001F78A4"/>
    <w:rPr>
      <w:rFonts w:ascii="Arial" w:eastAsia="Arial" w:hAnsi="Arial" w:cs="Arial"/>
      <w:kern w:val="0"/>
      <w:sz w:val="20"/>
      <w:szCs w:val="20"/>
      <w14:ligatures w14:val="none"/>
    </w:rPr>
  </w:style>
  <w:style w:type="paragraph" w:styleId="Asuntodelcomentario">
    <w:name w:val="annotation subject"/>
    <w:basedOn w:val="Textocomentario"/>
    <w:next w:val="Textocomentario"/>
    <w:link w:val="AsuntodelcomentarioCar"/>
    <w:uiPriority w:val="99"/>
    <w:semiHidden/>
    <w:unhideWhenUsed/>
    <w:rsid w:val="001F78A4"/>
    <w:rPr>
      <w:b/>
      <w:bCs/>
    </w:rPr>
  </w:style>
  <w:style w:type="character" w:customStyle="1" w:styleId="AsuntodelcomentarioCar">
    <w:name w:val="Asunto del comentario Car"/>
    <w:basedOn w:val="TextocomentarioCar"/>
    <w:link w:val="Asuntodelcomentario"/>
    <w:uiPriority w:val="99"/>
    <w:semiHidden/>
    <w:rsid w:val="001F78A4"/>
    <w:rPr>
      <w:rFonts w:ascii="Arial" w:eastAsia="Arial" w:hAnsi="Arial" w:cs="Arial"/>
      <w:b/>
      <w:bCs/>
      <w:kern w:val="0"/>
      <w:sz w:val="20"/>
      <w:szCs w:val="20"/>
      <w14:ligatures w14:val="none"/>
    </w:rPr>
  </w:style>
  <w:style w:type="paragraph" w:styleId="Textodeglobo">
    <w:name w:val="Balloon Text"/>
    <w:basedOn w:val="Normal"/>
    <w:link w:val="TextodegloboCar"/>
    <w:uiPriority w:val="99"/>
    <w:semiHidden/>
    <w:unhideWhenUsed/>
    <w:rsid w:val="001F78A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F78A4"/>
    <w:rPr>
      <w:rFonts w:ascii="Segoe UI" w:eastAsia="Arial" w:hAnsi="Segoe UI" w:cs="Segoe UI"/>
      <w:kern w:val="0"/>
      <w:sz w:val="18"/>
      <w:szCs w:val="18"/>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669647">
      <w:bodyDiv w:val="1"/>
      <w:marLeft w:val="0"/>
      <w:marRight w:val="0"/>
      <w:marTop w:val="0"/>
      <w:marBottom w:val="0"/>
      <w:divBdr>
        <w:top w:val="none" w:sz="0" w:space="0" w:color="auto"/>
        <w:left w:val="none" w:sz="0" w:space="0" w:color="auto"/>
        <w:bottom w:val="none" w:sz="0" w:space="0" w:color="auto"/>
        <w:right w:val="none" w:sz="0" w:space="0" w:color="auto"/>
      </w:divBdr>
    </w:div>
    <w:div w:id="63652866">
      <w:bodyDiv w:val="1"/>
      <w:marLeft w:val="0"/>
      <w:marRight w:val="0"/>
      <w:marTop w:val="0"/>
      <w:marBottom w:val="0"/>
      <w:divBdr>
        <w:top w:val="none" w:sz="0" w:space="0" w:color="auto"/>
        <w:left w:val="none" w:sz="0" w:space="0" w:color="auto"/>
        <w:bottom w:val="none" w:sz="0" w:space="0" w:color="auto"/>
        <w:right w:val="none" w:sz="0" w:space="0" w:color="auto"/>
      </w:divBdr>
    </w:div>
    <w:div w:id="64884280">
      <w:bodyDiv w:val="1"/>
      <w:marLeft w:val="0"/>
      <w:marRight w:val="0"/>
      <w:marTop w:val="0"/>
      <w:marBottom w:val="0"/>
      <w:divBdr>
        <w:top w:val="none" w:sz="0" w:space="0" w:color="auto"/>
        <w:left w:val="none" w:sz="0" w:space="0" w:color="auto"/>
        <w:bottom w:val="none" w:sz="0" w:space="0" w:color="auto"/>
        <w:right w:val="none" w:sz="0" w:space="0" w:color="auto"/>
      </w:divBdr>
    </w:div>
    <w:div w:id="79835704">
      <w:bodyDiv w:val="1"/>
      <w:marLeft w:val="0"/>
      <w:marRight w:val="0"/>
      <w:marTop w:val="0"/>
      <w:marBottom w:val="0"/>
      <w:divBdr>
        <w:top w:val="none" w:sz="0" w:space="0" w:color="auto"/>
        <w:left w:val="none" w:sz="0" w:space="0" w:color="auto"/>
        <w:bottom w:val="none" w:sz="0" w:space="0" w:color="auto"/>
        <w:right w:val="none" w:sz="0" w:space="0" w:color="auto"/>
      </w:divBdr>
    </w:div>
    <w:div w:id="97070269">
      <w:bodyDiv w:val="1"/>
      <w:marLeft w:val="0"/>
      <w:marRight w:val="0"/>
      <w:marTop w:val="0"/>
      <w:marBottom w:val="0"/>
      <w:divBdr>
        <w:top w:val="none" w:sz="0" w:space="0" w:color="auto"/>
        <w:left w:val="none" w:sz="0" w:space="0" w:color="auto"/>
        <w:bottom w:val="none" w:sz="0" w:space="0" w:color="auto"/>
        <w:right w:val="none" w:sz="0" w:space="0" w:color="auto"/>
      </w:divBdr>
    </w:div>
    <w:div w:id="98258631">
      <w:bodyDiv w:val="1"/>
      <w:marLeft w:val="0"/>
      <w:marRight w:val="0"/>
      <w:marTop w:val="0"/>
      <w:marBottom w:val="0"/>
      <w:divBdr>
        <w:top w:val="none" w:sz="0" w:space="0" w:color="auto"/>
        <w:left w:val="none" w:sz="0" w:space="0" w:color="auto"/>
        <w:bottom w:val="none" w:sz="0" w:space="0" w:color="auto"/>
        <w:right w:val="none" w:sz="0" w:space="0" w:color="auto"/>
      </w:divBdr>
    </w:div>
    <w:div w:id="167911553">
      <w:bodyDiv w:val="1"/>
      <w:marLeft w:val="0"/>
      <w:marRight w:val="0"/>
      <w:marTop w:val="0"/>
      <w:marBottom w:val="0"/>
      <w:divBdr>
        <w:top w:val="none" w:sz="0" w:space="0" w:color="auto"/>
        <w:left w:val="none" w:sz="0" w:space="0" w:color="auto"/>
        <w:bottom w:val="none" w:sz="0" w:space="0" w:color="auto"/>
        <w:right w:val="none" w:sz="0" w:space="0" w:color="auto"/>
      </w:divBdr>
    </w:div>
    <w:div w:id="185948019">
      <w:bodyDiv w:val="1"/>
      <w:marLeft w:val="0"/>
      <w:marRight w:val="0"/>
      <w:marTop w:val="0"/>
      <w:marBottom w:val="0"/>
      <w:divBdr>
        <w:top w:val="none" w:sz="0" w:space="0" w:color="auto"/>
        <w:left w:val="none" w:sz="0" w:space="0" w:color="auto"/>
        <w:bottom w:val="none" w:sz="0" w:space="0" w:color="auto"/>
        <w:right w:val="none" w:sz="0" w:space="0" w:color="auto"/>
      </w:divBdr>
    </w:div>
    <w:div w:id="191652257">
      <w:bodyDiv w:val="1"/>
      <w:marLeft w:val="0"/>
      <w:marRight w:val="0"/>
      <w:marTop w:val="0"/>
      <w:marBottom w:val="0"/>
      <w:divBdr>
        <w:top w:val="none" w:sz="0" w:space="0" w:color="auto"/>
        <w:left w:val="none" w:sz="0" w:space="0" w:color="auto"/>
        <w:bottom w:val="none" w:sz="0" w:space="0" w:color="auto"/>
        <w:right w:val="none" w:sz="0" w:space="0" w:color="auto"/>
      </w:divBdr>
    </w:div>
    <w:div w:id="217016381">
      <w:bodyDiv w:val="1"/>
      <w:marLeft w:val="0"/>
      <w:marRight w:val="0"/>
      <w:marTop w:val="0"/>
      <w:marBottom w:val="0"/>
      <w:divBdr>
        <w:top w:val="none" w:sz="0" w:space="0" w:color="auto"/>
        <w:left w:val="none" w:sz="0" w:space="0" w:color="auto"/>
        <w:bottom w:val="none" w:sz="0" w:space="0" w:color="auto"/>
        <w:right w:val="none" w:sz="0" w:space="0" w:color="auto"/>
      </w:divBdr>
    </w:div>
    <w:div w:id="270207330">
      <w:bodyDiv w:val="1"/>
      <w:marLeft w:val="0"/>
      <w:marRight w:val="0"/>
      <w:marTop w:val="0"/>
      <w:marBottom w:val="0"/>
      <w:divBdr>
        <w:top w:val="none" w:sz="0" w:space="0" w:color="auto"/>
        <w:left w:val="none" w:sz="0" w:space="0" w:color="auto"/>
        <w:bottom w:val="none" w:sz="0" w:space="0" w:color="auto"/>
        <w:right w:val="none" w:sz="0" w:space="0" w:color="auto"/>
      </w:divBdr>
    </w:div>
    <w:div w:id="306709145">
      <w:bodyDiv w:val="1"/>
      <w:marLeft w:val="0"/>
      <w:marRight w:val="0"/>
      <w:marTop w:val="0"/>
      <w:marBottom w:val="0"/>
      <w:divBdr>
        <w:top w:val="none" w:sz="0" w:space="0" w:color="auto"/>
        <w:left w:val="none" w:sz="0" w:space="0" w:color="auto"/>
        <w:bottom w:val="none" w:sz="0" w:space="0" w:color="auto"/>
        <w:right w:val="none" w:sz="0" w:space="0" w:color="auto"/>
      </w:divBdr>
      <w:divsChild>
        <w:div w:id="1313146012">
          <w:marLeft w:val="0"/>
          <w:marRight w:val="0"/>
          <w:marTop w:val="0"/>
          <w:marBottom w:val="0"/>
          <w:divBdr>
            <w:top w:val="none" w:sz="0" w:space="0" w:color="auto"/>
            <w:left w:val="none" w:sz="0" w:space="0" w:color="auto"/>
            <w:bottom w:val="none" w:sz="0" w:space="0" w:color="auto"/>
            <w:right w:val="none" w:sz="0" w:space="0" w:color="auto"/>
          </w:divBdr>
        </w:div>
        <w:div w:id="1607887818">
          <w:marLeft w:val="0"/>
          <w:marRight w:val="0"/>
          <w:marTop w:val="0"/>
          <w:marBottom w:val="0"/>
          <w:divBdr>
            <w:top w:val="none" w:sz="0" w:space="0" w:color="auto"/>
            <w:left w:val="none" w:sz="0" w:space="0" w:color="auto"/>
            <w:bottom w:val="none" w:sz="0" w:space="0" w:color="auto"/>
            <w:right w:val="none" w:sz="0" w:space="0" w:color="auto"/>
          </w:divBdr>
        </w:div>
        <w:div w:id="15347335">
          <w:marLeft w:val="0"/>
          <w:marRight w:val="0"/>
          <w:marTop w:val="0"/>
          <w:marBottom w:val="0"/>
          <w:divBdr>
            <w:top w:val="none" w:sz="0" w:space="0" w:color="auto"/>
            <w:left w:val="none" w:sz="0" w:space="0" w:color="auto"/>
            <w:bottom w:val="none" w:sz="0" w:space="0" w:color="auto"/>
            <w:right w:val="none" w:sz="0" w:space="0" w:color="auto"/>
          </w:divBdr>
        </w:div>
      </w:divsChild>
    </w:div>
    <w:div w:id="357776217">
      <w:bodyDiv w:val="1"/>
      <w:marLeft w:val="0"/>
      <w:marRight w:val="0"/>
      <w:marTop w:val="0"/>
      <w:marBottom w:val="0"/>
      <w:divBdr>
        <w:top w:val="none" w:sz="0" w:space="0" w:color="auto"/>
        <w:left w:val="none" w:sz="0" w:space="0" w:color="auto"/>
        <w:bottom w:val="none" w:sz="0" w:space="0" w:color="auto"/>
        <w:right w:val="none" w:sz="0" w:space="0" w:color="auto"/>
      </w:divBdr>
    </w:div>
    <w:div w:id="529685435">
      <w:bodyDiv w:val="1"/>
      <w:marLeft w:val="0"/>
      <w:marRight w:val="0"/>
      <w:marTop w:val="0"/>
      <w:marBottom w:val="0"/>
      <w:divBdr>
        <w:top w:val="none" w:sz="0" w:space="0" w:color="auto"/>
        <w:left w:val="none" w:sz="0" w:space="0" w:color="auto"/>
        <w:bottom w:val="none" w:sz="0" w:space="0" w:color="auto"/>
        <w:right w:val="none" w:sz="0" w:space="0" w:color="auto"/>
      </w:divBdr>
    </w:div>
    <w:div w:id="536313164">
      <w:bodyDiv w:val="1"/>
      <w:marLeft w:val="0"/>
      <w:marRight w:val="0"/>
      <w:marTop w:val="0"/>
      <w:marBottom w:val="0"/>
      <w:divBdr>
        <w:top w:val="none" w:sz="0" w:space="0" w:color="auto"/>
        <w:left w:val="none" w:sz="0" w:space="0" w:color="auto"/>
        <w:bottom w:val="none" w:sz="0" w:space="0" w:color="auto"/>
        <w:right w:val="none" w:sz="0" w:space="0" w:color="auto"/>
      </w:divBdr>
    </w:div>
    <w:div w:id="541285281">
      <w:bodyDiv w:val="1"/>
      <w:marLeft w:val="0"/>
      <w:marRight w:val="0"/>
      <w:marTop w:val="0"/>
      <w:marBottom w:val="0"/>
      <w:divBdr>
        <w:top w:val="none" w:sz="0" w:space="0" w:color="auto"/>
        <w:left w:val="none" w:sz="0" w:space="0" w:color="auto"/>
        <w:bottom w:val="none" w:sz="0" w:space="0" w:color="auto"/>
        <w:right w:val="none" w:sz="0" w:space="0" w:color="auto"/>
      </w:divBdr>
    </w:div>
    <w:div w:id="565070216">
      <w:bodyDiv w:val="1"/>
      <w:marLeft w:val="0"/>
      <w:marRight w:val="0"/>
      <w:marTop w:val="0"/>
      <w:marBottom w:val="0"/>
      <w:divBdr>
        <w:top w:val="none" w:sz="0" w:space="0" w:color="auto"/>
        <w:left w:val="none" w:sz="0" w:space="0" w:color="auto"/>
        <w:bottom w:val="none" w:sz="0" w:space="0" w:color="auto"/>
        <w:right w:val="none" w:sz="0" w:space="0" w:color="auto"/>
      </w:divBdr>
    </w:div>
    <w:div w:id="594171835">
      <w:bodyDiv w:val="1"/>
      <w:marLeft w:val="0"/>
      <w:marRight w:val="0"/>
      <w:marTop w:val="0"/>
      <w:marBottom w:val="0"/>
      <w:divBdr>
        <w:top w:val="none" w:sz="0" w:space="0" w:color="auto"/>
        <w:left w:val="none" w:sz="0" w:space="0" w:color="auto"/>
        <w:bottom w:val="none" w:sz="0" w:space="0" w:color="auto"/>
        <w:right w:val="none" w:sz="0" w:space="0" w:color="auto"/>
      </w:divBdr>
    </w:div>
    <w:div w:id="644044799">
      <w:bodyDiv w:val="1"/>
      <w:marLeft w:val="0"/>
      <w:marRight w:val="0"/>
      <w:marTop w:val="0"/>
      <w:marBottom w:val="0"/>
      <w:divBdr>
        <w:top w:val="none" w:sz="0" w:space="0" w:color="auto"/>
        <w:left w:val="none" w:sz="0" w:space="0" w:color="auto"/>
        <w:bottom w:val="none" w:sz="0" w:space="0" w:color="auto"/>
        <w:right w:val="none" w:sz="0" w:space="0" w:color="auto"/>
      </w:divBdr>
    </w:div>
    <w:div w:id="883324481">
      <w:bodyDiv w:val="1"/>
      <w:marLeft w:val="0"/>
      <w:marRight w:val="0"/>
      <w:marTop w:val="0"/>
      <w:marBottom w:val="0"/>
      <w:divBdr>
        <w:top w:val="none" w:sz="0" w:space="0" w:color="auto"/>
        <w:left w:val="none" w:sz="0" w:space="0" w:color="auto"/>
        <w:bottom w:val="none" w:sz="0" w:space="0" w:color="auto"/>
        <w:right w:val="none" w:sz="0" w:space="0" w:color="auto"/>
      </w:divBdr>
    </w:div>
    <w:div w:id="884562955">
      <w:bodyDiv w:val="1"/>
      <w:marLeft w:val="0"/>
      <w:marRight w:val="0"/>
      <w:marTop w:val="0"/>
      <w:marBottom w:val="0"/>
      <w:divBdr>
        <w:top w:val="none" w:sz="0" w:space="0" w:color="auto"/>
        <w:left w:val="none" w:sz="0" w:space="0" w:color="auto"/>
        <w:bottom w:val="none" w:sz="0" w:space="0" w:color="auto"/>
        <w:right w:val="none" w:sz="0" w:space="0" w:color="auto"/>
      </w:divBdr>
    </w:div>
    <w:div w:id="917397109">
      <w:bodyDiv w:val="1"/>
      <w:marLeft w:val="0"/>
      <w:marRight w:val="0"/>
      <w:marTop w:val="0"/>
      <w:marBottom w:val="0"/>
      <w:divBdr>
        <w:top w:val="none" w:sz="0" w:space="0" w:color="auto"/>
        <w:left w:val="none" w:sz="0" w:space="0" w:color="auto"/>
        <w:bottom w:val="none" w:sz="0" w:space="0" w:color="auto"/>
        <w:right w:val="none" w:sz="0" w:space="0" w:color="auto"/>
      </w:divBdr>
    </w:div>
    <w:div w:id="970329325">
      <w:bodyDiv w:val="1"/>
      <w:marLeft w:val="0"/>
      <w:marRight w:val="0"/>
      <w:marTop w:val="0"/>
      <w:marBottom w:val="0"/>
      <w:divBdr>
        <w:top w:val="none" w:sz="0" w:space="0" w:color="auto"/>
        <w:left w:val="none" w:sz="0" w:space="0" w:color="auto"/>
        <w:bottom w:val="none" w:sz="0" w:space="0" w:color="auto"/>
        <w:right w:val="none" w:sz="0" w:space="0" w:color="auto"/>
      </w:divBdr>
    </w:div>
    <w:div w:id="1018001401">
      <w:bodyDiv w:val="1"/>
      <w:marLeft w:val="0"/>
      <w:marRight w:val="0"/>
      <w:marTop w:val="0"/>
      <w:marBottom w:val="0"/>
      <w:divBdr>
        <w:top w:val="none" w:sz="0" w:space="0" w:color="auto"/>
        <w:left w:val="none" w:sz="0" w:space="0" w:color="auto"/>
        <w:bottom w:val="none" w:sz="0" w:space="0" w:color="auto"/>
        <w:right w:val="none" w:sz="0" w:space="0" w:color="auto"/>
      </w:divBdr>
    </w:div>
    <w:div w:id="1027218257">
      <w:bodyDiv w:val="1"/>
      <w:marLeft w:val="0"/>
      <w:marRight w:val="0"/>
      <w:marTop w:val="0"/>
      <w:marBottom w:val="0"/>
      <w:divBdr>
        <w:top w:val="none" w:sz="0" w:space="0" w:color="auto"/>
        <w:left w:val="none" w:sz="0" w:space="0" w:color="auto"/>
        <w:bottom w:val="none" w:sz="0" w:space="0" w:color="auto"/>
        <w:right w:val="none" w:sz="0" w:space="0" w:color="auto"/>
      </w:divBdr>
    </w:div>
    <w:div w:id="1037006307">
      <w:bodyDiv w:val="1"/>
      <w:marLeft w:val="0"/>
      <w:marRight w:val="0"/>
      <w:marTop w:val="0"/>
      <w:marBottom w:val="0"/>
      <w:divBdr>
        <w:top w:val="none" w:sz="0" w:space="0" w:color="auto"/>
        <w:left w:val="none" w:sz="0" w:space="0" w:color="auto"/>
        <w:bottom w:val="none" w:sz="0" w:space="0" w:color="auto"/>
        <w:right w:val="none" w:sz="0" w:space="0" w:color="auto"/>
      </w:divBdr>
    </w:div>
    <w:div w:id="1059473059">
      <w:bodyDiv w:val="1"/>
      <w:marLeft w:val="0"/>
      <w:marRight w:val="0"/>
      <w:marTop w:val="0"/>
      <w:marBottom w:val="0"/>
      <w:divBdr>
        <w:top w:val="none" w:sz="0" w:space="0" w:color="auto"/>
        <w:left w:val="none" w:sz="0" w:space="0" w:color="auto"/>
        <w:bottom w:val="none" w:sz="0" w:space="0" w:color="auto"/>
        <w:right w:val="none" w:sz="0" w:space="0" w:color="auto"/>
      </w:divBdr>
      <w:divsChild>
        <w:div w:id="880169186">
          <w:marLeft w:val="0"/>
          <w:marRight w:val="0"/>
          <w:marTop w:val="0"/>
          <w:marBottom w:val="0"/>
          <w:divBdr>
            <w:top w:val="none" w:sz="0" w:space="0" w:color="auto"/>
            <w:left w:val="none" w:sz="0" w:space="0" w:color="auto"/>
            <w:bottom w:val="none" w:sz="0" w:space="0" w:color="auto"/>
            <w:right w:val="none" w:sz="0" w:space="0" w:color="auto"/>
          </w:divBdr>
        </w:div>
        <w:div w:id="1920751082">
          <w:marLeft w:val="0"/>
          <w:marRight w:val="0"/>
          <w:marTop w:val="0"/>
          <w:marBottom w:val="0"/>
          <w:divBdr>
            <w:top w:val="none" w:sz="0" w:space="0" w:color="auto"/>
            <w:left w:val="none" w:sz="0" w:space="0" w:color="auto"/>
            <w:bottom w:val="none" w:sz="0" w:space="0" w:color="auto"/>
            <w:right w:val="none" w:sz="0" w:space="0" w:color="auto"/>
          </w:divBdr>
        </w:div>
        <w:div w:id="1603806652">
          <w:marLeft w:val="0"/>
          <w:marRight w:val="0"/>
          <w:marTop w:val="0"/>
          <w:marBottom w:val="0"/>
          <w:divBdr>
            <w:top w:val="none" w:sz="0" w:space="0" w:color="auto"/>
            <w:left w:val="none" w:sz="0" w:space="0" w:color="auto"/>
            <w:bottom w:val="none" w:sz="0" w:space="0" w:color="auto"/>
            <w:right w:val="none" w:sz="0" w:space="0" w:color="auto"/>
          </w:divBdr>
        </w:div>
        <w:div w:id="717365100">
          <w:marLeft w:val="0"/>
          <w:marRight w:val="0"/>
          <w:marTop w:val="0"/>
          <w:marBottom w:val="0"/>
          <w:divBdr>
            <w:top w:val="none" w:sz="0" w:space="0" w:color="auto"/>
            <w:left w:val="none" w:sz="0" w:space="0" w:color="auto"/>
            <w:bottom w:val="none" w:sz="0" w:space="0" w:color="auto"/>
            <w:right w:val="none" w:sz="0" w:space="0" w:color="auto"/>
          </w:divBdr>
        </w:div>
      </w:divsChild>
    </w:div>
    <w:div w:id="1084760140">
      <w:bodyDiv w:val="1"/>
      <w:marLeft w:val="0"/>
      <w:marRight w:val="0"/>
      <w:marTop w:val="0"/>
      <w:marBottom w:val="0"/>
      <w:divBdr>
        <w:top w:val="none" w:sz="0" w:space="0" w:color="auto"/>
        <w:left w:val="none" w:sz="0" w:space="0" w:color="auto"/>
        <w:bottom w:val="none" w:sz="0" w:space="0" w:color="auto"/>
        <w:right w:val="none" w:sz="0" w:space="0" w:color="auto"/>
      </w:divBdr>
    </w:div>
    <w:div w:id="1139686235">
      <w:bodyDiv w:val="1"/>
      <w:marLeft w:val="0"/>
      <w:marRight w:val="0"/>
      <w:marTop w:val="0"/>
      <w:marBottom w:val="0"/>
      <w:divBdr>
        <w:top w:val="none" w:sz="0" w:space="0" w:color="auto"/>
        <w:left w:val="none" w:sz="0" w:space="0" w:color="auto"/>
        <w:bottom w:val="none" w:sz="0" w:space="0" w:color="auto"/>
        <w:right w:val="none" w:sz="0" w:space="0" w:color="auto"/>
      </w:divBdr>
    </w:div>
    <w:div w:id="1150563819">
      <w:bodyDiv w:val="1"/>
      <w:marLeft w:val="0"/>
      <w:marRight w:val="0"/>
      <w:marTop w:val="0"/>
      <w:marBottom w:val="0"/>
      <w:divBdr>
        <w:top w:val="none" w:sz="0" w:space="0" w:color="auto"/>
        <w:left w:val="none" w:sz="0" w:space="0" w:color="auto"/>
        <w:bottom w:val="none" w:sz="0" w:space="0" w:color="auto"/>
        <w:right w:val="none" w:sz="0" w:space="0" w:color="auto"/>
      </w:divBdr>
    </w:div>
    <w:div w:id="1249388404">
      <w:bodyDiv w:val="1"/>
      <w:marLeft w:val="0"/>
      <w:marRight w:val="0"/>
      <w:marTop w:val="0"/>
      <w:marBottom w:val="0"/>
      <w:divBdr>
        <w:top w:val="none" w:sz="0" w:space="0" w:color="auto"/>
        <w:left w:val="none" w:sz="0" w:space="0" w:color="auto"/>
        <w:bottom w:val="none" w:sz="0" w:space="0" w:color="auto"/>
        <w:right w:val="none" w:sz="0" w:space="0" w:color="auto"/>
      </w:divBdr>
    </w:div>
    <w:div w:id="1255213852">
      <w:bodyDiv w:val="1"/>
      <w:marLeft w:val="0"/>
      <w:marRight w:val="0"/>
      <w:marTop w:val="0"/>
      <w:marBottom w:val="0"/>
      <w:divBdr>
        <w:top w:val="none" w:sz="0" w:space="0" w:color="auto"/>
        <w:left w:val="none" w:sz="0" w:space="0" w:color="auto"/>
        <w:bottom w:val="none" w:sz="0" w:space="0" w:color="auto"/>
        <w:right w:val="none" w:sz="0" w:space="0" w:color="auto"/>
      </w:divBdr>
    </w:div>
    <w:div w:id="1410351957">
      <w:bodyDiv w:val="1"/>
      <w:marLeft w:val="0"/>
      <w:marRight w:val="0"/>
      <w:marTop w:val="0"/>
      <w:marBottom w:val="0"/>
      <w:divBdr>
        <w:top w:val="none" w:sz="0" w:space="0" w:color="auto"/>
        <w:left w:val="none" w:sz="0" w:space="0" w:color="auto"/>
        <w:bottom w:val="none" w:sz="0" w:space="0" w:color="auto"/>
        <w:right w:val="none" w:sz="0" w:space="0" w:color="auto"/>
      </w:divBdr>
    </w:div>
    <w:div w:id="1419718328">
      <w:bodyDiv w:val="1"/>
      <w:marLeft w:val="0"/>
      <w:marRight w:val="0"/>
      <w:marTop w:val="0"/>
      <w:marBottom w:val="0"/>
      <w:divBdr>
        <w:top w:val="none" w:sz="0" w:space="0" w:color="auto"/>
        <w:left w:val="none" w:sz="0" w:space="0" w:color="auto"/>
        <w:bottom w:val="none" w:sz="0" w:space="0" w:color="auto"/>
        <w:right w:val="none" w:sz="0" w:space="0" w:color="auto"/>
      </w:divBdr>
    </w:div>
    <w:div w:id="1424643717">
      <w:bodyDiv w:val="1"/>
      <w:marLeft w:val="0"/>
      <w:marRight w:val="0"/>
      <w:marTop w:val="0"/>
      <w:marBottom w:val="0"/>
      <w:divBdr>
        <w:top w:val="none" w:sz="0" w:space="0" w:color="auto"/>
        <w:left w:val="none" w:sz="0" w:space="0" w:color="auto"/>
        <w:bottom w:val="none" w:sz="0" w:space="0" w:color="auto"/>
        <w:right w:val="none" w:sz="0" w:space="0" w:color="auto"/>
      </w:divBdr>
    </w:div>
    <w:div w:id="1611738419">
      <w:bodyDiv w:val="1"/>
      <w:marLeft w:val="0"/>
      <w:marRight w:val="0"/>
      <w:marTop w:val="0"/>
      <w:marBottom w:val="0"/>
      <w:divBdr>
        <w:top w:val="none" w:sz="0" w:space="0" w:color="auto"/>
        <w:left w:val="none" w:sz="0" w:space="0" w:color="auto"/>
        <w:bottom w:val="none" w:sz="0" w:space="0" w:color="auto"/>
        <w:right w:val="none" w:sz="0" w:space="0" w:color="auto"/>
      </w:divBdr>
      <w:divsChild>
        <w:div w:id="740296443">
          <w:marLeft w:val="0"/>
          <w:marRight w:val="0"/>
          <w:marTop w:val="0"/>
          <w:marBottom w:val="0"/>
          <w:divBdr>
            <w:top w:val="none" w:sz="0" w:space="0" w:color="auto"/>
            <w:left w:val="none" w:sz="0" w:space="0" w:color="auto"/>
            <w:bottom w:val="none" w:sz="0" w:space="0" w:color="auto"/>
            <w:right w:val="none" w:sz="0" w:space="0" w:color="auto"/>
          </w:divBdr>
        </w:div>
      </w:divsChild>
    </w:div>
    <w:div w:id="1673146794">
      <w:bodyDiv w:val="1"/>
      <w:marLeft w:val="0"/>
      <w:marRight w:val="0"/>
      <w:marTop w:val="0"/>
      <w:marBottom w:val="0"/>
      <w:divBdr>
        <w:top w:val="none" w:sz="0" w:space="0" w:color="auto"/>
        <w:left w:val="none" w:sz="0" w:space="0" w:color="auto"/>
        <w:bottom w:val="none" w:sz="0" w:space="0" w:color="auto"/>
        <w:right w:val="none" w:sz="0" w:space="0" w:color="auto"/>
      </w:divBdr>
    </w:div>
    <w:div w:id="1701399508">
      <w:bodyDiv w:val="1"/>
      <w:marLeft w:val="0"/>
      <w:marRight w:val="0"/>
      <w:marTop w:val="0"/>
      <w:marBottom w:val="0"/>
      <w:divBdr>
        <w:top w:val="none" w:sz="0" w:space="0" w:color="auto"/>
        <w:left w:val="none" w:sz="0" w:space="0" w:color="auto"/>
        <w:bottom w:val="none" w:sz="0" w:space="0" w:color="auto"/>
        <w:right w:val="none" w:sz="0" w:space="0" w:color="auto"/>
      </w:divBdr>
    </w:div>
    <w:div w:id="1705904732">
      <w:bodyDiv w:val="1"/>
      <w:marLeft w:val="0"/>
      <w:marRight w:val="0"/>
      <w:marTop w:val="0"/>
      <w:marBottom w:val="0"/>
      <w:divBdr>
        <w:top w:val="none" w:sz="0" w:space="0" w:color="auto"/>
        <w:left w:val="none" w:sz="0" w:space="0" w:color="auto"/>
        <w:bottom w:val="none" w:sz="0" w:space="0" w:color="auto"/>
        <w:right w:val="none" w:sz="0" w:space="0" w:color="auto"/>
      </w:divBdr>
    </w:div>
    <w:div w:id="1760830667">
      <w:bodyDiv w:val="1"/>
      <w:marLeft w:val="0"/>
      <w:marRight w:val="0"/>
      <w:marTop w:val="0"/>
      <w:marBottom w:val="0"/>
      <w:divBdr>
        <w:top w:val="none" w:sz="0" w:space="0" w:color="auto"/>
        <w:left w:val="none" w:sz="0" w:space="0" w:color="auto"/>
        <w:bottom w:val="none" w:sz="0" w:space="0" w:color="auto"/>
        <w:right w:val="none" w:sz="0" w:space="0" w:color="auto"/>
      </w:divBdr>
    </w:div>
    <w:div w:id="1768962326">
      <w:bodyDiv w:val="1"/>
      <w:marLeft w:val="0"/>
      <w:marRight w:val="0"/>
      <w:marTop w:val="0"/>
      <w:marBottom w:val="0"/>
      <w:divBdr>
        <w:top w:val="none" w:sz="0" w:space="0" w:color="auto"/>
        <w:left w:val="none" w:sz="0" w:space="0" w:color="auto"/>
        <w:bottom w:val="none" w:sz="0" w:space="0" w:color="auto"/>
        <w:right w:val="none" w:sz="0" w:space="0" w:color="auto"/>
      </w:divBdr>
    </w:div>
    <w:div w:id="1790397577">
      <w:bodyDiv w:val="1"/>
      <w:marLeft w:val="0"/>
      <w:marRight w:val="0"/>
      <w:marTop w:val="0"/>
      <w:marBottom w:val="0"/>
      <w:divBdr>
        <w:top w:val="none" w:sz="0" w:space="0" w:color="auto"/>
        <w:left w:val="none" w:sz="0" w:space="0" w:color="auto"/>
        <w:bottom w:val="none" w:sz="0" w:space="0" w:color="auto"/>
        <w:right w:val="none" w:sz="0" w:space="0" w:color="auto"/>
      </w:divBdr>
    </w:div>
    <w:div w:id="1883396454">
      <w:bodyDiv w:val="1"/>
      <w:marLeft w:val="0"/>
      <w:marRight w:val="0"/>
      <w:marTop w:val="0"/>
      <w:marBottom w:val="0"/>
      <w:divBdr>
        <w:top w:val="none" w:sz="0" w:space="0" w:color="auto"/>
        <w:left w:val="none" w:sz="0" w:space="0" w:color="auto"/>
        <w:bottom w:val="none" w:sz="0" w:space="0" w:color="auto"/>
        <w:right w:val="none" w:sz="0" w:space="0" w:color="auto"/>
      </w:divBdr>
    </w:div>
    <w:div w:id="1931960229">
      <w:bodyDiv w:val="1"/>
      <w:marLeft w:val="0"/>
      <w:marRight w:val="0"/>
      <w:marTop w:val="0"/>
      <w:marBottom w:val="0"/>
      <w:divBdr>
        <w:top w:val="none" w:sz="0" w:space="0" w:color="auto"/>
        <w:left w:val="none" w:sz="0" w:space="0" w:color="auto"/>
        <w:bottom w:val="none" w:sz="0" w:space="0" w:color="auto"/>
        <w:right w:val="none" w:sz="0" w:space="0" w:color="auto"/>
      </w:divBdr>
    </w:div>
    <w:div w:id="2037075115">
      <w:bodyDiv w:val="1"/>
      <w:marLeft w:val="0"/>
      <w:marRight w:val="0"/>
      <w:marTop w:val="0"/>
      <w:marBottom w:val="0"/>
      <w:divBdr>
        <w:top w:val="none" w:sz="0" w:space="0" w:color="auto"/>
        <w:left w:val="none" w:sz="0" w:space="0" w:color="auto"/>
        <w:bottom w:val="none" w:sz="0" w:space="0" w:color="auto"/>
        <w:right w:val="none" w:sz="0" w:space="0" w:color="auto"/>
      </w:divBdr>
    </w:div>
    <w:div w:id="2117476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PowerPoint_Presentation.pptx"/></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file>

<file path=customXml/itemProps1.xml><?xml version="1.0" encoding="utf-8"?>
<ds:datastoreItem xmlns:ds="http://schemas.openxmlformats.org/officeDocument/2006/customXml" ds:itemID="{5E8E6C21-CAD2-4F49-BE3A-792DCB1CB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1567</TotalTime>
  <Pages>14</Pages>
  <Words>4383</Words>
  <Characters>24108</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GONZALEZ SANTA OLALLA</dc:creator>
  <cp:keywords/>
  <dc:description/>
  <cp:lastModifiedBy>Arturo González</cp:lastModifiedBy>
  <cp:revision>78</cp:revision>
  <cp:lastPrinted>2025-04-27T19:24:00Z</cp:lastPrinted>
  <dcterms:created xsi:type="dcterms:W3CDTF">2025-03-23T21:23:00Z</dcterms:created>
  <dcterms:modified xsi:type="dcterms:W3CDTF">2025-04-27T19:24:00Z</dcterms:modified>
</cp:coreProperties>
</file>