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BB67F" w14:textId="292C424D" w:rsidR="00297C86" w:rsidRDefault="00A1017D">
      <w:r>
        <w:rPr>
          <w:noProof/>
        </w:rPr>
        <w:drawing>
          <wp:anchor distT="0" distB="0" distL="114300" distR="114300" simplePos="0" relativeHeight="251660288" behindDoc="1" locked="0" layoutInCell="1" allowOverlap="1" wp14:anchorId="6CAFFD13" wp14:editId="0CB4B9F5">
            <wp:simplePos x="0" y="0"/>
            <wp:positionH relativeFrom="column">
              <wp:posOffset>0</wp:posOffset>
            </wp:positionH>
            <wp:positionV relativeFrom="paragraph">
              <wp:posOffset>200025</wp:posOffset>
            </wp:positionV>
            <wp:extent cx="8246745" cy="5553710"/>
            <wp:effectExtent l="0" t="0" r="1905" b="8890"/>
            <wp:wrapNone/>
            <wp:docPr id="1194572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6745" cy="555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DD4626" wp14:editId="21F84CE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914400" cy="914400"/>
                <wp:effectExtent l="0" t="0" r="0" b="0"/>
                <wp:wrapNone/>
                <wp:docPr id="117995649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FD0494" w14:textId="59CF7388" w:rsidR="00A1017D" w:rsidRPr="00A1017D" w:rsidRDefault="00A1017D" w:rsidP="00A1017D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A1017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Periodic Table of the Elements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DD462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.75pt;width:1in;height:1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" filled="f" stroked="f" strokeweight=".5pt">
                <v:textbox>
                  <w:txbxContent>
                    <w:p w14:paraId="62FD0494" w14:textId="59CF7388" w:rsidR="00A1017D" w:rsidRPr="00A1017D" w:rsidRDefault="00A1017D" w:rsidP="00A1017D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A1017D">
                        <w:rPr>
                          <w:b/>
                          <w:bCs/>
                          <w:sz w:val="40"/>
                          <w:szCs w:val="40"/>
                        </w:rPr>
                        <w:t>Periodic Table of the Elements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97C86" w:rsidSect="00A1017D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74B"/>
    <w:rsid w:val="00297C86"/>
    <w:rsid w:val="005B1E74"/>
    <w:rsid w:val="0084174B"/>
    <w:rsid w:val="00A1017D"/>
    <w:rsid w:val="00C0186F"/>
    <w:rsid w:val="00F4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77920"/>
  <w15:chartTrackingRefBased/>
  <w15:docId w15:val="{A39CA0A2-F9BA-449F-AE47-EAD316EB7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2</cp:revision>
  <cp:lastPrinted>2025-12-18T01:03:00Z</cp:lastPrinted>
  <dcterms:created xsi:type="dcterms:W3CDTF">2025-12-18T00:57:00Z</dcterms:created>
  <dcterms:modified xsi:type="dcterms:W3CDTF">2025-12-18T01:04:00Z</dcterms:modified>
</cp:coreProperties>
</file>