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B06" w:rsidRPr="00242718" w:rsidRDefault="00BC76A7" w:rsidP="00242718">
      <w:pPr>
        <w:jc w:val="center"/>
        <w:rPr>
          <w:b/>
          <w:sz w:val="28"/>
          <w:szCs w:val="28"/>
        </w:rPr>
      </w:pPr>
      <w:r w:rsidRPr="00242718">
        <w:rPr>
          <w:b/>
          <w:sz w:val="28"/>
          <w:szCs w:val="28"/>
        </w:rPr>
        <w:t xml:space="preserve">Modification du projet </w:t>
      </w:r>
      <w:proofErr w:type="spellStart"/>
      <w:r w:rsidRPr="00242718">
        <w:rPr>
          <w:b/>
          <w:sz w:val="28"/>
          <w:szCs w:val="28"/>
        </w:rPr>
        <w:t>GameMaker</w:t>
      </w:r>
      <w:proofErr w:type="spellEnd"/>
    </w:p>
    <w:p w:rsidR="00BC76A7" w:rsidRDefault="00BC76A7"/>
    <w:p w:rsidR="00091F13" w:rsidRDefault="00091F13"/>
    <w:p w:rsidR="00BC76A7" w:rsidRDefault="00BC76A7" w:rsidP="00BC76A7">
      <w:pPr>
        <w:ind w:firstLine="708"/>
      </w:pPr>
      <w:r>
        <w:t>Pour avoir un projet propre et pouvoir « </w:t>
      </w:r>
      <w:proofErr w:type="spellStart"/>
      <w:r>
        <w:t>merger</w:t>
      </w:r>
      <w:proofErr w:type="spellEnd"/>
      <w:r>
        <w:t xml:space="preserve"> » ou annuler des modifications que sur certains fichiers il est préférable de sortir un maximum d’informations du projet </w:t>
      </w:r>
      <w:proofErr w:type="spellStart"/>
      <w:r>
        <w:t>GameMaker</w:t>
      </w:r>
      <w:proofErr w:type="spellEnd"/>
      <w:r>
        <w:t xml:space="preserve"> (.</w:t>
      </w:r>
      <w:proofErr w:type="spellStart"/>
      <w:r>
        <w:t>gmk</w:t>
      </w:r>
      <w:proofErr w:type="spellEnd"/>
      <w:r>
        <w:t xml:space="preserve">). Pour cela toutes les ressources graphiques et sonores seront placées dans </w:t>
      </w:r>
      <w:r w:rsidRPr="00BC76A7">
        <w:rPr>
          <w:i/>
        </w:rPr>
        <w:t>Datas</w:t>
      </w:r>
      <w:r>
        <w:t xml:space="preserve"> alors</w:t>
      </w:r>
      <w:r w:rsidR="00013AAB">
        <w:t xml:space="preserve"> que</w:t>
      </w:r>
      <w:r>
        <w:t xml:space="preserve"> les fichiers </w:t>
      </w:r>
      <w:r w:rsidR="00013AAB">
        <w:t xml:space="preserve">de code </w:t>
      </w:r>
      <w:r>
        <w:t xml:space="preserve">seront dans </w:t>
      </w:r>
      <w:r>
        <w:rPr>
          <w:i/>
        </w:rPr>
        <w:t>Src</w:t>
      </w:r>
      <w:r>
        <w:t>.</w:t>
      </w:r>
    </w:p>
    <w:p w:rsidR="00BC76A7" w:rsidRDefault="00BC76A7">
      <w:r>
        <w:tab/>
        <w:t xml:space="preserve">La création de </w:t>
      </w:r>
      <w:proofErr w:type="spellStart"/>
      <w:r>
        <w:t>sprites</w:t>
      </w:r>
      <w:proofErr w:type="spellEnd"/>
      <w:r>
        <w:t xml:space="preserve">, de sons et d’objets ne pouvant se faire que dans le projet </w:t>
      </w:r>
      <w:proofErr w:type="spellStart"/>
      <w:r>
        <w:t>GameMaker</w:t>
      </w:r>
      <w:proofErr w:type="spellEnd"/>
      <w:r>
        <w:t>, il faut alors bloquer le fichier, apporter les modifications, les enregistrer sur le serveur (commit) puis libérer le fichier.</w:t>
      </w:r>
      <w:r w:rsidR="00B55042">
        <w:t xml:space="preserve"> Le mieux serait d’avoir un .</w:t>
      </w:r>
      <w:proofErr w:type="spellStart"/>
      <w:r w:rsidR="00B55042">
        <w:t>gmk</w:t>
      </w:r>
      <w:proofErr w:type="spellEnd"/>
      <w:r w:rsidR="00B55042">
        <w:t xml:space="preserve"> final le plus rapidement possible avec des fausses ressources ou des ressources non définitives et tous les objets créés même si les fichiers de code sont vides.</w:t>
      </w:r>
    </w:p>
    <w:p w:rsidR="00B55042" w:rsidRDefault="00B55042"/>
    <w:p w:rsidR="00091F13" w:rsidRDefault="00091F13"/>
    <w:p w:rsidR="00B55042" w:rsidRDefault="00B55042">
      <w:pPr>
        <w:rPr>
          <w:b/>
        </w:rPr>
      </w:pPr>
      <w:r w:rsidRPr="00B55042">
        <w:rPr>
          <w:b/>
        </w:rPr>
        <w:t>Convention</w:t>
      </w:r>
    </w:p>
    <w:p w:rsidR="00B55042" w:rsidRPr="00B55042" w:rsidRDefault="00B55042">
      <w:r w:rsidRPr="00B55042">
        <w:t>Ressource</w:t>
      </w:r>
      <w:r>
        <w:t>s et objets :</w:t>
      </w:r>
    </w:p>
    <w:p w:rsidR="00B55042" w:rsidRDefault="00B55042" w:rsidP="00B55042">
      <w:pPr>
        <w:tabs>
          <w:tab w:val="left" w:pos="1560"/>
        </w:tabs>
        <w:ind w:firstLine="708"/>
      </w:pPr>
      <w:proofErr w:type="spellStart"/>
      <w:r w:rsidRPr="00B55042">
        <w:t>Sprite</w:t>
      </w:r>
      <w:proofErr w:type="spellEnd"/>
      <w:r w:rsidRPr="00B55042">
        <w:t xml:space="preserve"> :</w:t>
      </w:r>
      <w:r>
        <w:tab/>
      </w:r>
      <w:r w:rsidR="00FE45E9">
        <w:tab/>
      </w:r>
      <w:proofErr w:type="spellStart"/>
      <w:r w:rsidRPr="00B55042">
        <w:t>spr_</w:t>
      </w:r>
      <w:proofErr w:type="spellEnd"/>
      <w:r w:rsidRPr="00B55042">
        <w:t>&lt;Name&gt;</w:t>
      </w:r>
    </w:p>
    <w:p w:rsidR="00FE45E9" w:rsidRPr="00B55042" w:rsidRDefault="00FE45E9" w:rsidP="00B55042">
      <w:pPr>
        <w:tabs>
          <w:tab w:val="left" w:pos="1560"/>
        </w:tabs>
        <w:ind w:firstLine="708"/>
      </w:pPr>
      <w:r>
        <w:t>Background:</w:t>
      </w:r>
      <w:r>
        <w:tab/>
      </w:r>
      <w:proofErr w:type="spellStart"/>
      <w:r>
        <w:t>bg_</w:t>
      </w:r>
      <w:proofErr w:type="spellEnd"/>
      <w:r>
        <w:t>&lt;Name&gt;</w:t>
      </w:r>
    </w:p>
    <w:p w:rsidR="00B55042" w:rsidRPr="00FE45E9" w:rsidRDefault="00B55042" w:rsidP="00B55042">
      <w:pPr>
        <w:tabs>
          <w:tab w:val="left" w:pos="1560"/>
        </w:tabs>
        <w:ind w:left="708"/>
      </w:pPr>
      <w:r w:rsidRPr="00FE45E9">
        <w:t>Son :</w:t>
      </w:r>
      <w:r w:rsidRPr="00FE45E9">
        <w:tab/>
      </w:r>
      <w:r w:rsidR="00FE45E9" w:rsidRPr="00FE45E9">
        <w:tab/>
      </w:r>
      <w:proofErr w:type="spellStart"/>
      <w:r w:rsidRPr="00FE45E9">
        <w:t>snd_</w:t>
      </w:r>
      <w:proofErr w:type="spellEnd"/>
      <w:r w:rsidRPr="00FE45E9">
        <w:t>&lt;Name&gt;</w:t>
      </w:r>
    </w:p>
    <w:p w:rsidR="00B55042" w:rsidRPr="00FE45E9" w:rsidRDefault="00B55042" w:rsidP="00B55042">
      <w:pPr>
        <w:tabs>
          <w:tab w:val="left" w:pos="1560"/>
        </w:tabs>
        <w:ind w:left="708"/>
      </w:pPr>
      <w:r w:rsidRPr="00FE45E9">
        <w:t>Objet :</w:t>
      </w:r>
      <w:r w:rsidRPr="00FE45E9">
        <w:tab/>
      </w:r>
      <w:r w:rsidR="00FE45E9">
        <w:tab/>
      </w:r>
      <w:proofErr w:type="spellStart"/>
      <w:r w:rsidRPr="00FE45E9">
        <w:t>obj_</w:t>
      </w:r>
      <w:proofErr w:type="spellEnd"/>
      <w:r w:rsidRPr="00FE45E9">
        <w:t xml:space="preserve">&lt;Name&gt; </w:t>
      </w:r>
    </w:p>
    <w:p w:rsidR="00B55042" w:rsidRPr="00FE45E9" w:rsidRDefault="00B55042" w:rsidP="00B55042">
      <w:pPr>
        <w:tabs>
          <w:tab w:val="left" w:pos="851"/>
        </w:tabs>
      </w:pPr>
    </w:p>
    <w:p w:rsidR="00B55042" w:rsidRDefault="00B55042" w:rsidP="00B55042">
      <w:pPr>
        <w:tabs>
          <w:tab w:val="left" w:pos="851"/>
        </w:tabs>
      </w:pPr>
      <w:r>
        <w:t>Code :</w:t>
      </w:r>
    </w:p>
    <w:p w:rsidR="00B55042" w:rsidRDefault="00B55042" w:rsidP="00B55042">
      <w:r>
        <w:tab/>
        <w:t>m&lt;</w:t>
      </w:r>
      <w:proofErr w:type="spellStart"/>
      <w:r>
        <w:t>VarName</w:t>
      </w:r>
      <w:proofErr w:type="spellEnd"/>
      <w:r>
        <w:t>&gt; :</w:t>
      </w:r>
      <w:r>
        <w:tab/>
        <w:t>Variable local. Les définir dans le fichier d’initialisation de l’objet.</w:t>
      </w:r>
    </w:p>
    <w:p w:rsidR="00B55042" w:rsidRDefault="00B55042" w:rsidP="00B55042">
      <w:r>
        <w:tab/>
        <w:t>g&lt;</w:t>
      </w:r>
      <w:proofErr w:type="spellStart"/>
      <w:r>
        <w:t>VarName</w:t>
      </w:r>
      <w:proofErr w:type="spellEnd"/>
      <w:r>
        <w:t>&gt; :</w:t>
      </w:r>
      <w:r>
        <w:tab/>
        <w:t>Variable global.</w:t>
      </w:r>
    </w:p>
    <w:p w:rsidR="00091F13" w:rsidRDefault="00091F13" w:rsidP="00B55042"/>
    <w:p w:rsidR="00091F13" w:rsidRPr="00B55042" w:rsidRDefault="00091F13" w:rsidP="00B55042">
      <w:r>
        <w:tab/>
        <w:t>&lt;</w:t>
      </w:r>
      <w:proofErr w:type="spellStart"/>
      <w:r>
        <w:t>ObjName</w:t>
      </w:r>
      <w:proofErr w:type="spellEnd"/>
      <w:r>
        <w:t>&gt;_&lt;</w:t>
      </w:r>
      <w:proofErr w:type="spellStart"/>
      <w:r>
        <w:t>FunctionName</w:t>
      </w:r>
      <w:proofErr w:type="spellEnd"/>
      <w:r>
        <w:t>&gt;.</w:t>
      </w:r>
      <w:proofErr w:type="spellStart"/>
      <w:r>
        <w:t>gml</w:t>
      </w:r>
      <w:proofErr w:type="spellEnd"/>
      <w:r>
        <w:t> : Fichier de code. Ex : Character_Init.gml</w:t>
      </w:r>
    </w:p>
    <w:p w:rsidR="00BC76A7" w:rsidRDefault="00BC76A7"/>
    <w:p w:rsidR="00091F13" w:rsidRDefault="00091F13">
      <w:pPr>
        <w:rPr>
          <w:b/>
        </w:rPr>
      </w:pPr>
      <w:r>
        <w:rPr>
          <w:b/>
        </w:rPr>
        <w:br w:type="page"/>
      </w:r>
    </w:p>
    <w:p w:rsidR="00BC76A7" w:rsidRPr="00242718" w:rsidRDefault="00B55042">
      <w:pPr>
        <w:rPr>
          <w:b/>
        </w:rPr>
      </w:pPr>
      <w:r>
        <w:rPr>
          <w:b/>
        </w:rPr>
        <w:lastRenderedPageBreak/>
        <w:t xml:space="preserve">Graphiste / </w:t>
      </w:r>
      <w:proofErr w:type="spellStart"/>
      <w:r>
        <w:rPr>
          <w:b/>
        </w:rPr>
        <w:t>SoundDesigner</w:t>
      </w:r>
      <w:proofErr w:type="spellEnd"/>
    </w:p>
    <w:p w:rsidR="00BC76A7" w:rsidRDefault="00BC76A7">
      <w:r>
        <w:tab/>
        <w:t xml:space="preserve">Les ressources pouvant être modifiées par une autre personne doivent d’abord être bloquées. Pour les autres il n’est pas vraiment utile de les bloquées. Libre à vous </w:t>
      </w:r>
      <w:r w:rsidR="00013AAB">
        <w:t>de le</w:t>
      </w:r>
      <w:r>
        <w:t xml:space="preserve"> faire pour plus de sécurité.</w:t>
      </w:r>
    </w:p>
    <w:p w:rsidR="00BC76A7" w:rsidRDefault="00BC76A7"/>
    <w:p w:rsidR="00BC76A7" w:rsidRPr="00242718" w:rsidRDefault="00B55042">
      <w:pPr>
        <w:rPr>
          <w:b/>
        </w:rPr>
      </w:pPr>
      <w:r>
        <w:rPr>
          <w:b/>
        </w:rPr>
        <w:t>Programmeurs</w:t>
      </w:r>
    </w:p>
    <w:p w:rsidR="00BC76A7" w:rsidRDefault="00BC76A7">
      <w:r>
        <w:tab/>
        <w:t xml:space="preserve">Les objets doivent être </w:t>
      </w:r>
      <w:r w:rsidR="00242718">
        <w:t>réduits</w:t>
      </w:r>
      <w:r>
        <w:t xml:space="preserve"> au strict minimum et faire appel à un fichier texte pour chaque évènement (initialisation ou m</w:t>
      </w:r>
      <w:r w:rsidR="00242718">
        <w:t>ise à jour par exemple) qui pourront eux aussi lancer d’autres fichiers de code.</w:t>
      </w:r>
    </w:p>
    <w:p w:rsidR="00242718" w:rsidRDefault="00242718"/>
    <w:p w:rsidR="00242718" w:rsidRPr="00242718" w:rsidRDefault="00242718">
      <w:pPr>
        <w:rPr>
          <w:b/>
        </w:rPr>
      </w:pPr>
      <w:r w:rsidRPr="00242718">
        <w:rPr>
          <w:b/>
        </w:rPr>
        <w:t>Progra</w:t>
      </w:r>
      <w:r w:rsidR="00B55042">
        <w:rPr>
          <w:b/>
        </w:rPr>
        <w:t xml:space="preserve">mmeurs/ </w:t>
      </w:r>
      <w:proofErr w:type="spellStart"/>
      <w:r w:rsidR="00B55042">
        <w:rPr>
          <w:b/>
        </w:rPr>
        <w:t>GameDesigner</w:t>
      </w:r>
      <w:proofErr w:type="spellEnd"/>
      <w:r w:rsidR="00B55042">
        <w:rPr>
          <w:b/>
        </w:rPr>
        <w:t>/ Ergonome</w:t>
      </w:r>
    </w:p>
    <w:p w:rsidR="00242718" w:rsidRDefault="00242718">
      <w:r>
        <w:tab/>
        <w:t xml:space="preserve">Le </w:t>
      </w:r>
      <w:proofErr w:type="spellStart"/>
      <w:r>
        <w:t>merge</w:t>
      </w:r>
      <w:proofErr w:type="spellEnd"/>
      <w:r>
        <w:t xml:space="preserve"> des fichiers texte étant relativement performant, il n’est pas utile de bloquer les fichiers sources. </w:t>
      </w:r>
    </w:p>
    <w:p w:rsidR="00242718" w:rsidRDefault="00242718"/>
    <w:p w:rsidR="00242718" w:rsidRPr="00BC76A7" w:rsidRDefault="00242718"/>
    <w:sectPr w:rsidR="00242718" w:rsidRPr="00BC76A7" w:rsidSect="009E6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BC76A7"/>
    <w:rsid w:val="00013AAB"/>
    <w:rsid w:val="00091F13"/>
    <w:rsid w:val="00242718"/>
    <w:rsid w:val="004046D9"/>
    <w:rsid w:val="00475CED"/>
    <w:rsid w:val="004C14D9"/>
    <w:rsid w:val="00544E3B"/>
    <w:rsid w:val="00582C40"/>
    <w:rsid w:val="00621D12"/>
    <w:rsid w:val="00624EA3"/>
    <w:rsid w:val="007B4A63"/>
    <w:rsid w:val="009E60AC"/>
    <w:rsid w:val="00B55042"/>
    <w:rsid w:val="00BC76A7"/>
    <w:rsid w:val="00FE4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0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Alban</dc:creator>
  <cp:lastModifiedBy>Alban</cp:lastModifiedBy>
  <cp:revision>4</cp:revision>
  <dcterms:created xsi:type="dcterms:W3CDTF">2009-11-04T18:50:00Z</dcterms:created>
  <dcterms:modified xsi:type="dcterms:W3CDTF">2009-11-04T20:22:00Z</dcterms:modified>
</cp:coreProperties>
</file>