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3CB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529512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2DBEB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F9360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54C556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9233834" w14:textId="77777777" w:rsidR="006A3273" w:rsidRDefault="006A3273" w:rsidP="00E826C3">
      <w:pPr>
        <w:spacing w:line="240" w:lineRule="auto"/>
        <w:ind w:left="6096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72FF310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Допущен к защите:</w:t>
      </w:r>
    </w:p>
    <w:p w14:paraId="158C944B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преподаватель  </w:t>
      </w:r>
    </w:p>
    <w:p w14:paraId="4D21AECD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</w:p>
    <w:p w14:paraId="71A2F0B8" w14:textId="77777777" w:rsidR="00446647" w:rsidRPr="00EE56F7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="00446647" w:rsidRPr="00EE56F7">
        <w:rPr>
          <w:rFonts w:eastAsia="Times New Roman" w:cs="Times New Roman"/>
          <w:szCs w:val="28"/>
          <w:lang w:eastAsia="ru-RU"/>
        </w:rPr>
        <w:t xml:space="preserve">Л.В. Мухина, </w:t>
      </w:r>
    </w:p>
    <w:p w14:paraId="203BD919" w14:textId="2D1CD516" w:rsidR="006A3273" w:rsidRPr="00EE56F7" w:rsidRDefault="00561799" w:rsidP="00E826C3">
      <w:pPr>
        <w:spacing w:line="240" w:lineRule="auto"/>
        <w:ind w:left="6372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="00D336E4">
        <w:rPr>
          <w:rFonts w:eastAsia="Times New Roman" w:cs="Times New Roman"/>
          <w:szCs w:val="28"/>
          <w:lang w:eastAsia="ru-RU"/>
        </w:rPr>
        <w:t>Е.П. Голубева</w:t>
      </w:r>
      <w:r>
        <w:rPr>
          <w:rFonts w:eastAsia="Times New Roman" w:cs="Times New Roman"/>
          <w:szCs w:val="28"/>
          <w:lang w:eastAsia="ru-RU"/>
        </w:rPr>
        <w:t>,</w:t>
      </w:r>
    </w:p>
    <w:p w14:paraId="330459C4" w14:textId="6D2C5E53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proofErr w:type="gramStart"/>
      <w:r w:rsidR="00561799">
        <w:rPr>
          <w:rFonts w:eastAsia="Times New Roman" w:cs="Times New Roman"/>
          <w:szCs w:val="28"/>
          <w:u w:val="single"/>
          <w:lang w:eastAsia="ru-RU"/>
        </w:rPr>
        <w:t>21</w:t>
      </w:r>
      <w:r>
        <w:rPr>
          <w:rFonts w:eastAsia="Times New Roman" w:cs="Times New Roman"/>
          <w:szCs w:val="28"/>
          <w:lang w:eastAsia="ru-RU"/>
        </w:rPr>
        <w:t>»_</w:t>
      </w:r>
      <w:proofErr w:type="gramEnd"/>
      <w:r>
        <w:rPr>
          <w:rFonts w:eastAsia="Times New Roman" w:cs="Times New Roman"/>
          <w:szCs w:val="28"/>
          <w:lang w:eastAsia="ru-RU"/>
        </w:rPr>
        <w:t>_</w:t>
      </w:r>
      <w:r w:rsidR="00561799">
        <w:rPr>
          <w:rFonts w:eastAsia="Times New Roman" w:cs="Times New Roman"/>
          <w:szCs w:val="28"/>
          <w:u w:val="single"/>
          <w:lang w:eastAsia="ru-RU"/>
        </w:rPr>
        <w:t>марта</w:t>
      </w:r>
      <w:r>
        <w:rPr>
          <w:rFonts w:eastAsia="Times New Roman" w:cs="Times New Roman"/>
          <w:szCs w:val="28"/>
          <w:lang w:eastAsia="ru-RU"/>
        </w:rPr>
        <w:t>__20</w:t>
      </w:r>
      <w:r w:rsidR="00F554F9">
        <w:rPr>
          <w:rFonts w:eastAsia="Times New Roman" w:cs="Times New Roman"/>
          <w:szCs w:val="28"/>
          <w:u w:val="single"/>
          <w:lang w:eastAsia="ru-RU"/>
        </w:rPr>
        <w:t>2</w:t>
      </w:r>
      <w:r w:rsidR="00D336E4">
        <w:rPr>
          <w:rFonts w:eastAsia="Times New Roman" w:cs="Times New Roman"/>
          <w:szCs w:val="28"/>
          <w:u w:val="single"/>
          <w:lang w:eastAsia="ru-RU"/>
        </w:rPr>
        <w:t xml:space="preserve">5 </w:t>
      </w:r>
      <w:r>
        <w:rPr>
          <w:rFonts w:eastAsia="Times New Roman" w:cs="Times New Roman"/>
          <w:szCs w:val="28"/>
          <w:lang w:eastAsia="ru-RU"/>
        </w:rPr>
        <w:t>г.</w:t>
      </w:r>
    </w:p>
    <w:p w14:paraId="48F48B32" w14:textId="77777777" w:rsidR="006A3273" w:rsidRDefault="006A3273" w:rsidP="00E826C3">
      <w:pPr>
        <w:spacing w:line="240" w:lineRule="auto"/>
        <w:ind w:left="5670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8CD295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D777AA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BA9B21C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22BACE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>
        <w:rPr>
          <w:rFonts w:eastAsia="Times New Roman" w:cs="Times New Roman"/>
          <w:b/>
          <w:sz w:val="44"/>
          <w:szCs w:val="44"/>
          <w:lang w:eastAsia="ru-RU"/>
        </w:rPr>
        <w:t xml:space="preserve"> </w:t>
      </w:r>
      <w:r>
        <w:rPr>
          <w:rFonts w:eastAsia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Default="00446647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УЧЕБНОЙ</w:t>
      </w:r>
      <w:r w:rsidR="006A3273">
        <w:rPr>
          <w:rFonts w:eastAsia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446647" w:rsidRDefault="00446647" w:rsidP="00E826C3">
      <w:pPr>
        <w:spacing w:line="240" w:lineRule="auto"/>
        <w:ind w:firstLine="0"/>
        <w:jc w:val="center"/>
        <w:rPr>
          <w:rFonts w:eastAsia="Times New Roman" w:cs="Times New Roman"/>
          <w:sz w:val="44"/>
          <w:szCs w:val="44"/>
          <w:lang w:eastAsia="ru-RU"/>
        </w:rPr>
      </w:pPr>
      <w:r w:rsidRPr="00446647">
        <w:rPr>
          <w:rFonts w:eastAsia="Times New Roman" w:cs="Times New Roman"/>
          <w:sz w:val="44"/>
          <w:szCs w:val="44"/>
          <w:lang w:eastAsia="ru-RU"/>
        </w:rPr>
        <w:t>ПМ.0</w:t>
      </w:r>
      <w:r w:rsidR="00561799">
        <w:rPr>
          <w:rFonts w:eastAsia="Times New Roman" w:cs="Times New Roman"/>
          <w:sz w:val="44"/>
          <w:szCs w:val="44"/>
          <w:lang w:eastAsia="ru-RU"/>
        </w:rPr>
        <w:t>1</w:t>
      </w:r>
      <w:r w:rsidR="0086356F">
        <w:rPr>
          <w:rFonts w:eastAsia="Times New Roman" w:cs="Times New Roman"/>
          <w:sz w:val="44"/>
          <w:szCs w:val="44"/>
          <w:lang w:eastAsia="ru-RU"/>
        </w:rPr>
        <w:t xml:space="preserve"> </w:t>
      </w:r>
      <w:r w:rsidR="00561799">
        <w:rPr>
          <w:rFonts w:eastAsia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Default="006A3273" w:rsidP="00E826C3">
      <w:pPr>
        <w:spacing w:before="240" w:line="240" w:lineRule="auto"/>
        <w:ind w:firstLine="0"/>
        <w:jc w:val="center"/>
        <w:rPr>
          <w:rFonts w:eastAsia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C3E8B55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67403E2" w14:textId="3A6BFFD4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AC48E2">
        <w:rPr>
          <w:rFonts w:eastAsia="Times New Roman" w:cs="Times New Roman"/>
          <w:sz w:val="24"/>
          <w:szCs w:val="24"/>
          <w:lang w:eastAsia="ru-RU"/>
        </w:rPr>
        <w:t xml:space="preserve">Мухина Л.В., </w:t>
      </w:r>
      <w:r w:rsidR="00D336E4">
        <w:rPr>
          <w:rFonts w:eastAsia="Times New Roman" w:cs="Times New Roman"/>
          <w:sz w:val="24"/>
          <w:szCs w:val="24"/>
          <w:lang w:eastAsia="ru-RU"/>
        </w:rPr>
        <w:t>Голубева Е.П.</w:t>
      </w:r>
      <w:r w:rsidR="00D336E4">
        <w:rPr>
          <w:rFonts w:eastAsia="Times New Roman" w:cs="Times New Roman"/>
          <w:sz w:val="24"/>
          <w:szCs w:val="24"/>
          <w:lang w:eastAsia="ru-RU"/>
        </w:rPr>
        <w:tab/>
      </w:r>
      <w:r w:rsidR="00D336E4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 w:rsidR="00561799"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</w:t>
      </w:r>
      <w:r w:rsidR="0028240C" w:rsidRPr="00AC48E2">
        <w:rPr>
          <w:rFonts w:eastAsia="Times New Roman" w:cs="Times New Roman"/>
          <w:sz w:val="24"/>
          <w:szCs w:val="24"/>
          <w:lang w:eastAsia="ru-RU"/>
        </w:rPr>
        <w:t>2</w:t>
      </w:r>
      <w:r w:rsidR="00D336E4">
        <w:rPr>
          <w:rFonts w:eastAsia="Times New Roman" w:cs="Times New Roman"/>
          <w:sz w:val="24"/>
          <w:szCs w:val="24"/>
          <w:lang w:eastAsia="ru-RU"/>
        </w:rPr>
        <w:t>5</w:t>
      </w:r>
      <w:r w:rsidR="005617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48E2">
        <w:rPr>
          <w:rFonts w:eastAsia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1D4005E" w14:textId="38FEAE2C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 xml:space="preserve">Студент: _______________ </w:t>
      </w:r>
      <w:r w:rsidR="007463D7" w:rsidRPr="0001764B">
        <w:rPr>
          <w:rFonts w:eastAsia="Times New Roman" w:cs="Times New Roman"/>
          <w:sz w:val="24"/>
          <w:szCs w:val="24"/>
          <w:lang w:eastAsia="ru-RU"/>
        </w:rPr>
        <w:t>Токарева Элина Олеговна</w:t>
      </w:r>
      <w:r w:rsidRPr="0001764B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="00AC48E2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 w:rsidR="00561799"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</w:t>
      </w:r>
      <w:r w:rsidR="0028240C" w:rsidRPr="00AC48E2">
        <w:rPr>
          <w:rFonts w:eastAsia="Times New Roman" w:cs="Times New Roman"/>
          <w:sz w:val="24"/>
          <w:szCs w:val="24"/>
          <w:lang w:eastAsia="ru-RU"/>
        </w:rPr>
        <w:t>2</w:t>
      </w:r>
      <w:r w:rsidR="00D336E4">
        <w:rPr>
          <w:rFonts w:eastAsia="Times New Roman" w:cs="Times New Roman"/>
          <w:sz w:val="24"/>
          <w:szCs w:val="24"/>
          <w:lang w:eastAsia="ru-RU"/>
        </w:rPr>
        <w:t>5</w:t>
      </w:r>
      <w:r w:rsidR="005617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48E2">
        <w:rPr>
          <w:rFonts w:eastAsia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4ED819" w14:textId="62E4DAFA" w:rsidR="006A3273" w:rsidRDefault="006A3273" w:rsidP="00E826C3">
      <w:pPr>
        <w:spacing w:line="240" w:lineRule="auto"/>
        <w:ind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szCs w:val="28"/>
          <w:u w:val="single"/>
          <w:lang w:eastAsia="ru-RU"/>
        </w:rPr>
        <w:t>09.02.0</w:t>
      </w:r>
      <w:r w:rsidR="00446647">
        <w:rPr>
          <w:rFonts w:eastAsia="Times New Roman" w:cs="Times New Roman"/>
          <w:szCs w:val="28"/>
          <w:u w:val="single"/>
          <w:lang w:eastAsia="ru-RU"/>
        </w:rPr>
        <w:t>7</w:t>
      </w:r>
      <w:r>
        <w:rPr>
          <w:rFonts w:eastAsia="Times New Roman" w:cs="Times New Roman"/>
          <w:szCs w:val="28"/>
          <w:u w:val="single"/>
          <w:lang w:eastAsia="ru-RU"/>
        </w:rPr>
        <w:t xml:space="preserve">, </w:t>
      </w:r>
      <w:r w:rsidR="00561799">
        <w:rPr>
          <w:rFonts w:eastAsia="Times New Roman" w:cs="Times New Roman"/>
          <w:szCs w:val="28"/>
          <w:lang w:eastAsia="ru-RU"/>
        </w:rPr>
        <w:t>4</w:t>
      </w:r>
      <w:r w:rsidR="00D336E4">
        <w:rPr>
          <w:rFonts w:eastAsia="Times New Roman" w:cs="Times New Roman"/>
          <w:szCs w:val="28"/>
          <w:lang w:eastAsia="ru-RU"/>
        </w:rPr>
        <w:t>3</w:t>
      </w:r>
      <w:r w:rsidR="0086356F" w:rsidRPr="0086356F">
        <w:rPr>
          <w:rFonts w:eastAsia="Times New Roman" w:cs="Times New Roman"/>
          <w:szCs w:val="28"/>
          <w:lang w:eastAsia="ru-RU"/>
        </w:rPr>
        <w:t>П</w:t>
      </w:r>
      <w:r w:rsidRPr="001A0B11">
        <w:rPr>
          <w:rFonts w:eastAsia="Times New Roman" w:cs="Times New Roman"/>
          <w:color w:val="FF0000"/>
          <w:szCs w:val="28"/>
          <w:u w:val="single"/>
          <w:lang w:eastAsia="ru-RU"/>
        </w:rPr>
        <w:t xml:space="preserve"> </w:t>
      </w:r>
    </w:p>
    <w:p w14:paraId="52C4FC9D" w14:textId="77777777" w:rsidR="006A3273" w:rsidRDefault="006A3273" w:rsidP="00E826C3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A1C0274" w14:textId="77777777" w:rsidR="006A3273" w:rsidRDefault="006A3273" w:rsidP="00E826C3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F96F9CD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DFA0942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C421660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E611BD7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E76056F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BB56C1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3471253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96AD1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Нижний Новгород</w:t>
      </w:r>
    </w:p>
    <w:p w14:paraId="277BAC12" w14:textId="7525195E" w:rsidR="002D122B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</w:t>
      </w:r>
      <w:r w:rsidR="0028240C">
        <w:rPr>
          <w:rFonts w:eastAsia="Times New Roman" w:cs="Times New Roman"/>
          <w:szCs w:val="28"/>
          <w:lang w:eastAsia="ru-RU"/>
        </w:rPr>
        <w:t>2</w:t>
      </w:r>
      <w:r w:rsidR="00D336E4">
        <w:rPr>
          <w:rFonts w:eastAsia="Times New Roman" w:cs="Times New Roman"/>
          <w:szCs w:val="28"/>
          <w:lang w:eastAsia="ru-RU"/>
        </w:rPr>
        <w:t>5</w:t>
      </w:r>
      <w:r w:rsidR="0086356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г.</w:t>
      </w:r>
    </w:p>
    <w:p w14:paraId="2B4B2223" w14:textId="77777777" w:rsidR="002D122B" w:rsidRDefault="002D122B" w:rsidP="00E826C3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28CA4CA" w14:textId="71E98D00" w:rsidR="00165CE9" w:rsidRPr="00165CE9" w:rsidRDefault="00165CE9" w:rsidP="002509AB">
      <w:pPr>
        <w:ind w:firstLine="0"/>
        <w:sectPr w:rsidR="00165CE9" w:rsidRPr="00165CE9" w:rsidSect="00F05889"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89848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60DB8" w14:textId="0BABBD78" w:rsidR="001D42F1" w:rsidRPr="001D42F1" w:rsidRDefault="001D42F1" w:rsidP="001D42F1">
          <w:pPr>
            <w:pStyle w:val="ab"/>
            <w:spacing w:before="0" w:line="360" w:lineRule="auto"/>
            <w:ind w:firstLine="70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42F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E16D1F1" w14:textId="658967C5" w:rsidR="00860982" w:rsidRDefault="001D42F1" w:rsidP="00B104A5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89419" w:history="1">
            <w:r w:rsidR="00860982" w:rsidRPr="00825946">
              <w:rPr>
                <w:rStyle w:val="ac"/>
                <w:noProof/>
              </w:rPr>
              <w:t>Введение</w:t>
            </w:r>
            <w:r w:rsidR="00860982">
              <w:rPr>
                <w:noProof/>
                <w:webHidden/>
              </w:rPr>
              <w:tab/>
            </w:r>
            <w:r w:rsidR="00860982">
              <w:rPr>
                <w:noProof/>
                <w:webHidden/>
              </w:rPr>
              <w:fldChar w:fldCharType="begin"/>
            </w:r>
            <w:r w:rsidR="00860982">
              <w:rPr>
                <w:noProof/>
                <w:webHidden/>
              </w:rPr>
              <w:instrText xml:space="preserve"> PAGEREF _Toc192089419 \h </w:instrText>
            </w:r>
            <w:r w:rsidR="00860982">
              <w:rPr>
                <w:noProof/>
                <w:webHidden/>
              </w:rPr>
            </w:r>
            <w:r w:rsidR="00860982">
              <w:rPr>
                <w:noProof/>
                <w:webHidden/>
              </w:rPr>
              <w:fldChar w:fldCharType="separate"/>
            </w:r>
            <w:r w:rsidR="00860982">
              <w:rPr>
                <w:noProof/>
                <w:webHidden/>
              </w:rPr>
              <w:t>4</w:t>
            </w:r>
            <w:r w:rsidR="00860982">
              <w:rPr>
                <w:noProof/>
                <w:webHidden/>
              </w:rPr>
              <w:fldChar w:fldCharType="end"/>
            </w:r>
          </w:hyperlink>
        </w:p>
        <w:p w14:paraId="4C80F7DF" w14:textId="65D096B4" w:rsidR="00860982" w:rsidRDefault="00860982" w:rsidP="00B104A5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89420" w:history="1">
            <w:r w:rsidRPr="00825946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0074" w14:textId="53BF66D1" w:rsidR="00860982" w:rsidRDefault="00860982" w:rsidP="00B104A5">
          <w:pPr>
            <w:pStyle w:val="21"/>
            <w:tabs>
              <w:tab w:val="right" w:leader="dot" w:pos="9344"/>
            </w:tabs>
            <w:spacing w:after="0"/>
            <w:ind w:left="0"/>
            <w:rPr>
              <w:noProof/>
            </w:rPr>
          </w:pPr>
          <w:hyperlink w:anchor="_Toc192089421" w:history="1">
            <w:r w:rsidRPr="00825946">
              <w:rPr>
                <w:rStyle w:val="ac"/>
                <w:noProof/>
              </w:rPr>
              <w:t>Модуль №1. Разработка, администрирование и защита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1ED5" w14:textId="3E14A5EB" w:rsidR="00860982" w:rsidRDefault="00860982" w:rsidP="00B104A5">
          <w:pPr>
            <w:pStyle w:val="21"/>
            <w:tabs>
              <w:tab w:val="right" w:leader="dot" w:pos="9344"/>
            </w:tabs>
            <w:spacing w:after="0"/>
            <w:ind w:left="0"/>
            <w:rPr>
              <w:noProof/>
            </w:rPr>
          </w:pPr>
          <w:hyperlink w:anchor="_Toc192089422" w:history="1">
            <w:r w:rsidRPr="00825946">
              <w:rPr>
                <w:rStyle w:val="ac"/>
                <w:noProof/>
              </w:rPr>
              <w:t>Модуль №2: Разработка модулей программного обеспечения для компьютерных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B02A" w14:textId="3272F673" w:rsidR="00860982" w:rsidRDefault="00860982" w:rsidP="00B104A5">
          <w:pPr>
            <w:pStyle w:val="21"/>
            <w:tabs>
              <w:tab w:val="right" w:leader="dot" w:pos="9344"/>
            </w:tabs>
            <w:spacing w:after="0"/>
            <w:ind w:left="0"/>
            <w:rPr>
              <w:noProof/>
            </w:rPr>
          </w:pPr>
          <w:hyperlink w:anchor="_Toc192089423" w:history="1">
            <w:r w:rsidRPr="00825946">
              <w:rPr>
                <w:rStyle w:val="ac"/>
                <w:noProof/>
              </w:rPr>
              <w:t>Модуль №3: Сопровождение и обслуживание программного обеспечения компьютерных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0C7B" w14:textId="70AE728E" w:rsidR="00860982" w:rsidRDefault="00860982" w:rsidP="00B104A5">
          <w:pPr>
            <w:pStyle w:val="21"/>
            <w:tabs>
              <w:tab w:val="right" w:leader="dot" w:pos="9344"/>
            </w:tabs>
            <w:spacing w:after="0"/>
            <w:ind w:left="0"/>
            <w:rPr>
              <w:noProof/>
            </w:rPr>
          </w:pPr>
          <w:hyperlink w:anchor="_Toc192089424" w:history="1">
            <w:r w:rsidRPr="00825946">
              <w:rPr>
                <w:rStyle w:val="ac"/>
                <w:noProof/>
              </w:rPr>
              <w:t>Модуль №4: Осуществление интеграции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A0A1" w14:textId="3194ECB4" w:rsidR="00860982" w:rsidRDefault="00860982" w:rsidP="00B104A5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89425" w:history="1">
            <w:r w:rsidRPr="0082594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0113" w14:textId="49C8FE5C" w:rsidR="00860982" w:rsidRDefault="00860982" w:rsidP="00B104A5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89426" w:history="1">
            <w:r w:rsidRPr="00825946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25C5" w14:textId="3B5E7B8D" w:rsidR="00860982" w:rsidRDefault="00860982" w:rsidP="00B104A5">
          <w:pPr>
            <w:pStyle w:val="21"/>
            <w:tabs>
              <w:tab w:val="right" w:leader="dot" w:pos="9344"/>
            </w:tabs>
            <w:spacing w:after="0"/>
            <w:ind w:left="0"/>
            <w:rPr>
              <w:noProof/>
            </w:rPr>
          </w:pPr>
          <w:hyperlink w:anchor="_Toc192089427" w:history="1">
            <w:r w:rsidRPr="00825946">
              <w:rPr>
                <w:rStyle w:val="ac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D7BF" w14:textId="3B1D78ED" w:rsidR="00860982" w:rsidRDefault="00860982" w:rsidP="00B104A5">
          <w:pPr>
            <w:pStyle w:val="21"/>
            <w:tabs>
              <w:tab w:val="right" w:leader="dot" w:pos="9344"/>
            </w:tabs>
            <w:spacing w:after="0"/>
            <w:ind w:left="0"/>
            <w:rPr>
              <w:noProof/>
            </w:rPr>
          </w:pPr>
          <w:hyperlink w:anchor="_Toc192089428" w:history="1">
            <w:r w:rsidRPr="00825946">
              <w:rPr>
                <w:rStyle w:val="ac"/>
                <w:noProof/>
              </w:rPr>
              <w:t>Приложение 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AAC7" w14:textId="74D3EC30" w:rsidR="00860982" w:rsidRPr="00DF053F" w:rsidRDefault="00860982" w:rsidP="00DF053F">
          <w:pPr>
            <w:pStyle w:val="21"/>
            <w:tabs>
              <w:tab w:val="right" w:leader="dot" w:pos="9344"/>
            </w:tabs>
            <w:spacing w:after="0"/>
            <w:ind w:left="0"/>
            <w:rPr>
              <w:rStyle w:val="ac"/>
            </w:rPr>
          </w:pPr>
          <w:hyperlink w:anchor="_Toc192089429" w:history="1">
            <w:r w:rsidRPr="00825946">
              <w:rPr>
                <w:rStyle w:val="ac"/>
                <w:noProof/>
              </w:rPr>
              <w:t>Приложение В.</w:t>
            </w:r>
            <w:r w:rsidRPr="00DF053F">
              <w:rPr>
                <w:rStyle w:val="ac"/>
                <w:webHidden/>
              </w:rPr>
              <w:tab/>
            </w:r>
            <w:r w:rsidRPr="00DF053F">
              <w:rPr>
                <w:rStyle w:val="ac"/>
                <w:webHidden/>
              </w:rPr>
              <w:fldChar w:fldCharType="begin"/>
            </w:r>
            <w:r w:rsidRPr="00DF053F">
              <w:rPr>
                <w:rStyle w:val="ac"/>
                <w:webHidden/>
              </w:rPr>
              <w:instrText xml:space="preserve"> PAGEREF _Toc192089429 \h </w:instrText>
            </w:r>
            <w:r w:rsidRPr="00DF053F">
              <w:rPr>
                <w:rStyle w:val="ac"/>
                <w:webHidden/>
              </w:rPr>
            </w:r>
            <w:r w:rsidRPr="00DF053F">
              <w:rPr>
                <w:rStyle w:val="ac"/>
                <w:webHidden/>
              </w:rPr>
              <w:fldChar w:fldCharType="separate"/>
            </w:r>
            <w:r w:rsidRPr="00DF053F">
              <w:rPr>
                <w:rStyle w:val="ac"/>
                <w:webHidden/>
              </w:rPr>
              <w:t>21</w:t>
            </w:r>
            <w:r w:rsidRPr="00DF053F">
              <w:rPr>
                <w:rStyle w:val="ac"/>
                <w:webHidden/>
              </w:rPr>
              <w:fldChar w:fldCharType="end"/>
            </w:r>
          </w:hyperlink>
        </w:p>
        <w:p w14:paraId="594013E6" w14:textId="0FF47FD1" w:rsidR="002D122B" w:rsidRPr="00CE47D8" w:rsidRDefault="001D42F1" w:rsidP="00542AF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8EC18A9" w14:textId="77777777" w:rsidR="00693E10" w:rsidRDefault="00693E10" w:rsidP="00693E10">
      <w:pPr>
        <w:ind w:firstLine="0"/>
      </w:pPr>
    </w:p>
    <w:p w14:paraId="2BC9E8AD" w14:textId="77777777" w:rsidR="00693E10" w:rsidRDefault="00693E10" w:rsidP="00693E10">
      <w:pPr>
        <w:ind w:firstLine="0"/>
      </w:pPr>
    </w:p>
    <w:p w14:paraId="3EFDFAD3" w14:textId="77777777" w:rsidR="00693E10" w:rsidRDefault="00693E10" w:rsidP="00693E10">
      <w:pPr>
        <w:ind w:firstLine="0"/>
      </w:pPr>
    </w:p>
    <w:p w14:paraId="0E60B47D" w14:textId="77777777" w:rsidR="00693E10" w:rsidRDefault="00693E10" w:rsidP="00693E10">
      <w:pPr>
        <w:ind w:firstLine="0"/>
      </w:pPr>
    </w:p>
    <w:p w14:paraId="196BEF66" w14:textId="77777777" w:rsidR="00693E10" w:rsidRDefault="00693E10" w:rsidP="00693E10">
      <w:pPr>
        <w:ind w:firstLine="0"/>
      </w:pPr>
    </w:p>
    <w:p w14:paraId="15B6BA1C" w14:textId="77777777" w:rsidR="00693E10" w:rsidRDefault="00693E10" w:rsidP="00693E10">
      <w:pPr>
        <w:ind w:firstLine="0"/>
      </w:pPr>
    </w:p>
    <w:p w14:paraId="2EBD0E33" w14:textId="77777777" w:rsidR="00693E10" w:rsidRDefault="00693E10" w:rsidP="00693E10">
      <w:pPr>
        <w:ind w:firstLine="0"/>
      </w:pPr>
    </w:p>
    <w:p w14:paraId="30B3D21A" w14:textId="77777777" w:rsidR="00693E10" w:rsidRDefault="00693E10" w:rsidP="00693E10">
      <w:pPr>
        <w:ind w:firstLine="0"/>
      </w:pPr>
    </w:p>
    <w:p w14:paraId="1884D56C" w14:textId="77777777" w:rsidR="00693E10" w:rsidRDefault="00693E10" w:rsidP="00693E10">
      <w:pPr>
        <w:ind w:firstLine="0"/>
      </w:pPr>
    </w:p>
    <w:p w14:paraId="799EFBB8" w14:textId="77777777" w:rsidR="00693E10" w:rsidRDefault="00693E10" w:rsidP="00693E10">
      <w:pPr>
        <w:ind w:firstLine="0"/>
      </w:pPr>
    </w:p>
    <w:p w14:paraId="1F3369F5" w14:textId="77777777" w:rsidR="00693E10" w:rsidRDefault="00693E10" w:rsidP="00693E10">
      <w:pPr>
        <w:ind w:firstLine="0"/>
      </w:pPr>
    </w:p>
    <w:p w14:paraId="1CA893BF" w14:textId="77777777" w:rsidR="00693E10" w:rsidRDefault="00693E10" w:rsidP="00693E10">
      <w:pPr>
        <w:ind w:firstLine="0"/>
      </w:pPr>
    </w:p>
    <w:p w14:paraId="3F083065" w14:textId="77777777" w:rsidR="00693E10" w:rsidRDefault="00693E10" w:rsidP="00693E10">
      <w:pPr>
        <w:ind w:firstLine="0"/>
      </w:pPr>
    </w:p>
    <w:p w14:paraId="740A5527" w14:textId="77777777" w:rsidR="00693E10" w:rsidRDefault="00693E10" w:rsidP="00693E10">
      <w:pPr>
        <w:ind w:firstLine="0"/>
      </w:pPr>
    </w:p>
    <w:p w14:paraId="6517E0E0" w14:textId="77777777" w:rsidR="00693E10" w:rsidRDefault="00693E10" w:rsidP="00693E10">
      <w:pPr>
        <w:ind w:firstLine="0"/>
      </w:pPr>
    </w:p>
    <w:p w14:paraId="00BBDA18" w14:textId="77777777" w:rsidR="00693E10" w:rsidRDefault="00693E10" w:rsidP="00693E10">
      <w:pPr>
        <w:ind w:firstLine="0"/>
      </w:pPr>
    </w:p>
    <w:p w14:paraId="4430FBEA" w14:textId="77777777" w:rsidR="00693E10" w:rsidRDefault="00693E10">
      <w:pPr>
        <w:spacing w:after="200" w:line="276" w:lineRule="auto"/>
        <w:ind w:firstLine="0"/>
        <w:jc w:val="left"/>
      </w:pPr>
      <w:r>
        <w:br w:type="page"/>
      </w:r>
    </w:p>
    <w:p w14:paraId="02B127B8" w14:textId="3F17D38E" w:rsidR="00693E10" w:rsidRDefault="002D122B" w:rsidP="00693E10">
      <w:pPr>
        <w:pStyle w:val="1"/>
      </w:pPr>
      <w:bookmarkStart w:id="1" w:name="_Toc192089419"/>
      <w:r w:rsidRPr="00CE47D8">
        <w:lastRenderedPageBreak/>
        <w:t>Введение</w:t>
      </w:r>
      <w:bookmarkEnd w:id="1"/>
    </w:p>
    <w:p w14:paraId="5FD593A9" w14:textId="77777777" w:rsidR="00B757B4" w:rsidRDefault="00B757B4" w:rsidP="007B194A"/>
    <w:p w14:paraId="04147BD7" w14:textId="7D2CB40A" w:rsidR="007B194A" w:rsidRDefault="00B757B4" w:rsidP="007B194A">
      <w:r>
        <w:t xml:space="preserve">Целью учебной практики является </w:t>
      </w:r>
      <w:r w:rsidR="007B194A">
        <w:t>выполнение четырех сессий</w:t>
      </w:r>
      <w:r w:rsidR="00B63F84">
        <w:t xml:space="preserve"> </w:t>
      </w:r>
      <w:r w:rsidR="00B63F84">
        <w:t>демонстрационного экзамена 2025 года</w:t>
      </w:r>
      <w:r w:rsidR="007B194A">
        <w:t>,</w:t>
      </w:r>
      <w:r w:rsidR="00B63F84">
        <w:t xml:space="preserve"> описанных в</w:t>
      </w:r>
      <w:r w:rsidR="007B194A">
        <w:t xml:space="preserve"> </w:t>
      </w:r>
      <w:r>
        <w:t>документ</w:t>
      </w:r>
      <w:r w:rsidR="00B63F84">
        <w:t xml:space="preserve">е </w:t>
      </w:r>
      <w:r>
        <w:t xml:space="preserve">КОД 09.02.07-2-2025 Том 1, </w:t>
      </w:r>
      <w:r w:rsidR="007B194A">
        <w:t>соответствующих модулям:</w:t>
      </w:r>
    </w:p>
    <w:p w14:paraId="3F595F5C" w14:textId="6F2E089B" w:rsidR="007B194A" w:rsidRDefault="007B194A" w:rsidP="00B63F84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Разработка, администрирование и защита баз данных;</w:t>
      </w:r>
    </w:p>
    <w:p w14:paraId="7F75DED4" w14:textId="6A83DA22" w:rsidR="007B194A" w:rsidRDefault="007B194A" w:rsidP="00B63F84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Разработка модулей программного обеспечения для компьютерных систем;</w:t>
      </w:r>
    </w:p>
    <w:p w14:paraId="5BA8E243" w14:textId="5F54441C" w:rsidR="007B194A" w:rsidRDefault="007B194A" w:rsidP="00B63F84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Сопровождение и обслуживание программного обеспечения компьютерных систем;</w:t>
      </w:r>
    </w:p>
    <w:p w14:paraId="1F0E8119" w14:textId="0D449E1C" w:rsidR="007B194A" w:rsidRDefault="007B194A" w:rsidP="00E04C2D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Осуществление интеграции программных модулей.</w:t>
      </w:r>
    </w:p>
    <w:p w14:paraId="39851D27" w14:textId="69A17BE5" w:rsidR="007B194A" w:rsidRDefault="007B194A" w:rsidP="00E04C2D">
      <w:r>
        <w:t xml:space="preserve">Каждый модуль предполагал выполнение конкретных задач, включая анализ требований, разработку программных решений, создание модульных тестов, описание тестовых сценариев и проектирование диаграмм. </w:t>
      </w:r>
    </w:p>
    <w:p w14:paraId="101BBD57" w14:textId="3DF1DA4E" w:rsidR="00586B86" w:rsidRDefault="00D17A23" w:rsidP="00D17A23">
      <w:r>
        <w:t xml:space="preserve">В рамках третьей сессии </w:t>
      </w:r>
      <w:bookmarkStart w:id="2" w:name="_Hlk192087359"/>
      <w:r>
        <w:t>описаны тестовые сценарии для процедуры редактирования партнера, демонстрирующие различные исходы работы алгоритма.</w:t>
      </w:r>
      <w:bookmarkEnd w:id="2"/>
      <w:r>
        <w:t xml:space="preserve"> </w:t>
      </w:r>
      <w:r w:rsidR="007B194A">
        <w:t>Особое внимание уделено четвертой сессии, где требовалось реализовать метод для расчета количества материалов в виде библиотеки и разработать проект модульных тестов.</w:t>
      </w:r>
    </w:p>
    <w:p w14:paraId="0B7419D9" w14:textId="0159438B" w:rsidR="00586B86" w:rsidRDefault="00586B86">
      <w:pPr>
        <w:spacing w:after="200" w:line="276" w:lineRule="auto"/>
        <w:ind w:firstLine="0"/>
        <w:jc w:val="left"/>
      </w:pPr>
      <w:r>
        <w:br w:type="page"/>
      </w:r>
    </w:p>
    <w:p w14:paraId="044D2CC8" w14:textId="4B44D851" w:rsidR="00255D44" w:rsidRDefault="00255D44" w:rsidP="00255D44">
      <w:pPr>
        <w:pStyle w:val="1"/>
      </w:pPr>
      <w:bookmarkStart w:id="3" w:name="_Toc192089420"/>
      <w:r w:rsidRPr="00CE47D8">
        <w:lastRenderedPageBreak/>
        <w:t>Основная часть</w:t>
      </w:r>
      <w:bookmarkEnd w:id="3"/>
    </w:p>
    <w:p w14:paraId="2B2B6708" w14:textId="77777777" w:rsidR="00EF700F" w:rsidRPr="00EF700F" w:rsidRDefault="00EF700F" w:rsidP="00EF700F"/>
    <w:p w14:paraId="55F72AD4" w14:textId="016C61F1" w:rsidR="008D68A4" w:rsidRDefault="00255D44" w:rsidP="002F1972">
      <w:pPr>
        <w:pStyle w:val="2"/>
        <w:spacing w:after="0"/>
      </w:pPr>
      <w:bookmarkStart w:id="4" w:name="_Toc192089421"/>
      <w:r w:rsidRPr="00255D44">
        <w:t>Модуль №1. Разработка, администрирование и защита баз данных</w:t>
      </w:r>
      <w:bookmarkEnd w:id="4"/>
    </w:p>
    <w:p w14:paraId="04B17EE0" w14:textId="77777777" w:rsidR="00A85D3B" w:rsidRDefault="00A85D3B" w:rsidP="00F81E4B"/>
    <w:p w14:paraId="570EF997" w14:textId="4EE6BB6F" w:rsidR="00F81E4B" w:rsidRDefault="00F81E4B" w:rsidP="00F81E4B">
      <w: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2528BD03" w14:textId="77777777" w:rsidR="001A37A8" w:rsidRDefault="001A37A8" w:rsidP="008A11F8"/>
    <w:p w14:paraId="7EC3810E" w14:textId="76E0B265" w:rsidR="00BC0C81" w:rsidRDefault="00BC0C81" w:rsidP="008A11F8">
      <w:r>
        <w:t xml:space="preserve">На основе описания предметной области </w:t>
      </w:r>
      <w:r w:rsidR="00A21047">
        <w:t>создана база данных</w:t>
      </w:r>
      <w:r w:rsidR="00D71250">
        <w:t xml:space="preserve"> в СУБД </w:t>
      </w:r>
      <w:r w:rsidR="00D71250">
        <w:rPr>
          <w:lang w:val="en-US"/>
        </w:rPr>
        <w:t>Postgres</w:t>
      </w:r>
      <w:r w:rsidR="00A1615E" w:rsidRPr="00A1615E">
        <w:t xml:space="preserve"> </w:t>
      </w:r>
      <w:r>
        <w:t xml:space="preserve">для разрабатываемой системы. </w:t>
      </w:r>
      <w:r w:rsidR="00A1615E">
        <w:t>База данных находится в</w:t>
      </w:r>
      <w:r>
        <w:t xml:space="preserve"> 3 нормальн</w:t>
      </w:r>
      <w:r w:rsidR="00A1615E">
        <w:t>ой</w:t>
      </w:r>
      <w:r>
        <w:t xml:space="preserve"> форм</w:t>
      </w:r>
      <w:r w:rsidR="00536354">
        <w:t>е</w:t>
      </w:r>
      <w:r>
        <w:t xml:space="preserve"> с обеспечением ссылочной целостности.</w:t>
      </w:r>
    </w:p>
    <w:p w14:paraId="3847F40C" w14:textId="77777777" w:rsidR="00E50CEC" w:rsidRPr="008D68A4" w:rsidRDefault="00E50CEC" w:rsidP="00E50CEC">
      <w:pPr>
        <w:keepNext/>
        <w:ind w:firstLine="0"/>
        <w:jc w:val="center"/>
        <w:rPr>
          <w:sz w:val="24"/>
          <w:szCs w:val="24"/>
        </w:rPr>
      </w:pPr>
      <w:r w:rsidRPr="008D68A4">
        <w:rPr>
          <w:noProof/>
          <w:sz w:val="24"/>
          <w:szCs w:val="24"/>
        </w:rPr>
        <w:drawing>
          <wp:inline distT="0" distB="0" distL="0" distR="0" wp14:anchorId="758E10A4" wp14:editId="66214894">
            <wp:extent cx="4819650" cy="2615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897" cy="26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0E28" w14:textId="7BBD7BB6" w:rsidR="00792EB4" w:rsidRPr="001A37A8" w:rsidRDefault="00E50CEC" w:rsidP="001A37A8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8D68A4">
        <w:rPr>
          <w:i w:val="0"/>
          <w:iCs w:val="0"/>
          <w:color w:val="auto"/>
          <w:sz w:val="24"/>
          <w:szCs w:val="24"/>
        </w:rPr>
        <w:t>Рисунок №</w:t>
      </w:r>
      <w:r w:rsidRPr="008D68A4">
        <w:rPr>
          <w:i w:val="0"/>
          <w:iCs w:val="0"/>
          <w:color w:val="auto"/>
          <w:sz w:val="24"/>
          <w:szCs w:val="24"/>
        </w:rPr>
        <w:fldChar w:fldCharType="begin"/>
      </w:r>
      <w:r w:rsidRPr="008D68A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D68A4">
        <w:rPr>
          <w:i w:val="0"/>
          <w:iCs w:val="0"/>
          <w:color w:val="auto"/>
          <w:sz w:val="24"/>
          <w:szCs w:val="24"/>
        </w:rPr>
        <w:fldChar w:fldCharType="separate"/>
      </w:r>
      <w:r w:rsidR="00BD166E">
        <w:rPr>
          <w:i w:val="0"/>
          <w:iCs w:val="0"/>
          <w:noProof/>
          <w:color w:val="auto"/>
          <w:sz w:val="24"/>
          <w:szCs w:val="24"/>
        </w:rPr>
        <w:t>1</w:t>
      </w:r>
      <w:r w:rsidRPr="008D68A4">
        <w:rPr>
          <w:i w:val="0"/>
          <w:iCs w:val="0"/>
          <w:color w:val="auto"/>
          <w:sz w:val="24"/>
          <w:szCs w:val="24"/>
        </w:rPr>
        <w:fldChar w:fldCharType="end"/>
      </w:r>
      <w:r w:rsidR="00B36709">
        <w:rPr>
          <w:i w:val="0"/>
          <w:iCs w:val="0"/>
          <w:color w:val="auto"/>
          <w:sz w:val="24"/>
          <w:szCs w:val="24"/>
        </w:rPr>
        <w:t xml:space="preserve"> </w:t>
      </w:r>
      <w:r w:rsidR="00B36709">
        <w:rPr>
          <w:noProof/>
          <w:sz w:val="24"/>
          <w:szCs w:val="24"/>
        </w:rPr>
        <w:t>–</w:t>
      </w:r>
      <w:r w:rsidRPr="008D68A4">
        <w:rPr>
          <w:i w:val="0"/>
          <w:iCs w:val="0"/>
          <w:color w:val="auto"/>
          <w:sz w:val="24"/>
          <w:szCs w:val="24"/>
        </w:rPr>
        <w:t xml:space="preserve"> Схема базы данных</w:t>
      </w:r>
    </w:p>
    <w:p w14:paraId="6B742494" w14:textId="406947D4" w:rsidR="00BC0C81" w:rsidRDefault="00F81E4B" w:rsidP="00EC5B1C">
      <w:r>
        <w:t>Скрип базы данных представлен</w:t>
      </w:r>
      <w:r w:rsidR="00413CE1">
        <w:t xml:space="preserve"> в приложении 1.</w:t>
      </w:r>
    </w:p>
    <w:p w14:paraId="389E2273" w14:textId="77777777" w:rsidR="00792EB4" w:rsidRDefault="00792EB4" w:rsidP="00792EB4">
      <w:r>
        <w:t xml:space="preserve">Заказчик системы предоставил файлы с данными (с пометкой </w:t>
      </w:r>
      <w:proofErr w:type="spellStart"/>
      <w:r>
        <w:t>import</w:t>
      </w:r>
      <w:proofErr w:type="spellEnd"/>
      <w: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14:paraId="76ACCE6B" w14:textId="77777777" w:rsidR="00F81E4B" w:rsidRDefault="00F81E4B" w:rsidP="00BC0C81">
      <w:pPr>
        <w:spacing w:after="200" w:line="276" w:lineRule="auto"/>
        <w:ind w:firstLine="0"/>
        <w:jc w:val="left"/>
      </w:pPr>
    </w:p>
    <w:p w14:paraId="5A60FCF0" w14:textId="77777777" w:rsidR="00F81E4B" w:rsidRDefault="00F81E4B" w:rsidP="00BC0C81">
      <w:pPr>
        <w:spacing w:after="200" w:line="276" w:lineRule="auto"/>
        <w:ind w:firstLine="0"/>
        <w:jc w:val="left"/>
      </w:pPr>
    </w:p>
    <w:p w14:paraId="20C62EE1" w14:textId="0DCD9D77" w:rsidR="00F75D9F" w:rsidRDefault="00BC0C81" w:rsidP="002F1972">
      <w:pPr>
        <w:pStyle w:val="2"/>
        <w:spacing w:after="0"/>
      </w:pPr>
      <w:bookmarkStart w:id="5" w:name="_Toc192089422"/>
      <w:r>
        <w:lastRenderedPageBreak/>
        <w:t>Модуль №2: Разработка модулей программного обеспечения для компьютерных систем</w:t>
      </w:r>
      <w:bookmarkStart w:id="6" w:name="_Hlk192082931"/>
      <w:bookmarkEnd w:id="5"/>
    </w:p>
    <w:bookmarkEnd w:id="6"/>
    <w:p w14:paraId="11EC7C19" w14:textId="77777777" w:rsidR="00A85D3B" w:rsidRDefault="00A85D3B" w:rsidP="002C3AD9"/>
    <w:p w14:paraId="2D03A8A9" w14:textId="285CF9EB" w:rsidR="002C3AD9" w:rsidRDefault="00914E20" w:rsidP="002C3AD9">
      <w:r w:rsidRPr="00914E20">
        <w:t>В рамках данного модуля была разработана подсистема для работы с партнерами компании, обеспечивающая следующие функции:</w:t>
      </w:r>
    </w:p>
    <w:p w14:paraId="27D5D41C" w14:textId="5748DE82" w:rsidR="00914E20" w:rsidRDefault="002C3AD9" w:rsidP="00EB07F2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П</w:t>
      </w:r>
      <w:r w:rsidR="00914E20">
        <w:t>росмотр списка партнеров</w:t>
      </w:r>
    </w:p>
    <w:p w14:paraId="5F901820" w14:textId="2D403030" w:rsidR="002C3AD9" w:rsidRDefault="002C3AD9" w:rsidP="002C3AD9">
      <w:r>
        <w:t>На главной форме приложения отображается список партнеров</w:t>
      </w:r>
      <w:r>
        <w:t xml:space="preserve"> согласно макету</w:t>
      </w:r>
      <w:r>
        <w:t>, информация о которых хранится в базе данных.</w:t>
      </w:r>
      <w:r>
        <w:t xml:space="preserve"> Цвета элементов определены в соответствии с руководством по стилю.</w:t>
      </w:r>
    </w:p>
    <w:p w14:paraId="0DB169C9" w14:textId="77777777" w:rsidR="00B36709" w:rsidRDefault="002C3AD9" w:rsidP="00B36709">
      <w:pPr>
        <w:keepNext/>
        <w:ind w:firstLine="0"/>
        <w:jc w:val="center"/>
      </w:pPr>
      <w:r w:rsidRPr="00B36709">
        <w:rPr>
          <w:noProof/>
          <w:sz w:val="24"/>
          <w:szCs w:val="24"/>
        </w:rPr>
        <w:drawing>
          <wp:inline distT="0" distB="0" distL="0" distR="0" wp14:anchorId="46DF37FB" wp14:editId="2FC10934">
            <wp:extent cx="4100663" cy="3398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199" cy="34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A90" w14:textId="4EBFAA31" w:rsidR="00B36709" w:rsidRPr="00B36709" w:rsidRDefault="00B36709" w:rsidP="00B36709">
      <w:pPr>
        <w:keepNext/>
        <w:ind w:firstLine="0"/>
        <w:jc w:val="center"/>
        <w:rPr>
          <w:noProof/>
          <w:sz w:val="24"/>
          <w:szCs w:val="24"/>
        </w:rPr>
      </w:pPr>
      <w:r w:rsidRPr="00B36709">
        <w:rPr>
          <w:noProof/>
          <w:sz w:val="24"/>
          <w:szCs w:val="24"/>
        </w:rPr>
        <w:t>Рисунок №</w:t>
      </w:r>
      <w:r w:rsidRPr="00B36709">
        <w:rPr>
          <w:noProof/>
          <w:sz w:val="24"/>
          <w:szCs w:val="24"/>
        </w:rPr>
        <w:fldChar w:fldCharType="begin"/>
      </w:r>
      <w:r w:rsidRPr="00B36709">
        <w:rPr>
          <w:noProof/>
          <w:sz w:val="24"/>
          <w:szCs w:val="24"/>
        </w:rPr>
        <w:instrText xml:space="preserve"> SEQ Рисунок \* ARABIC </w:instrText>
      </w:r>
      <w:r w:rsidRPr="00B36709">
        <w:rPr>
          <w:noProof/>
          <w:sz w:val="24"/>
          <w:szCs w:val="24"/>
        </w:rPr>
        <w:fldChar w:fldCharType="separate"/>
      </w:r>
      <w:r w:rsidR="00BD166E">
        <w:rPr>
          <w:noProof/>
          <w:sz w:val="24"/>
          <w:szCs w:val="24"/>
        </w:rPr>
        <w:t>2</w:t>
      </w:r>
      <w:r w:rsidRPr="00B36709">
        <w:rPr>
          <w:noProof/>
          <w:sz w:val="24"/>
          <w:szCs w:val="24"/>
        </w:rPr>
        <w:fldChar w:fldCharType="end"/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Список партнеров</w:t>
      </w:r>
    </w:p>
    <w:p w14:paraId="35807324" w14:textId="15A595D3" w:rsidR="002C3AD9" w:rsidRDefault="002C3AD9" w:rsidP="007F7694">
      <w:r w:rsidRPr="002C3AD9">
        <w:t xml:space="preserve">В конструкторе </w:t>
      </w:r>
      <w:proofErr w:type="spellStart"/>
      <w:r w:rsidRPr="002C3AD9">
        <w:t>PartnersViewModel</w:t>
      </w:r>
      <w:proofErr w:type="spellEnd"/>
      <w:r>
        <w:t xml:space="preserve"> </w:t>
      </w:r>
      <w:r w:rsidR="00754023">
        <w:t>рассчитывается</w:t>
      </w:r>
      <w:r>
        <w:t xml:space="preserve"> скидка</w:t>
      </w:r>
      <w:r w:rsidR="00754023" w:rsidRPr="00754023">
        <w:t xml:space="preserve"> </w:t>
      </w:r>
      <w:r w:rsidR="00754023" w:rsidRPr="00754023">
        <w:t>для партнера на основе объема продаж</w:t>
      </w:r>
      <w:r>
        <w:t xml:space="preserve"> и</w:t>
      </w:r>
      <w:r w:rsidRPr="002C3AD9">
        <w:t xml:space="preserve"> </w:t>
      </w:r>
      <w:r>
        <w:t xml:space="preserve">заполняется поле </w:t>
      </w:r>
      <w:proofErr w:type="spellStart"/>
      <w:r w:rsidRPr="002C3AD9">
        <w:t>Discount</w:t>
      </w:r>
      <w:proofErr w:type="spellEnd"/>
      <w:r>
        <w:t xml:space="preserve"> для каждого элемента листа.</w:t>
      </w:r>
      <w:r w:rsidR="0068577A">
        <w:t xml:space="preserve"> Код </w:t>
      </w:r>
      <w:r w:rsidR="00754023">
        <w:t>конструктора</w:t>
      </w:r>
      <w:r w:rsidR="0068577A">
        <w:t xml:space="preserve"> находится в приложении А, </w:t>
      </w:r>
      <w:r w:rsidR="00754023">
        <w:t>Табл.</w:t>
      </w:r>
      <w:r w:rsidR="0068577A">
        <w:t xml:space="preserve"> </w:t>
      </w:r>
      <w:r w:rsidR="00D51866">
        <w:t>7</w:t>
      </w:r>
      <w:r w:rsidR="007F7694">
        <w:t>.</w:t>
      </w:r>
    </w:p>
    <w:p w14:paraId="685BBF0B" w14:textId="1D76B010" w:rsidR="00597A1F" w:rsidRDefault="00693DA7" w:rsidP="00597A1F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Д</w:t>
      </w:r>
      <w:r w:rsidR="00914E20">
        <w:t>обавление/редактирование данных о партнере</w:t>
      </w:r>
    </w:p>
    <w:p w14:paraId="4B361E2B" w14:textId="79E14D8F" w:rsidR="00B36709" w:rsidRDefault="00597A1F" w:rsidP="00261979">
      <w:r>
        <w:t>Реализованы формы для добавления нового партнера и редактирования существующих данных.</w:t>
      </w:r>
      <w:r>
        <w:t xml:space="preserve"> При нажатии на кнопку «Добавить партнера» открывается форма редактирования, для этого в классе создается новый </w:t>
      </w:r>
      <w:r>
        <w:lastRenderedPageBreak/>
        <w:t>объект модели. Код</w:t>
      </w:r>
      <w:r>
        <w:t xml:space="preserve"> находится в приложении А, Табл. </w:t>
      </w:r>
      <w:r w:rsidR="00D51866">
        <w:t>8</w:t>
      </w:r>
      <w:r w:rsidR="006A1220">
        <w:t>.</w:t>
      </w:r>
      <w:r w:rsidR="00261979">
        <w:t xml:space="preserve"> </w:t>
      </w:r>
      <w:r w:rsidR="00261979">
        <w:t xml:space="preserve">Форма представлена </w:t>
      </w:r>
      <w:bookmarkStart w:id="7" w:name="_Hlk192089351"/>
      <w:r w:rsidR="00261979">
        <w:t>на рисунке №</w:t>
      </w:r>
      <w:r w:rsidR="00261979">
        <w:t>3</w:t>
      </w:r>
      <w:r w:rsidR="00261979">
        <w:t>.</w:t>
      </w:r>
      <w:bookmarkEnd w:id="7"/>
    </w:p>
    <w:p w14:paraId="24F5E690" w14:textId="77777777" w:rsidR="00B36709" w:rsidRDefault="00B36709" w:rsidP="00B36709">
      <w:pPr>
        <w:keepNext/>
        <w:tabs>
          <w:tab w:val="left" w:pos="993"/>
        </w:tabs>
        <w:ind w:firstLine="0"/>
        <w:jc w:val="center"/>
      </w:pPr>
      <w:r w:rsidRPr="00597A1F">
        <w:drawing>
          <wp:inline distT="0" distB="0" distL="0" distR="0" wp14:anchorId="5BAAFE5F" wp14:editId="49ED5741">
            <wp:extent cx="4991592" cy="317884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253" cy="31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149" w14:textId="125B6798" w:rsidR="00B36709" w:rsidRPr="00F3172E" w:rsidRDefault="00B36709" w:rsidP="00F3172E">
      <w:pPr>
        <w:keepNext/>
        <w:ind w:firstLine="0"/>
        <w:jc w:val="center"/>
        <w:rPr>
          <w:noProof/>
          <w:sz w:val="24"/>
          <w:szCs w:val="24"/>
        </w:rPr>
      </w:pPr>
      <w:r w:rsidRPr="00D81FEF">
        <w:rPr>
          <w:noProof/>
          <w:sz w:val="24"/>
          <w:szCs w:val="24"/>
        </w:rPr>
        <w:t xml:space="preserve">Рисунок </w:t>
      </w:r>
      <w:r w:rsidR="00D81FEF" w:rsidRPr="00B36709">
        <w:rPr>
          <w:noProof/>
          <w:sz w:val="24"/>
          <w:szCs w:val="24"/>
        </w:rPr>
        <w:t>№</w:t>
      </w:r>
      <w:r w:rsidRPr="00D81FEF">
        <w:rPr>
          <w:noProof/>
          <w:sz w:val="24"/>
          <w:szCs w:val="24"/>
        </w:rPr>
        <w:fldChar w:fldCharType="begin"/>
      </w:r>
      <w:r w:rsidRPr="00D81FEF">
        <w:rPr>
          <w:noProof/>
          <w:sz w:val="24"/>
          <w:szCs w:val="24"/>
        </w:rPr>
        <w:instrText xml:space="preserve"> SEQ Рисунок \* ARABIC </w:instrText>
      </w:r>
      <w:r w:rsidRPr="00D81FEF">
        <w:rPr>
          <w:noProof/>
          <w:sz w:val="24"/>
          <w:szCs w:val="24"/>
        </w:rPr>
        <w:fldChar w:fldCharType="separate"/>
      </w:r>
      <w:r w:rsidR="00BD166E">
        <w:rPr>
          <w:noProof/>
          <w:sz w:val="24"/>
          <w:szCs w:val="24"/>
        </w:rPr>
        <w:t>3</w:t>
      </w:r>
      <w:r w:rsidRPr="00D81FEF">
        <w:rPr>
          <w:noProof/>
          <w:sz w:val="24"/>
          <w:szCs w:val="24"/>
        </w:rPr>
        <w:fldChar w:fldCharType="end"/>
      </w:r>
      <w:r w:rsidR="00D81FEF" w:rsidRPr="00D81FEF">
        <w:rPr>
          <w:noProof/>
          <w:sz w:val="24"/>
          <w:szCs w:val="24"/>
        </w:rPr>
        <w:t xml:space="preserve"> </w:t>
      </w:r>
      <w:r w:rsidR="00D81FEF">
        <w:rPr>
          <w:noProof/>
          <w:sz w:val="24"/>
          <w:szCs w:val="24"/>
        </w:rPr>
        <w:t>– Добавление партнера</w:t>
      </w:r>
    </w:p>
    <w:p w14:paraId="5FC653C7" w14:textId="4D2BDBFD" w:rsidR="00597A1F" w:rsidRDefault="00F3172E" w:rsidP="00B90494">
      <w:r>
        <w:t>При нажатии</w:t>
      </w:r>
      <w:r w:rsidR="009F163B">
        <w:t xml:space="preserve"> на элемент – открывается форма редактирования партнера</w:t>
      </w:r>
      <w:r w:rsidR="009F163B">
        <w:t>, для этого в к</w:t>
      </w:r>
      <w:r w:rsidR="009F163B">
        <w:t>онструктор класса передается выбранный объект</w:t>
      </w:r>
      <w:r w:rsidR="009F163B">
        <w:t xml:space="preserve">. Код находится в приложении А, Табл. </w:t>
      </w:r>
      <w:r w:rsidR="00AA7841">
        <w:t>9</w:t>
      </w:r>
      <w:r w:rsidR="009F163B">
        <w:t>.</w:t>
      </w:r>
      <w:r w:rsidR="00B90494">
        <w:t xml:space="preserve"> Форма представлена на рисунке №4.</w:t>
      </w:r>
    </w:p>
    <w:p w14:paraId="0E2C045D" w14:textId="77777777" w:rsidR="00D81FEF" w:rsidRDefault="00597A1F" w:rsidP="00D81FEF">
      <w:pPr>
        <w:keepNext/>
        <w:tabs>
          <w:tab w:val="left" w:pos="993"/>
        </w:tabs>
      </w:pPr>
      <w:r w:rsidRPr="00597A1F">
        <w:lastRenderedPageBreak/>
        <w:drawing>
          <wp:inline distT="0" distB="0" distL="0" distR="0" wp14:anchorId="0FAD5E96" wp14:editId="3A1DFC05">
            <wp:extent cx="4839419" cy="31579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910" cy="31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A71" w14:textId="4C574918" w:rsidR="00B36709" w:rsidRPr="009B538C" w:rsidRDefault="00D81FEF" w:rsidP="009B538C">
      <w:pPr>
        <w:keepNext/>
        <w:ind w:firstLine="0"/>
        <w:jc w:val="center"/>
        <w:rPr>
          <w:noProof/>
          <w:sz w:val="24"/>
          <w:szCs w:val="24"/>
        </w:rPr>
      </w:pPr>
      <w:r w:rsidRPr="00D81FEF">
        <w:rPr>
          <w:noProof/>
          <w:sz w:val="24"/>
          <w:szCs w:val="24"/>
        </w:rPr>
        <w:t>Рисунок №</w:t>
      </w:r>
      <w:r w:rsidRPr="00D81FEF">
        <w:rPr>
          <w:noProof/>
          <w:sz w:val="24"/>
          <w:szCs w:val="24"/>
        </w:rPr>
        <w:fldChar w:fldCharType="begin"/>
      </w:r>
      <w:r w:rsidRPr="00D81FEF">
        <w:rPr>
          <w:noProof/>
          <w:sz w:val="24"/>
          <w:szCs w:val="24"/>
        </w:rPr>
        <w:instrText xml:space="preserve"> SEQ Рисунок \* ARABIC </w:instrText>
      </w:r>
      <w:r w:rsidRPr="00D81FEF">
        <w:rPr>
          <w:noProof/>
          <w:sz w:val="24"/>
          <w:szCs w:val="24"/>
        </w:rPr>
        <w:fldChar w:fldCharType="separate"/>
      </w:r>
      <w:r w:rsidR="00BD166E">
        <w:rPr>
          <w:noProof/>
          <w:sz w:val="24"/>
          <w:szCs w:val="24"/>
        </w:rPr>
        <w:t>4</w:t>
      </w:r>
      <w:r w:rsidRPr="00D81FEF">
        <w:rPr>
          <w:noProof/>
          <w:sz w:val="24"/>
          <w:szCs w:val="24"/>
        </w:rPr>
        <w:fldChar w:fldCharType="end"/>
      </w:r>
      <w:r w:rsidRPr="00D81FE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>
        <w:rPr>
          <w:noProof/>
          <w:sz w:val="24"/>
          <w:szCs w:val="24"/>
        </w:rPr>
        <w:t xml:space="preserve"> Редактирование партнера</w:t>
      </w:r>
    </w:p>
    <w:p w14:paraId="168DCEE7" w14:textId="43367CEC" w:rsidR="00597A1F" w:rsidRDefault="00597A1F" w:rsidP="00F438B0">
      <w:pPr>
        <w:tabs>
          <w:tab w:val="left" w:pos="993"/>
        </w:tabs>
      </w:pPr>
      <w:r>
        <w:t>При добавлении или редактировании проверяются корректность введенных данных (обязательные поля, формат контактной информации).</w:t>
      </w:r>
    </w:p>
    <w:p w14:paraId="5645F585" w14:textId="77777777" w:rsidR="00597A1F" w:rsidRDefault="00597A1F" w:rsidP="00597A1F">
      <w:pPr>
        <w:tabs>
          <w:tab w:val="left" w:pos="993"/>
        </w:tabs>
      </w:pPr>
    </w:p>
    <w:p w14:paraId="31858BD8" w14:textId="45312729" w:rsidR="00914E20" w:rsidRPr="00F438B0" w:rsidRDefault="00EB07F2" w:rsidP="00F438B0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П</w:t>
      </w:r>
      <w:r w:rsidR="002C3AD9">
        <w:t>росмотр истории реализации продукции партнером.</w:t>
      </w:r>
    </w:p>
    <w:p w14:paraId="5BF0CA2B" w14:textId="0FD7138E" w:rsidR="00914E20" w:rsidRPr="00F438B0" w:rsidRDefault="00914E20" w:rsidP="00F438B0">
      <w:pPr>
        <w:tabs>
          <w:tab w:val="left" w:pos="993"/>
        </w:tabs>
      </w:pPr>
      <w:r w:rsidRPr="00F438B0">
        <w:t>Для каждого партнера доступна история реализации продукции, которая отображается в отдельной форме</w:t>
      </w:r>
      <w:r w:rsidR="0005723A">
        <w:t>, при нажатии на кнопку «</w:t>
      </w:r>
      <w:r w:rsidR="0005723A" w:rsidRPr="0005723A">
        <w:t>История реализации продукции</w:t>
      </w:r>
      <w:r w:rsidR="0005723A">
        <w:t>»</w:t>
      </w:r>
      <w:r w:rsidRPr="00F438B0">
        <w:t>.</w:t>
      </w:r>
      <w:r w:rsidR="00F438B0">
        <w:t xml:space="preserve"> </w:t>
      </w:r>
      <w:r w:rsidR="00F438B0">
        <w:t>Код</w:t>
      </w:r>
      <w:bookmarkStart w:id="8" w:name="_Hlk192086917"/>
      <w:r w:rsidR="00F438B0">
        <w:t xml:space="preserve">, получающий из базы данных историю конкретного партнера, </w:t>
      </w:r>
      <w:r w:rsidR="00F438B0">
        <w:t xml:space="preserve">находится в приложении А, Табл. </w:t>
      </w:r>
      <w:r w:rsidR="00AA7841">
        <w:t>10</w:t>
      </w:r>
      <w:r w:rsidR="00F438B0">
        <w:t>. Форма представлена на рисунке №</w:t>
      </w:r>
      <w:r w:rsidR="00F438B0">
        <w:t>5</w:t>
      </w:r>
      <w:r w:rsidR="00F438B0">
        <w:t>.</w:t>
      </w:r>
      <w:bookmarkEnd w:id="8"/>
    </w:p>
    <w:p w14:paraId="16802D34" w14:textId="77777777" w:rsidR="0005723A" w:rsidRDefault="00F438B0" w:rsidP="0005723A">
      <w:pPr>
        <w:keepNext/>
        <w:ind w:firstLine="0"/>
      </w:pPr>
      <w:r w:rsidRPr="00F438B0">
        <w:rPr>
          <w:sz w:val="24"/>
          <w:szCs w:val="24"/>
        </w:rPr>
        <w:lastRenderedPageBreak/>
        <w:drawing>
          <wp:inline distT="0" distB="0" distL="0" distR="0" wp14:anchorId="0BFA1777" wp14:editId="75FF61C0">
            <wp:extent cx="5939790" cy="26835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DB1D" w14:textId="121D6C37" w:rsidR="00F438B0" w:rsidRPr="00914E20" w:rsidRDefault="0005723A" w:rsidP="007C35E0">
      <w:pPr>
        <w:keepNext/>
        <w:ind w:firstLine="0"/>
        <w:jc w:val="center"/>
        <w:rPr>
          <w:noProof/>
          <w:sz w:val="24"/>
          <w:szCs w:val="24"/>
        </w:rPr>
      </w:pPr>
      <w:r w:rsidRPr="0005723A">
        <w:rPr>
          <w:noProof/>
          <w:sz w:val="24"/>
          <w:szCs w:val="24"/>
        </w:rPr>
        <w:t xml:space="preserve">Рисунок </w:t>
      </w:r>
      <w:r w:rsidRPr="00D81FEF">
        <w:rPr>
          <w:noProof/>
          <w:sz w:val="24"/>
          <w:szCs w:val="24"/>
        </w:rPr>
        <w:t>№</w:t>
      </w:r>
      <w:r w:rsidRPr="0005723A">
        <w:rPr>
          <w:noProof/>
          <w:sz w:val="24"/>
          <w:szCs w:val="24"/>
        </w:rPr>
        <w:fldChar w:fldCharType="begin"/>
      </w:r>
      <w:r w:rsidRPr="0005723A">
        <w:rPr>
          <w:noProof/>
          <w:sz w:val="24"/>
          <w:szCs w:val="24"/>
        </w:rPr>
        <w:instrText xml:space="preserve"> SEQ Рисунок \* ARABIC </w:instrText>
      </w:r>
      <w:r w:rsidRPr="0005723A">
        <w:rPr>
          <w:noProof/>
          <w:sz w:val="24"/>
          <w:szCs w:val="24"/>
        </w:rPr>
        <w:fldChar w:fldCharType="separate"/>
      </w:r>
      <w:r w:rsidR="00BD166E">
        <w:rPr>
          <w:noProof/>
          <w:sz w:val="24"/>
          <w:szCs w:val="24"/>
        </w:rPr>
        <w:t>5</w:t>
      </w:r>
      <w:r w:rsidRPr="0005723A">
        <w:rPr>
          <w:noProof/>
          <w:sz w:val="24"/>
          <w:szCs w:val="24"/>
        </w:rPr>
        <w:fldChar w:fldCharType="end"/>
      </w:r>
      <w:r w:rsidRPr="0005723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 История реализации продукции партнером</w:t>
      </w:r>
    </w:p>
    <w:p w14:paraId="4F5C4BA1" w14:textId="622DAEF4" w:rsidR="00DD571E" w:rsidRDefault="0000160D" w:rsidP="0000160D">
      <w:r w:rsidRPr="0000160D">
        <w:t>В ходе работы</w:t>
      </w:r>
      <w:r>
        <w:t xml:space="preserve"> разработки выполнено </w:t>
      </w:r>
      <w:r w:rsidR="00BC0C81">
        <w:t>тестирование модуля для проверки функциональности</w:t>
      </w:r>
      <w:r w:rsidR="00E114B6">
        <w:t>. П</w:t>
      </w:r>
      <w:r w:rsidR="00BC0C81">
        <w:t>риложение корректно работа</w:t>
      </w:r>
      <w:r w:rsidR="00201839">
        <w:t xml:space="preserve">ет, </w:t>
      </w:r>
      <w:r w:rsidR="00BC0C81">
        <w:t>аварийного завершения работы</w:t>
      </w:r>
      <w:r w:rsidR="00201839">
        <w:t xml:space="preserve"> не происходит</w:t>
      </w:r>
      <w:r w:rsidR="00BC0C81">
        <w:t>.</w:t>
      </w:r>
    </w:p>
    <w:p w14:paraId="0D9DA760" w14:textId="77777777" w:rsidR="00DD571E" w:rsidRDefault="00DD571E">
      <w:pPr>
        <w:spacing w:after="200" w:line="276" w:lineRule="auto"/>
        <w:ind w:firstLine="0"/>
        <w:jc w:val="left"/>
      </w:pPr>
      <w:r>
        <w:br w:type="page"/>
      </w:r>
    </w:p>
    <w:p w14:paraId="089BD12D" w14:textId="3CBE461F" w:rsidR="00BC0C81" w:rsidRDefault="00BC0C81" w:rsidP="002F1972">
      <w:pPr>
        <w:pStyle w:val="2"/>
        <w:spacing w:after="0"/>
      </w:pPr>
      <w:bookmarkStart w:id="9" w:name="_Toc192089423"/>
      <w:r w:rsidRPr="009402F8">
        <w:lastRenderedPageBreak/>
        <w:t>Модуль</w:t>
      </w:r>
      <w:r>
        <w:t xml:space="preserve"> №3: Сопровождение и обслуживание программного обеспечения компьютерных систем</w:t>
      </w:r>
      <w:bookmarkEnd w:id="9"/>
    </w:p>
    <w:p w14:paraId="10C7F409" w14:textId="77777777" w:rsidR="00A85D3B" w:rsidRDefault="00A85D3B" w:rsidP="009B3963"/>
    <w:p w14:paraId="12B20FCB" w14:textId="386188C0" w:rsidR="00A256CB" w:rsidRDefault="00D66660" w:rsidP="009B3963">
      <w:r>
        <w:t>Реализован последовательный пользовательский интерфейс, позволяющий перемещаться между окнами (страницами) приложения:</w:t>
      </w:r>
      <w:r w:rsidR="00E5290E">
        <w:t xml:space="preserve"> </w:t>
      </w:r>
      <w:r>
        <w:t>Переход на форму добавления/редактирования партнера осуществляется с главной формы списка партнеров.</w:t>
      </w:r>
      <w:r w:rsidR="00E5290E">
        <w:t xml:space="preserve"> </w:t>
      </w:r>
      <w:r>
        <w:t>Для возврата на предыдущую страницу используется кнопка «Назад».</w:t>
      </w:r>
    </w:p>
    <w:p w14:paraId="733E2451" w14:textId="77777777" w:rsidR="00B125B1" w:rsidRDefault="00D66660" w:rsidP="00B125B1">
      <w:r>
        <w:t>Каждое окно имеет соответствующий заголовок, отражающий его назначение (например, «Список партнеров», «Добавление партнера», «Редактирование партнера»).</w:t>
      </w:r>
    </w:p>
    <w:p w14:paraId="252E8D65" w14:textId="248CFC01" w:rsidR="00105B16" w:rsidRDefault="00D66660" w:rsidP="00097797">
      <w:r>
        <w:t>Реализована обработка исключительных ситуаций</w:t>
      </w:r>
      <w:r w:rsidR="001329AF">
        <w:t xml:space="preserve"> с помощью </w:t>
      </w:r>
      <w:proofErr w:type="spellStart"/>
      <w:r w:rsidR="001329AF" w:rsidRPr="001329AF">
        <w:t>try</w:t>
      </w:r>
      <w:r w:rsidR="001329AF">
        <w:t>-</w:t>
      </w:r>
      <w:r w:rsidR="001329AF" w:rsidRPr="001329AF">
        <w:t>catch</w:t>
      </w:r>
      <w:proofErr w:type="spellEnd"/>
      <w:r w:rsidR="001329AF">
        <w:t xml:space="preserve">, код </w:t>
      </w:r>
      <w:r w:rsidR="001329AF" w:rsidRPr="001329AF">
        <w:t xml:space="preserve">находится в приложении </w:t>
      </w:r>
      <w:r w:rsidR="001329AF">
        <w:t>Б</w:t>
      </w:r>
      <w:r w:rsidR="001329AF" w:rsidRPr="001329AF">
        <w:t xml:space="preserve">, Табл. </w:t>
      </w:r>
      <w:r w:rsidR="00AA7841">
        <w:t>11</w:t>
      </w:r>
      <w:r w:rsidR="001329AF" w:rsidRPr="001329AF">
        <w:t>.</w:t>
      </w:r>
      <w:r w:rsidR="00DF3DCC">
        <w:t xml:space="preserve"> </w:t>
      </w:r>
      <w:r>
        <w:t>Пользователь уведомляется о совершенных ошибках или запрещенных действиях.</w:t>
      </w:r>
    </w:p>
    <w:p w14:paraId="74A32DEC" w14:textId="7B90BAF7" w:rsidR="00097797" w:rsidRDefault="00097797" w:rsidP="00097797">
      <w:r>
        <w:t xml:space="preserve">В приложении присутствуют всплывающие окна </w:t>
      </w:r>
      <w:r>
        <w:t>с соответствующими заголовками и пиктограммами (ошибка, предупреждение, информация). Текст сообщений содержит информацию об ошибках и рекомендации по их исправлению.</w:t>
      </w:r>
    </w:p>
    <w:p w14:paraId="7A61916F" w14:textId="5A0D9BA4" w:rsidR="00D10398" w:rsidRDefault="00D10398" w:rsidP="00097797">
      <w:r>
        <w:t>Окна уведомлений представлены на рисунках №6-8.</w:t>
      </w:r>
    </w:p>
    <w:p w14:paraId="46C1860D" w14:textId="77777777" w:rsidR="00097797" w:rsidRPr="00097797" w:rsidRDefault="00723498" w:rsidP="00097797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drawing>
          <wp:inline distT="0" distB="0" distL="0" distR="0" wp14:anchorId="6449B6CA" wp14:editId="10C9BE4B">
            <wp:extent cx="2150763" cy="1574358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8622" cy="15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5BD" w14:textId="4EA5B522" w:rsidR="00105B16" w:rsidRDefault="00097797" w:rsidP="00097797">
      <w:pPr>
        <w:keepNext/>
        <w:ind w:firstLine="0"/>
        <w:jc w:val="center"/>
        <w:rPr>
          <w:noProof/>
          <w:sz w:val="24"/>
          <w:szCs w:val="24"/>
        </w:rPr>
      </w:pPr>
      <w:bookmarkStart w:id="10" w:name="_Hlk192089368"/>
      <w:r w:rsidRPr="00097797">
        <w:rPr>
          <w:noProof/>
          <w:sz w:val="24"/>
          <w:szCs w:val="24"/>
        </w:rPr>
        <w:t xml:space="preserve">Рисунок </w:t>
      </w:r>
      <w:r w:rsidR="00D10398" w:rsidRPr="00D10398">
        <w:rPr>
          <w:noProof/>
          <w:sz w:val="24"/>
          <w:szCs w:val="24"/>
        </w:rPr>
        <w:t>№</w:t>
      </w:r>
      <w:r w:rsidRPr="00097797">
        <w:rPr>
          <w:noProof/>
          <w:sz w:val="24"/>
          <w:szCs w:val="24"/>
        </w:rPr>
        <w:fldChar w:fldCharType="begin"/>
      </w:r>
      <w:r w:rsidRPr="00097797">
        <w:rPr>
          <w:noProof/>
          <w:sz w:val="24"/>
          <w:szCs w:val="24"/>
        </w:rPr>
        <w:instrText xml:space="preserve"> SEQ Рисунок \* ARABIC </w:instrText>
      </w:r>
      <w:r w:rsidRPr="00097797">
        <w:rPr>
          <w:noProof/>
          <w:sz w:val="24"/>
          <w:szCs w:val="24"/>
        </w:rPr>
        <w:fldChar w:fldCharType="separate"/>
      </w:r>
      <w:r w:rsidR="00BD166E">
        <w:rPr>
          <w:noProof/>
          <w:sz w:val="24"/>
          <w:szCs w:val="24"/>
        </w:rPr>
        <w:t>6</w:t>
      </w:r>
      <w:r w:rsidRPr="00097797">
        <w:rPr>
          <w:noProof/>
          <w:sz w:val="24"/>
          <w:szCs w:val="24"/>
        </w:rPr>
        <w:fldChar w:fldCharType="end"/>
      </w:r>
      <w:r w:rsidRPr="0009779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Окно уведомления о добавлении</w:t>
      </w:r>
      <w:r w:rsidRPr="00B36709">
        <w:rPr>
          <w:noProof/>
          <w:sz w:val="24"/>
          <w:szCs w:val="24"/>
        </w:rPr>
        <w:t xml:space="preserve"> партнер</w:t>
      </w:r>
      <w:r>
        <w:rPr>
          <w:noProof/>
          <w:sz w:val="24"/>
          <w:szCs w:val="24"/>
        </w:rPr>
        <w:t>а</w:t>
      </w:r>
    </w:p>
    <w:bookmarkEnd w:id="10"/>
    <w:p w14:paraId="14E5A4EE" w14:textId="77777777" w:rsidR="00097797" w:rsidRPr="00097797" w:rsidRDefault="00097797" w:rsidP="00D10398">
      <w:pPr>
        <w:rPr>
          <w:noProof/>
        </w:rPr>
      </w:pPr>
    </w:p>
    <w:p w14:paraId="208A9B53" w14:textId="10D0022A" w:rsidR="00097797" w:rsidRPr="00D10398" w:rsidRDefault="00723498" w:rsidP="00D10398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lastRenderedPageBreak/>
        <w:drawing>
          <wp:inline distT="0" distB="0" distL="0" distR="0" wp14:anchorId="3CB494CD" wp14:editId="57669257">
            <wp:extent cx="2642469" cy="1288112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043" cy="12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DBE0" w14:textId="48186265" w:rsidR="00097797" w:rsidRPr="00097797" w:rsidRDefault="00097797" w:rsidP="00097797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t xml:space="preserve">Рисунок </w:t>
      </w:r>
      <w:r w:rsidR="00D10398" w:rsidRPr="00D10398">
        <w:rPr>
          <w:noProof/>
          <w:sz w:val="24"/>
          <w:szCs w:val="24"/>
        </w:rPr>
        <w:t>№</w:t>
      </w:r>
      <w:r w:rsidRPr="00097797">
        <w:rPr>
          <w:noProof/>
          <w:sz w:val="24"/>
          <w:szCs w:val="24"/>
        </w:rPr>
        <w:fldChar w:fldCharType="begin"/>
      </w:r>
      <w:r w:rsidRPr="00097797">
        <w:rPr>
          <w:noProof/>
          <w:sz w:val="24"/>
          <w:szCs w:val="24"/>
        </w:rPr>
        <w:instrText xml:space="preserve"> SEQ Рисунок \* ARABIC </w:instrText>
      </w:r>
      <w:r w:rsidRPr="00097797">
        <w:rPr>
          <w:noProof/>
          <w:sz w:val="24"/>
          <w:szCs w:val="24"/>
        </w:rPr>
        <w:fldChar w:fldCharType="separate"/>
      </w:r>
      <w:r w:rsidR="00BD166E">
        <w:rPr>
          <w:noProof/>
          <w:sz w:val="24"/>
          <w:szCs w:val="24"/>
        </w:rPr>
        <w:t>7</w:t>
      </w:r>
      <w:r w:rsidRPr="00097797">
        <w:rPr>
          <w:noProof/>
          <w:sz w:val="24"/>
          <w:szCs w:val="24"/>
        </w:rPr>
        <w:fldChar w:fldCharType="end"/>
      </w:r>
      <w:r w:rsidRPr="0009779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Окно уведомления о </w:t>
      </w:r>
      <w:r>
        <w:rPr>
          <w:noProof/>
          <w:sz w:val="24"/>
          <w:szCs w:val="24"/>
        </w:rPr>
        <w:t>редактировании</w:t>
      </w:r>
      <w:r w:rsidRPr="00B36709">
        <w:rPr>
          <w:noProof/>
          <w:sz w:val="24"/>
          <w:szCs w:val="24"/>
        </w:rPr>
        <w:t xml:space="preserve"> партнер</w:t>
      </w:r>
      <w:r>
        <w:rPr>
          <w:noProof/>
          <w:sz w:val="24"/>
          <w:szCs w:val="24"/>
        </w:rPr>
        <w:t>а</w:t>
      </w:r>
    </w:p>
    <w:p w14:paraId="73DF6514" w14:textId="77777777" w:rsidR="00097797" w:rsidRPr="00097797" w:rsidRDefault="00723498" w:rsidP="00097797">
      <w:pPr>
        <w:keepNext/>
        <w:ind w:firstLine="0"/>
        <w:jc w:val="center"/>
        <w:rPr>
          <w:noProof/>
          <w:sz w:val="24"/>
          <w:szCs w:val="24"/>
        </w:rPr>
      </w:pPr>
      <w:r w:rsidRPr="00D10398">
        <w:rPr>
          <w:noProof/>
          <w:sz w:val="24"/>
          <w:szCs w:val="24"/>
        </w:rPr>
        <w:t xml:space="preserve"> </w:t>
      </w:r>
      <w:r w:rsidRPr="00097797">
        <w:rPr>
          <w:noProof/>
          <w:sz w:val="24"/>
          <w:szCs w:val="24"/>
        </w:rPr>
        <w:drawing>
          <wp:inline distT="0" distB="0" distL="0" distR="0" wp14:anchorId="5E4C044E" wp14:editId="018D0843">
            <wp:extent cx="3864334" cy="118267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3970" cy="11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5938" w14:textId="7CBA08A9" w:rsidR="00A42725" w:rsidRPr="00A42725" w:rsidRDefault="00097797" w:rsidP="00A42725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t xml:space="preserve">Рисунок </w:t>
      </w:r>
      <w:r w:rsidR="00D10398" w:rsidRPr="00D10398">
        <w:rPr>
          <w:noProof/>
          <w:sz w:val="24"/>
          <w:szCs w:val="24"/>
        </w:rPr>
        <w:t>№</w:t>
      </w:r>
      <w:r w:rsidRPr="00097797">
        <w:rPr>
          <w:noProof/>
          <w:sz w:val="24"/>
          <w:szCs w:val="24"/>
        </w:rPr>
        <w:fldChar w:fldCharType="begin"/>
      </w:r>
      <w:r w:rsidRPr="00097797">
        <w:rPr>
          <w:noProof/>
          <w:sz w:val="24"/>
          <w:szCs w:val="24"/>
        </w:rPr>
        <w:instrText xml:space="preserve"> SEQ Рисунок \* ARABIC </w:instrText>
      </w:r>
      <w:r w:rsidRPr="00097797">
        <w:rPr>
          <w:noProof/>
          <w:sz w:val="24"/>
          <w:szCs w:val="24"/>
        </w:rPr>
        <w:fldChar w:fldCharType="separate"/>
      </w:r>
      <w:r w:rsidR="00BD166E">
        <w:rPr>
          <w:noProof/>
          <w:sz w:val="24"/>
          <w:szCs w:val="24"/>
        </w:rPr>
        <w:t>8</w:t>
      </w:r>
      <w:r w:rsidRPr="00097797">
        <w:rPr>
          <w:noProof/>
          <w:sz w:val="24"/>
          <w:szCs w:val="24"/>
        </w:rPr>
        <w:fldChar w:fldCharType="end"/>
      </w:r>
      <w:r w:rsidRPr="0009779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Окно уведомления о</w:t>
      </w:r>
      <w:r>
        <w:rPr>
          <w:noProof/>
          <w:sz w:val="24"/>
          <w:szCs w:val="24"/>
        </w:rPr>
        <w:t>б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ошибке</w:t>
      </w:r>
    </w:p>
    <w:p w14:paraId="732645ED" w14:textId="7C8978CD" w:rsidR="00A42725" w:rsidRDefault="00A42725" w:rsidP="00A42725">
      <w:r>
        <w:t xml:space="preserve">Также в рамках данной сессии </w:t>
      </w:r>
      <w:r w:rsidRPr="00A42725">
        <w:t>описаны тестовые сценарии для процедуры редактирования партнера, демонстрирующие различные исходы работы алгоритма.</w:t>
      </w:r>
    </w:p>
    <w:p w14:paraId="7AB85B5D" w14:textId="5968A95E" w:rsidR="00A97886" w:rsidRPr="00A97886" w:rsidRDefault="00A97886" w:rsidP="005F5BEF">
      <w:pPr>
        <w:ind w:firstLine="0"/>
        <w:jc w:val="right"/>
        <w:rPr>
          <w:rFonts w:ascii="Microsoft YaHei" w:eastAsia="Microsoft YaHei" w:hAnsi="Microsoft YaHei" w:cs="Times New Roman"/>
          <w:color w:val="2E74B5"/>
          <w:sz w:val="26"/>
        </w:rPr>
      </w:pPr>
      <w:r>
        <w:t xml:space="preserve">Таблица №1 – </w:t>
      </w:r>
      <w:r w:rsidRPr="00A97886">
        <w:t>Аннотация теста</w:t>
      </w:r>
      <w:bookmarkStart w:id="11" w:name="_Hlk192087415"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97886" w:rsidRPr="007A2181" w14:paraId="70626C0B" w14:textId="77777777" w:rsidTr="00FD6512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bookmarkEnd w:id="11"/>
          <w:p w14:paraId="0D95F480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</w:t>
            </w:r>
            <w:proofErr w:type="spellEnd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проекта</w:t>
            </w:r>
          </w:p>
          <w:p w14:paraId="4CD193C3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1E81B3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Мастер пол</w:t>
            </w:r>
          </w:p>
        </w:tc>
      </w:tr>
      <w:tr w:rsidR="00A97886" w:rsidRPr="00A46667" w14:paraId="32F05A15" w14:textId="77777777" w:rsidTr="00FD6512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D7CECC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Рабочая</w:t>
            </w:r>
            <w:proofErr w:type="spellEnd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версия </w:t>
            </w:r>
          </w:p>
          <w:p w14:paraId="142511B3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24AC3C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AU" w:eastAsia="en-AU"/>
              </w:rPr>
            </w:pP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 1.0</w:t>
            </w:r>
          </w:p>
        </w:tc>
      </w:tr>
      <w:tr w:rsidR="00A97886" w:rsidRPr="00A46667" w14:paraId="3363D5B6" w14:textId="77777777" w:rsidTr="00FD6512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BC9AD7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</w:t>
            </w:r>
            <w:proofErr w:type="spellEnd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тестирующего</w:t>
            </w:r>
          </w:p>
          <w:p w14:paraId="638D0152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78911D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 </w:t>
            </w: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Токарева Элина</w:t>
            </w:r>
          </w:p>
        </w:tc>
      </w:tr>
      <w:tr w:rsidR="00A97886" w:rsidRPr="00A46667" w14:paraId="08B0C57A" w14:textId="77777777" w:rsidTr="00FD651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0A683C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</w:t>
            </w:r>
            <w:proofErr w:type="spellEnd"/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(ы) теста</w:t>
            </w:r>
          </w:p>
          <w:p w14:paraId="624D735A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F2E51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D125BD">
              <w:rPr>
                <w:rFonts w:eastAsia="Microsoft YaHei" w:cs="Times New Roman"/>
                <w:b/>
                <w:bCs/>
                <w:sz w:val="24"/>
                <w:szCs w:val="24"/>
                <w:lang w:val="en-AU" w:eastAsia="en-AU"/>
              </w:rPr>
              <w:t> </w:t>
            </w: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04</w:t>
            </w: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.0</w:t>
            </w: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3</w:t>
            </w: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.2025</w:t>
            </w:r>
          </w:p>
        </w:tc>
      </w:tr>
    </w:tbl>
    <w:p w14:paraId="009489F4" w14:textId="1A40D00F" w:rsidR="00EF112F" w:rsidRDefault="00EF112F" w:rsidP="00A97886"/>
    <w:p w14:paraId="437AA17F" w14:textId="77777777" w:rsidR="00EF112F" w:rsidRDefault="00EF112F">
      <w:pPr>
        <w:spacing w:after="200" w:line="276" w:lineRule="auto"/>
        <w:ind w:firstLine="0"/>
        <w:jc w:val="left"/>
      </w:pPr>
      <w:r>
        <w:br w:type="page"/>
      </w:r>
    </w:p>
    <w:p w14:paraId="5D7D04B2" w14:textId="2EAAF89C" w:rsidR="00A97886" w:rsidRPr="00D20AF0" w:rsidRDefault="005F5BEF" w:rsidP="00D20AF0">
      <w:pPr>
        <w:ind w:firstLine="0"/>
        <w:jc w:val="right"/>
      </w:pPr>
      <w:r>
        <w:lastRenderedPageBreak/>
        <w:t>Таблица №</w:t>
      </w:r>
      <w:r>
        <w:t>2</w:t>
      </w:r>
      <w:r>
        <w:t xml:space="preserve"> – </w:t>
      </w:r>
      <w:r w:rsidR="00A97886" w:rsidRPr="00D20AF0">
        <w:t>Test-</w:t>
      </w:r>
      <w:proofErr w:type="spellStart"/>
      <w:r w:rsidR="00A97886" w:rsidRPr="00D20AF0">
        <w:t>case</w:t>
      </w:r>
      <w:proofErr w:type="spellEnd"/>
      <w:r w:rsidR="00A97886" w:rsidRPr="00D20AF0">
        <w:t xml:space="preserve"> #1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317"/>
        <w:gridCol w:w="4224"/>
      </w:tblGrid>
      <w:tr w:rsidR="00A97886" w:rsidRPr="00A97886" w14:paraId="03992971" w14:textId="77777777" w:rsidTr="00C52EC6">
        <w:trPr>
          <w:trHeight w:val="499"/>
        </w:trPr>
        <w:tc>
          <w:tcPr>
            <w:tcW w:w="331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29FD34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Test Case #</w:t>
            </w:r>
          </w:p>
        </w:tc>
        <w:tc>
          <w:tcPr>
            <w:tcW w:w="422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E37F59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TC_EP_1: edit partner test case #1</w:t>
            </w:r>
          </w:p>
        </w:tc>
      </w:tr>
      <w:tr w:rsidR="00A97886" w:rsidRPr="005416FC" w14:paraId="215FBA85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778B1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DF152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AE71F5" w14:paraId="1315D196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835116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AB1D9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с полной информацией</w:t>
            </w:r>
          </w:p>
        </w:tc>
      </w:tr>
      <w:tr w:rsidR="00A97886" w:rsidRPr="00AE71F5" w14:paraId="2598E674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635CB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A7F78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полностью заполненной информацией</w:t>
            </w:r>
          </w:p>
        </w:tc>
      </w:tr>
      <w:tr w:rsidR="00A97886" w:rsidRPr="004A6BDA" w14:paraId="1B48080F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CDAB08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74944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74329D2D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54C4C1B4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3. Нажать кнопку «Сохранить»</w:t>
            </w:r>
          </w:p>
        </w:tc>
      </w:tr>
      <w:tr w:rsidR="00A97886" w:rsidRPr="005416FC" w14:paraId="6FAFA53B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9EFFB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28436E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7F79FEFE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62B335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1CBF3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</w:t>
            </w:r>
            <w:proofErr w:type="spellEnd"/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окна с уведомлением об обновлении данных и изменение данных в базе</w:t>
            </w:r>
          </w:p>
        </w:tc>
      </w:tr>
      <w:tr w:rsidR="00A97886" w:rsidRPr="00AE71F5" w14:paraId="6A565FE7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84EB0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2F6585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</w:t>
            </w:r>
            <w:proofErr w:type="spellEnd"/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окна с уведомлением об обновлении данных и изменение данных в базе</w:t>
            </w:r>
          </w:p>
        </w:tc>
      </w:tr>
      <w:tr w:rsidR="00A97886" w:rsidRPr="005416FC" w14:paraId="5D07450C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AA10CA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52D021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1C2C692D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0CD00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F56B92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AE71F5" w14:paraId="3F65D9A5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CBB279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8AB59C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Возврат пользователя обратно к списку партнеров</w:t>
            </w:r>
          </w:p>
        </w:tc>
      </w:tr>
      <w:tr w:rsidR="00A97886" w:rsidRPr="004A6BDA" w14:paraId="5DE4E182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B5CB8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00C726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30AC16DD" w14:textId="77777777" w:rsidR="00A97886" w:rsidRDefault="00A97886" w:rsidP="00A97886"/>
    <w:p w14:paraId="54F5DF92" w14:textId="77777777" w:rsidR="00A97886" w:rsidRDefault="00A97886" w:rsidP="00A97886">
      <w:pPr>
        <w:spacing w:line="278" w:lineRule="auto"/>
      </w:pPr>
      <w:r>
        <w:br w:type="page"/>
      </w:r>
    </w:p>
    <w:p w14:paraId="778EC239" w14:textId="64591F93" w:rsidR="00A97886" w:rsidRPr="00C8428F" w:rsidRDefault="00C8428F" w:rsidP="00C8428F">
      <w:pPr>
        <w:ind w:firstLine="0"/>
        <w:jc w:val="right"/>
      </w:pPr>
      <w:r>
        <w:lastRenderedPageBreak/>
        <w:t>Таблица №</w:t>
      </w:r>
      <w:r>
        <w:t>3</w:t>
      </w:r>
      <w:r>
        <w:t xml:space="preserve"> – </w:t>
      </w:r>
      <w:r w:rsidR="00A97886" w:rsidRPr="00C8428F">
        <w:t>Test-</w:t>
      </w:r>
      <w:proofErr w:type="spellStart"/>
      <w:r w:rsidR="00A97886" w:rsidRPr="00C8428F">
        <w:t>case</w:t>
      </w:r>
      <w:proofErr w:type="spellEnd"/>
      <w:r w:rsidR="00A97886" w:rsidRPr="00C8428F">
        <w:t xml:space="preserve"> #</w:t>
      </w:r>
      <w:r w:rsidR="00DD34BD">
        <w:t>2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A97886" w:rsidRPr="00A97886" w14:paraId="7C0BE4C0" w14:textId="77777777" w:rsidTr="00FD65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BDEAE9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Test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440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9BD32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TC_EP_2: edit partner test case #2</w:t>
            </w:r>
          </w:p>
        </w:tc>
      </w:tr>
      <w:tr w:rsidR="00A97886" w:rsidRPr="005416FC" w14:paraId="27A5CC20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53A5CA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0C22F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AE71F5" w14:paraId="11F98894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4A73E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E0B12B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с указанием отрицательного рейтинга</w:t>
            </w:r>
          </w:p>
        </w:tc>
      </w:tr>
      <w:tr w:rsidR="00A97886" w:rsidRPr="00AE71F5" w14:paraId="2538FAEC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F953F5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6AEB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указанием отрицательного рейтинга</w:t>
            </w:r>
          </w:p>
        </w:tc>
      </w:tr>
      <w:tr w:rsidR="00A97886" w:rsidRPr="00AE71F5" w14:paraId="0F56EB66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EE6CF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E95A14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0931AB07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517AE576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3. В поле «Рейтинг» ввести «-1»</w:t>
            </w:r>
          </w:p>
          <w:p w14:paraId="72C1C95D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4. Нажать кнопку «Сохранить»</w:t>
            </w:r>
          </w:p>
        </w:tc>
      </w:tr>
      <w:tr w:rsidR="00A97886" w:rsidRPr="005416FC" w14:paraId="22EAFC7B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17037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A9E6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73D5B416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E4BD39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3BF29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Поле</w:t>
            </w:r>
            <w:proofErr w:type="spellEnd"/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рейтинг очищается и не дает сделать вставку числа менее 0 или более 10</w:t>
            </w:r>
          </w:p>
        </w:tc>
      </w:tr>
      <w:tr w:rsidR="00A97886" w:rsidRPr="00AE71F5" w14:paraId="12DD611D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AA328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0221F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Поле</w:t>
            </w:r>
            <w:proofErr w:type="spellEnd"/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рейтинг очищается и не дает сделать вставку числа менее 0 или более 10</w:t>
            </w:r>
          </w:p>
        </w:tc>
      </w:tr>
      <w:tr w:rsidR="00A97886" w:rsidRPr="005416FC" w14:paraId="2362B7C5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E35659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7472BF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50894621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30C4C1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F8DED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6338FF53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43508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353F6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07547443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7EFC4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5F928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79CBDC75" w14:textId="77777777" w:rsidR="00A97886" w:rsidRDefault="00A97886" w:rsidP="00DE2738">
      <w:pPr>
        <w:rPr>
          <w:rFonts w:cstheme="majorBidi"/>
          <w:color w:val="365F91" w:themeColor="accent1" w:themeShade="BF"/>
          <w:kern w:val="2"/>
          <w14:ligatures w14:val="standardContextual"/>
        </w:rPr>
      </w:pPr>
      <w:r>
        <w:br w:type="page"/>
      </w:r>
    </w:p>
    <w:p w14:paraId="1CD5637A" w14:textId="2116C7DC" w:rsidR="00A97886" w:rsidRPr="001F7B68" w:rsidRDefault="001F7B68" w:rsidP="001F7B68">
      <w:pPr>
        <w:ind w:firstLine="0"/>
        <w:jc w:val="right"/>
      </w:pPr>
      <w:r>
        <w:lastRenderedPageBreak/>
        <w:t>Таблица №</w:t>
      </w:r>
      <w:r>
        <w:t>4</w:t>
      </w:r>
      <w:r>
        <w:t xml:space="preserve"> – </w:t>
      </w:r>
      <w:r w:rsidR="00A97886" w:rsidRPr="001F7B68">
        <w:t>Test-case #3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459"/>
        <w:gridCol w:w="4082"/>
      </w:tblGrid>
      <w:tr w:rsidR="00A97886" w:rsidRPr="00A97886" w14:paraId="4E6B4664" w14:textId="77777777" w:rsidTr="000E2E04">
        <w:trPr>
          <w:trHeight w:val="499"/>
        </w:trPr>
        <w:tc>
          <w:tcPr>
            <w:tcW w:w="34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55F33F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40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618D02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val="en-US" w:eastAsia="en-AU"/>
              </w:rPr>
              <w:t>TC_EP_3: edit partner test case #3</w:t>
            </w:r>
          </w:p>
        </w:tc>
      </w:tr>
      <w:tr w:rsidR="00A97886" w:rsidRPr="005416FC" w14:paraId="7D491D4D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783ACE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74A776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AE71F5" w14:paraId="3910D974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F5FF17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819C2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с указанием рейтинга нечисловыми значениями</w:t>
            </w:r>
          </w:p>
        </w:tc>
      </w:tr>
      <w:tr w:rsidR="00A97886" w:rsidRPr="00AE71F5" w14:paraId="43B5DE4F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7316E6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4254A4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указанием рейтинга словом «десять»</w:t>
            </w:r>
          </w:p>
        </w:tc>
      </w:tr>
      <w:tr w:rsidR="00A97886" w:rsidRPr="004A6BDA" w14:paraId="33AA2462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E6886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9C9EC5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0383A6FD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6CA9ECF5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3. В поле «Рейтинг» ввести «десять»</w:t>
            </w:r>
          </w:p>
          <w:p w14:paraId="4DF463EC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4. Нажать кнопку «Сохранить»</w:t>
            </w:r>
          </w:p>
        </w:tc>
      </w:tr>
      <w:tr w:rsidR="00A97886" w:rsidRPr="005416FC" w14:paraId="538160E5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42A0AA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1A642A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70A1EF98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6F0F87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B37BD2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Поле</w:t>
            </w:r>
            <w:proofErr w:type="spellEnd"/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рейтинг очищается и не дает сделать вставку нечислового значения</w:t>
            </w:r>
          </w:p>
        </w:tc>
      </w:tr>
      <w:tr w:rsidR="00A97886" w:rsidRPr="00AE71F5" w14:paraId="10AAB9CD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17EED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1F025F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Поле</w:t>
            </w:r>
            <w:proofErr w:type="spellEnd"/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рейтинг очищается и не дает сделать вставку нечислового значения</w:t>
            </w:r>
          </w:p>
        </w:tc>
      </w:tr>
      <w:tr w:rsidR="00A97886" w:rsidRPr="005416FC" w14:paraId="2DBD5054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6A54C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01474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745F10CB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BF6F9B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2981A3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00243BB6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143FFE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7E40A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33C73BDE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137410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82D1B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7D5080BF" w14:textId="77777777" w:rsidR="00A97886" w:rsidRDefault="00A97886" w:rsidP="00A97886"/>
    <w:p w14:paraId="14681C12" w14:textId="77777777" w:rsidR="00A97886" w:rsidRDefault="00A97886" w:rsidP="00A97886">
      <w:pPr>
        <w:spacing w:line="278" w:lineRule="auto"/>
      </w:pPr>
      <w:r>
        <w:br w:type="page"/>
      </w:r>
    </w:p>
    <w:p w14:paraId="79099B9A" w14:textId="7AF4E703" w:rsidR="00A97886" w:rsidRPr="000E2E04" w:rsidRDefault="000E2E04" w:rsidP="000E2E04">
      <w:pPr>
        <w:ind w:firstLine="0"/>
        <w:jc w:val="right"/>
      </w:pPr>
      <w:r>
        <w:lastRenderedPageBreak/>
        <w:t>Таблица №</w:t>
      </w:r>
      <w:r>
        <w:t>5</w:t>
      </w:r>
      <w:r>
        <w:t xml:space="preserve"> – </w:t>
      </w:r>
      <w:r w:rsidR="00A97886" w:rsidRPr="000E2E04">
        <w:t>Test-</w:t>
      </w:r>
      <w:proofErr w:type="spellStart"/>
      <w:r w:rsidR="00A97886" w:rsidRPr="000E2E04">
        <w:t>case</w:t>
      </w:r>
      <w:proofErr w:type="spellEnd"/>
      <w:r w:rsidR="00A97886" w:rsidRPr="000E2E04">
        <w:t xml:space="preserve"> #4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317"/>
        <w:gridCol w:w="4224"/>
      </w:tblGrid>
      <w:tr w:rsidR="00A97886" w:rsidRPr="00A97886" w14:paraId="5CEA0F60" w14:textId="77777777" w:rsidTr="00AA22F5">
        <w:trPr>
          <w:trHeight w:val="499"/>
        </w:trPr>
        <w:tc>
          <w:tcPr>
            <w:tcW w:w="331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A36493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422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56182C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TC_EP_4: edit partner test case #4</w:t>
            </w:r>
          </w:p>
        </w:tc>
      </w:tr>
      <w:tr w:rsidR="00A97886" w:rsidRPr="0077410E" w14:paraId="07553B4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CAE7B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9E6352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4A6BDA" w14:paraId="02968B32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D0ABD9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5D8A7C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без информации</w:t>
            </w:r>
          </w:p>
        </w:tc>
      </w:tr>
      <w:tr w:rsidR="00A97886" w:rsidRPr="00AE71F5" w14:paraId="18C0AFA1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66AFF7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9766A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незаполненной информацией</w:t>
            </w:r>
          </w:p>
        </w:tc>
      </w:tr>
      <w:tr w:rsidR="00A97886" w:rsidRPr="004A6BDA" w14:paraId="0BF46ED5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E7547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5EAB4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5689C0EC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очистить все поля (которые возможны)</w:t>
            </w:r>
          </w:p>
          <w:p w14:paraId="7DBB0D26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3. Нажать кнопку «Сохранить»</w:t>
            </w:r>
          </w:p>
        </w:tc>
      </w:tr>
      <w:tr w:rsidR="00A97886" w:rsidRPr="0077410E" w14:paraId="54F3B0C3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4C96F4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7E39D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339BE922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D1018F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3580D3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</w:t>
            </w:r>
            <w:proofErr w:type="spellEnd"/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окна ошибки с уведомлением о том, что не все данные заполнены</w:t>
            </w:r>
          </w:p>
        </w:tc>
      </w:tr>
      <w:tr w:rsidR="00A97886" w:rsidRPr="00AE71F5" w14:paraId="46194C7E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4B85F4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5EE239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proofErr w:type="spellStart"/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</w:t>
            </w:r>
            <w:proofErr w:type="spellEnd"/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окна ошибки с уведомлением о том, что не все данные заполнены</w:t>
            </w:r>
          </w:p>
        </w:tc>
      </w:tr>
      <w:tr w:rsidR="00A97886" w:rsidRPr="005416FC" w14:paraId="61CCCCE3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868EC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DF5D6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77410E" w14:paraId="5FB8BCB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CF882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6571D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7F2EB175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D8A42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DD985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22A15434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AD628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691B9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2281B3F" w14:textId="77777777" w:rsidR="00A97886" w:rsidRDefault="00A97886" w:rsidP="00A97886"/>
    <w:p w14:paraId="77A9F6E2" w14:textId="77777777" w:rsidR="00A97886" w:rsidRDefault="00A97886" w:rsidP="00A97886">
      <w:pPr>
        <w:spacing w:line="278" w:lineRule="auto"/>
      </w:pPr>
      <w:r>
        <w:br w:type="page"/>
      </w:r>
    </w:p>
    <w:p w14:paraId="4E712261" w14:textId="553F7303" w:rsidR="00A97886" w:rsidRPr="007A18B9" w:rsidRDefault="007A18B9" w:rsidP="007A18B9">
      <w:pPr>
        <w:ind w:firstLine="0"/>
        <w:jc w:val="right"/>
      </w:pPr>
      <w:r>
        <w:lastRenderedPageBreak/>
        <w:t>Таблица №</w:t>
      </w:r>
      <w:r>
        <w:t>6</w:t>
      </w:r>
      <w:r>
        <w:t xml:space="preserve"> – </w:t>
      </w:r>
      <w:r w:rsidRPr="001F7B68">
        <w:t>Test-</w:t>
      </w:r>
      <w:proofErr w:type="spellStart"/>
      <w:r w:rsidRPr="001F7B68">
        <w:t>case</w:t>
      </w:r>
      <w:proofErr w:type="spellEnd"/>
      <w:r w:rsidRPr="001F7B68">
        <w:t xml:space="preserve"> </w:t>
      </w:r>
      <w:r w:rsidR="00A97886" w:rsidRPr="007A18B9">
        <w:t>#5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317"/>
        <w:gridCol w:w="4224"/>
      </w:tblGrid>
      <w:tr w:rsidR="00A97886" w:rsidRPr="00A97886" w14:paraId="2AEC5CDC" w14:textId="77777777" w:rsidTr="00AA22F5">
        <w:trPr>
          <w:trHeight w:val="499"/>
        </w:trPr>
        <w:tc>
          <w:tcPr>
            <w:tcW w:w="331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40BAD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422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4C3DD0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val="en-US" w:eastAsia="en-AU"/>
              </w:rPr>
              <w:t>TC_UI_5: user Interface test case #5</w:t>
            </w:r>
          </w:p>
        </w:tc>
      </w:tr>
      <w:tr w:rsidR="00A97886" w:rsidRPr="005416FC" w14:paraId="2F084338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326FC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B5AD4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A97886" w:rsidRPr="00AE71F5" w14:paraId="50C1E30C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78AC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36FBA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Кнопка редактирования изменяет цвет при нажатии</w:t>
            </w:r>
          </w:p>
        </w:tc>
      </w:tr>
      <w:tr w:rsidR="00A97886" w:rsidRPr="00AE71F5" w14:paraId="0DA791BA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0313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C7CAC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Тест изменения цвета кнопки «Сохранить» при нажатии</w:t>
            </w:r>
          </w:p>
        </w:tc>
      </w:tr>
      <w:tr w:rsidR="00A97886" w:rsidRPr="004A6BDA" w14:paraId="4E4B7DF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8E4BBB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FC49DC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72AA396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07687B36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3. Зажать кнопку «Сохранить»</w:t>
            </w:r>
          </w:p>
        </w:tc>
      </w:tr>
      <w:tr w:rsidR="00A97886" w:rsidRPr="005416FC" w14:paraId="4251A89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D35AA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70A407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33147C9F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E637B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B345D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Кнопка «Сохранить» изменила цвет, пока удерживается пользователем</w:t>
            </w:r>
          </w:p>
        </w:tc>
      </w:tr>
      <w:tr w:rsidR="00A97886" w:rsidRPr="00AE71F5" w14:paraId="2B24BB1E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DB961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D7B02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Кнопка «Сохранить» изменила цвет, пока удерживается пользователем</w:t>
            </w:r>
          </w:p>
        </w:tc>
      </w:tr>
      <w:tr w:rsidR="00A97886" w:rsidRPr="005416FC" w14:paraId="3B0717DB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2B3B00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834552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18A9BCE3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2B07D3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7E644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4ECEC0A8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FFF72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B78DFB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12DAE8CF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C1CB2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B034F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73221162" w14:textId="77777777" w:rsidR="00A97886" w:rsidRPr="00DC16F1" w:rsidRDefault="00A97886" w:rsidP="00A97886"/>
    <w:p w14:paraId="4BB63811" w14:textId="0F3FC7D0" w:rsidR="00A42725" w:rsidRDefault="00BC0C8C">
      <w:pPr>
        <w:spacing w:after="200" w:line="276" w:lineRule="auto"/>
        <w:ind w:firstLine="0"/>
        <w:jc w:val="left"/>
      </w:pPr>
      <w:r>
        <w:br w:type="page"/>
      </w:r>
    </w:p>
    <w:p w14:paraId="6CF969CE" w14:textId="00E1A6B4" w:rsidR="00DE2738" w:rsidRDefault="00BC0C81" w:rsidP="002F1972">
      <w:pPr>
        <w:pStyle w:val="2"/>
        <w:spacing w:after="0"/>
      </w:pPr>
      <w:bookmarkStart w:id="12" w:name="_Toc192089424"/>
      <w:r>
        <w:lastRenderedPageBreak/>
        <w:t>Модуль №4:</w:t>
      </w:r>
      <w:r w:rsidR="009402F8" w:rsidRPr="00AE6427">
        <w:t xml:space="preserve"> </w:t>
      </w:r>
      <w:r>
        <w:t>Осуществление интеграции программных модулей</w:t>
      </w:r>
      <w:bookmarkEnd w:id="12"/>
    </w:p>
    <w:p w14:paraId="5ECF39BC" w14:textId="77777777" w:rsidR="00A85D3B" w:rsidRDefault="00A85D3B" w:rsidP="00602B18"/>
    <w:p w14:paraId="0E4F14D0" w14:textId="6C42EEC7" w:rsidR="00602B18" w:rsidRDefault="00AA7841" w:rsidP="00602B18">
      <w:r w:rsidRPr="00AA7841">
        <w:t xml:space="preserve">Разработка метода </w:t>
      </w:r>
      <w:proofErr w:type="spellStart"/>
      <w:r w:rsidRPr="009C563A">
        <w:t>GetQuantityForProduct</w:t>
      </w:r>
      <w:proofErr w:type="spellEnd"/>
      <w:r>
        <w:t xml:space="preserve"> </w:t>
      </w:r>
      <w:r w:rsidRPr="00AA7841">
        <w:t>для расчета количества материалов.</w:t>
      </w:r>
      <w:r>
        <w:t xml:space="preserve"> Код метода представлен в приложении В. </w:t>
      </w:r>
      <w:proofErr w:type="spellStart"/>
      <w:r>
        <w:t>Табл</w:t>
      </w:r>
      <w:proofErr w:type="spellEnd"/>
      <w:r>
        <w:t xml:space="preserve"> 12.</w:t>
      </w:r>
      <w:r w:rsidR="00602B18">
        <w:t xml:space="preserve"> Метод п</w:t>
      </w:r>
      <w:r w:rsidR="00602B18">
        <w:t>ринимает параметры:</w:t>
      </w:r>
    </w:p>
    <w:p w14:paraId="0840794E" w14:textId="77777777" w:rsidR="00602B18" w:rsidRDefault="00602B18" w:rsidP="007A3F8D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Идентификатор типа продукции (целое число).</w:t>
      </w:r>
    </w:p>
    <w:p w14:paraId="36E986AB" w14:textId="47F92129" w:rsidR="00602B18" w:rsidRDefault="00602B18" w:rsidP="007A3F8D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Идентификатор типа материала (целое число).</w:t>
      </w:r>
    </w:p>
    <w:p w14:paraId="29988603" w14:textId="3B7A0088" w:rsidR="00602B18" w:rsidRDefault="00602B18" w:rsidP="007A3F8D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Количество продукции (целое число).</w:t>
      </w:r>
    </w:p>
    <w:p w14:paraId="232DAE77" w14:textId="2B3C933C" w:rsidR="00602B18" w:rsidRDefault="00602B18" w:rsidP="002B2F92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Параметры продукции (</w:t>
      </w:r>
      <w:r w:rsidR="00DB3CDB">
        <w:t>2</w:t>
      </w:r>
      <w:r>
        <w:t xml:space="preserve"> вещественных положительных числа).</w:t>
      </w:r>
    </w:p>
    <w:p w14:paraId="7E895B0A" w14:textId="0C053368" w:rsidR="00AC5A6B" w:rsidRDefault="00602B18" w:rsidP="00932A43">
      <w:r>
        <w:t>Возвращает целое число – количество необходимого материала с учетом брака.</w:t>
      </w:r>
      <w:r w:rsidR="00932A43">
        <w:t xml:space="preserve"> </w:t>
      </w:r>
      <w:r w:rsidR="00932A43">
        <w:t>Если в качестве параметров метода будут указаны несуществующие типы продукции, материалов или другие неподходящие данные, то метод возвращает -1.</w:t>
      </w:r>
    </w:p>
    <w:p w14:paraId="63D305B7" w14:textId="77777777" w:rsidR="00823D94" w:rsidRDefault="002F1972" w:rsidP="00527A52">
      <w:r>
        <w:t>Создан отдельный проект модульных тестов</w:t>
      </w:r>
      <w:r w:rsidR="007C6752">
        <w:t xml:space="preserve"> </w:t>
      </w:r>
      <w:r w:rsidR="001F27B3">
        <w:t>для тестирования</w:t>
      </w:r>
      <w:r w:rsidR="007C6752">
        <w:t xml:space="preserve"> метода</w:t>
      </w:r>
      <w:r>
        <w:t>:</w:t>
      </w:r>
    </w:p>
    <w:p w14:paraId="69F74CB4" w14:textId="5149992A" w:rsidR="00BC0C81" w:rsidRDefault="002F1972" w:rsidP="00932A43">
      <w:r>
        <w:t>Разработано 15 тестов:</w:t>
      </w:r>
      <w:r w:rsidR="00527A52">
        <w:t xml:space="preserve"> </w:t>
      </w:r>
      <w:r>
        <w:t>10 тестов низкой сложности</w:t>
      </w:r>
      <w:r w:rsidR="00823D94">
        <w:t>, код которых представлен</w:t>
      </w:r>
      <w:r w:rsidR="00F1045D">
        <w:t xml:space="preserve"> </w:t>
      </w:r>
      <w:r w:rsidR="00F1045D">
        <w:t xml:space="preserve">в приложении В. </w:t>
      </w:r>
      <w:proofErr w:type="spellStart"/>
      <w:r w:rsidR="00F1045D">
        <w:t>Табл</w:t>
      </w:r>
      <w:proofErr w:type="spellEnd"/>
      <w:r w:rsidR="00F1045D">
        <w:t xml:space="preserve"> 1</w:t>
      </w:r>
      <w:r w:rsidR="00412FA9">
        <w:t>3</w:t>
      </w:r>
      <w:r w:rsidR="00527A52">
        <w:t xml:space="preserve"> и 5</w:t>
      </w:r>
      <w:r w:rsidR="00527A52">
        <w:t xml:space="preserve"> тестов </w:t>
      </w:r>
      <w:r w:rsidR="00527A52">
        <w:t>высокой</w:t>
      </w:r>
      <w:r w:rsidR="00527A52">
        <w:t xml:space="preserve"> сложности, код которых представлен в приложении В. </w:t>
      </w:r>
      <w:proofErr w:type="spellStart"/>
      <w:r w:rsidR="00527A52">
        <w:t>Табл</w:t>
      </w:r>
      <w:proofErr w:type="spellEnd"/>
      <w:r w:rsidR="00527A52">
        <w:t xml:space="preserve"> </w:t>
      </w:r>
      <w:r w:rsidR="00527A52">
        <w:t>14.</w:t>
      </w:r>
    </w:p>
    <w:p w14:paraId="0F85C531" w14:textId="62F18115" w:rsidR="00FE375B" w:rsidRDefault="00FE375B" w:rsidP="00932A43">
      <w:r>
        <w:t>Результат тестов представлен на</w:t>
      </w:r>
      <w:r w:rsidRPr="00FE375B">
        <w:t xml:space="preserve"> </w:t>
      </w:r>
      <w:r>
        <w:t>рисунке №</w:t>
      </w:r>
      <w:r w:rsidR="00575BBE">
        <w:t>9</w:t>
      </w:r>
      <w:r>
        <w:t>.</w:t>
      </w:r>
    </w:p>
    <w:p w14:paraId="373ADB7D" w14:textId="77777777" w:rsidR="00BD166E" w:rsidRDefault="005C2D02" w:rsidP="00BD166E">
      <w:pPr>
        <w:keepNext/>
        <w:ind w:firstLine="0"/>
        <w:jc w:val="center"/>
      </w:pPr>
      <w:r w:rsidRPr="005C2D02">
        <w:drawing>
          <wp:inline distT="0" distB="0" distL="0" distR="0" wp14:anchorId="1DE08747" wp14:editId="266EA1AB">
            <wp:extent cx="2372264" cy="26704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307" cy="26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BCB7" w14:textId="3B386732" w:rsidR="005C2D02" w:rsidRPr="00BD166E" w:rsidRDefault="00BD166E" w:rsidP="00BD166E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Pr="00BD166E">
        <w:rPr>
          <w:noProof/>
          <w:sz w:val="24"/>
          <w:szCs w:val="24"/>
        </w:rPr>
        <w:fldChar w:fldCharType="begin"/>
      </w:r>
      <w:r w:rsidRPr="00BD166E">
        <w:rPr>
          <w:noProof/>
          <w:sz w:val="24"/>
          <w:szCs w:val="24"/>
        </w:rPr>
        <w:instrText xml:space="preserve"> SEQ Рисунок \* ARABIC </w:instrText>
      </w:r>
      <w:r w:rsidRPr="00BD166E">
        <w:rPr>
          <w:noProof/>
          <w:sz w:val="24"/>
          <w:szCs w:val="24"/>
        </w:rPr>
        <w:fldChar w:fldCharType="separate"/>
      </w:r>
      <w:r w:rsidRPr="00BD166E">
        <w:rPr>
          <w:noProof/>
          <w:sz w:val="24"/>
          <w:szCs w:val="24"/>
        </w:rPr>
        <w:t>9</w:t>
      </w:r>
      <w:r w:rsidRPr="00BD166E">
        <w:rPr>
          <w:noProof/>
          <w:sz w:val="24"/>
          <w:szCs w:val="24"/>
        </w:rPr>
        <w:fldChar w:fldCharType="end"/>
      </w:r>
      <w:r w:rsidRPr="00BD166E"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>– Окно уведомления о добавлении партнера</w:t>
      </w:r>
    </w:p>
    <w:p w14:paraId="195081A3" w14:textId="2C5D31D8" w:rsidR="00586B86" w:rsidRDefault="00586B86" w:rsidP="00BC0C81">
      <w:pPr>
        <w:spacing w:after="200" w:line="276" w:lineRule="auto"/>
        <w:ind w:firstLine="0"/>
        <w:jc w:val="left"/>
      </w:pPr>
    </w:p>
    <w:p w14:paraId="4C7BB2EB" w14:textId="133B626A" w:rsidR="00693E10" w:rsidRDefault="002D122B" w:rsidP="00693E10">
      <w:pPr>
        <w:pStyle w:val="1"/>
      </w:pPr>
      <w:bookmarkStart w:id="13" w:name="_Toc192089425"/>
      <w:r w:rsidRPr="00CE47D8">
        <w:lastRenderedPageBreak/>
        <w:t>Заключение</w:t>
      </w:r>
      <w:bookmarkEnd w:id="13"/>
    </w:p>
    <w:p w14:paraId="3851E7C6" w14:textId="77777777" w:rsidR="0085253B" w:rsidRDefault="0085253B" w:rsidP="00586B86"/>
    <w:p w14:paraId="65A5480D" w14:textId="4D6A3EAA" w:rsidR="002B309A" w:rsidRDefault="002B309A" w:rsidP="00D43D7B">
      <w:r>
        <w:t>В ходе выполнения задания успешно выполнены все поставленные задачи, соответствующие четырем модулям демонстрационного экзамена.</w:t>
      </w:r>
    </w:p>
    <w:p w14:paraId="303C1887" w14:textId="7FF2E475" w:rsidR="002B309A" w:rsidRDefault="002B309A" w:rsidP="00D43D7B">
      <w:r>
        <w:t>В рамках первой сессии проведен анализ требований к разработке, администрированию и защите баз данных, что позволило сформировать четкое понимание структуры и функциональности системы.</w:t>
      </w:r>
    </w:p>
    <w:p w14:paraId="011DCDCA" w14:textId="24336181" w:rsidR="002B309A" w:rsidRDefault="002B309A" w:rsidP="00D43D7B">
      <w:r>
        <w:t>Во второй сессии разработаны модули программного обеспечения, соответствующие требованиям предметной области.</w:t>
      </w:r>
    </w:p>
    <w:p w14:paraId="2FBA66B0" w14:textId="520FDC9A" w:rsidR="002B309A" w:rsidRDefault="002B309A" w:rsidP="00D43D7B">
      <w:r>
        <w:t xml:space="preserve">В третьей сессии описаны </w:t>
      </w:r>
      <w:r w:rsidR="00D43D7B">
        <w:t>5</w:t>
      </w:r>
      <w:r>
        <w:t xml:space="preserve"> тестовых сценариев для процедуры редактирования партнера, охватывающих различные варианты исходов работы алгоритма.</w:t>
      </w:r>
    </w:p>
    <w:p w14:paraId="7BFB69CA" w14:textId="458EEEB0" w:rsidR="002B309A" w:rsidRDefault="002B309A" w:rsidP="00D43D7B">
      <w:r>
        <w:t>В четвертой сессии реализован метод для расчета количества материалов в виде библиотеки, а также разработан проект модульных тестов, включающий 15 методов (10 низкой сложности и 5 высокой сложности).</w:t>
      </w:r>
    </w:p>
    <w:p w14:paraId="303DA2AC" w14:textId="45E383E0" w:rsidR="002B309A" w:rsidRDefault="002B309A" w:rsidP="00D43D7B">
      <w:r>
        <w:t xml:space="preserve">На основании анализа файла </w:t>
      </w:r>
      <w:r w:rsidR="00D43D7B">
        <w:t>«</w:t>
      </w:r>
      <w:r>
        <w:t>Задание на проектирование</w:t>
      </w:r>
      <w:r w:rsidR="00D43D7B">
        <w:t>»</w:t>
      </w:r>
      <w:r>
        <w:t xml:space="preserve"> составлены диаграммы использования и деятельности, что позволило визуализировать процессы и взаимодействия в системе.</w:t>
      </w:r>
    </w:p>
    <w:p w14:paraId="73B44A40" w14:textId="090C8D71" w:rsidR="002B309A" w:rsidRDefault="002B309A" w:rsidP="00D43D7B">
      <w:r>
        <w:t>Все результаты работы систематизированы и представлены в репозитории с подробным описанием в файле README.md.</w:t>
      </w:r>
    </w:p>
    <w:p w14:paraId="683B2BA3" w14:textId="3423F5AF" w:rsidR="00586B86" w:rsidRDefault="002B309A" w:rsidP="00BC3790">
      <w:r>
        <w:t>Выполнение данного задания позволило закрепить навыки работы с базами данных, разработки программных модулей, модульного тестирования и проектирования UML-диаграмм.</w:t>
      </w:r>
    </w:p>
    <w:p w14:paraId="4BCFEEE5" w14:textId="100477B2" w:rsidR="00586B86" w:rsidRDefault="00586B86">
      <w:pPr>
        <w:spacing w:after="200" w:line="276" w:lineRule="auto"/>
        <w:ind w:firstLine="0"/>
        <w:jc w:val="left"/>
      </w:pPr>
      <w:r>
        <w:br w:type="page"/>
      </w:r>
    </w:p>
    <w:p w14:paraId="0ADA73BD" w14:textId="1CD995B2" w:rsidR="00586B86" w:rsidRPr="00586B86" w:rsidRDefault="002D122B" w:rsidP="00C71A2B">
      <w:pPr>
        <w:pStyle w:val="1"/>
      </w:pPr>
      <w:bookmarkStart w:id="14" w:name="_Toc192089426"/>
      <w:r w:rsidRPr="00CE47D8">
        <w:lastRenderedPageBreak/>
        <w:t>Приложения</w:t>
      </w:r>
      <w:bookmarkEnd w:id="14"/>
    </w:p>
    <w:p w14:paraId="1666070A" w14:textId="6250A1F5" w:rsidR="00586B86" w:rsidRDefault="00C71A2B" w:rsidP="00C71A2B">
      <w:pPr>
        <w:pStyle w:val="2"/>
        <w:jc w:val="right"/>
      </w:pPr>
      <w:bookmarkStart w:id="15" w:name="_Toc192089427"/>
      <w:r>
        <w:t>Приложение А.</w:t>
      </w:r>
      <w:bookmarkEnd w:id="15"/>
    </w:p>
    <w:p w14:paraId="4A621B1B" w14:textId="30B6B240" w:rsidR="00C71A2B" w:rsidRDefault="00C71A2B" w:rsidP="00C71A2B">
      <w:pPr>
        <w:jc w:val="right"/>
      </w:pPr>
    </w:p>
    <w:p w14:paraId="3C17D9A6" w14:textId="032A9F7C" w:rsidR="00C71A2B" w:rsidRDefault="00C71A2B" w:rsidP="00C71A2B">
      <w:pPr>
        <w:jc w:val="right"/>
      </w:pPr>
      <w:r>
        <w:t>Таблица №</w:t>
      </w:r>
      <w:r w:rsidR="009C563A">
        <w:t>7</w:t>
      </w:r>
      <w:r>
        <w:t xml:space="preserve"> </w:t>
      </w:r>
      <w:r w:rsidR="001F0495">
        <w:t>–</w:t>
      </w:r>
      <w:r>
        <w:t xml:space="preserve"> Код конструктора </w:t>
      </w:r>
      <w:proofErr w:type="spellStart"/>
      <w:r w:rsidRPr="00C71A2B">
        <w:t>PartnersViewModel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71A2B" w14:paraId="17B72EB7" w14:textId="77777777" w:rsidTr="00C71A2B">
        <w:tc>
          <w:tcPr>
            <w:tcW w:w="9344" w:type="dxa"/>
          </w:tcPr>
          <w:p w14:paraId="1CB643FD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16" w:name="_Hlk192083327"/>
            <w:proofErr w:type="spellStart"/>
            <w:proofErr w:type="gramStart"/>
            <w:r w:rsidRPr="00C71A2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PartnersViewModel</w:t>
            </w:r>
            <w:proofErr w:type="spell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bookmarkEnd w:id="16"/>
          <w:p w14:paraId="175B0FF6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B801C0C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Partners = </w:t>
            </w:r>
            <w:proofErr w:type="spellStart"/>
            <w:proofErr w:type="gramStart"/>
            <w:r w:rsidRPr="00C71A2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.dbContext.Partners.Include</w:t>
            </w:r>
            <w:proofErr w:type="spellEnd"/>
            <w:proofErr w:type="gram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(p =&gt; </w:t>
            </w:r>
            <w:proofErr w:type="spell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p.IdTypeCompanyNavigation</w:t>
            </w:r>
            <w:proofErr w:type="spell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CC0BD5F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.Include</w:t>
            </w:r>
            <w:proofErr w:type="gram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(p =&gt; </w:t>
            </w:r>
            <w:proofErr w:type="spell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p.PartnerProducts</w:t>
            </w:r>
            <w:proofErr w:type="spell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ToList</w:t>
            </w:r>
            <w:proofErr w:type="spell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92DA427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Partners)</w:t>
            </w:r>
          </w:p>
          <w:p w14:paraId="56FF4050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953163B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 = </w:t>
            </w:r>
            <w:proofErr w:type="spellStart"/>
            <w:proofErr w:type="gram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item.PartnerProducts.Sum</w:t>
            </w:r>
            <w:proofErr w:type="spellEnd"/>
            <w:proofErr w:type="gram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(it =&gt; </w:t>
            </w:r>
            <w:proofErr w:type="spell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it.CountProducts</w:t>
            </w:r>
            <w:proofErr w:type="spell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3888EC1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&lt; 10000)</w:t>
            </w:r>
          </w:p>
          <w:p w14:paraId="48D95A3B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item.Discount</w:t>
            </w:r>
            <w:proofErr w:type="spellEnd"/>
            <w:proofErr w:type="gram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55675449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10000 &amp;&amp; sum &lt; 50000)</w:t>
            </w:r>
          </w:p>
          <w:p w14:paraId="78195FF7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item.Discount</w:t>
            </w:r>
            <w:proofErr w:type="spellEnd"/>
            <w:proofErr w:type="gram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008372B5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50000 &amp;&amp; sum &lt; 300000)</w:t>
            </w:r>
          </w:p>
          <w:p w14:paraId="4DD4337D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item.Discount</w:t>
            </w:r>
            <w:proofErr w:type="spellEnd"/>
            <w:proofErr w:type="gramEnd"/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10;</w:t>
            </w:r>
          </w:p>
          <w:p w14:paraId="60C822EB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300000)</w:t>
            </w:r>
          </w:p>
          <w:p w14:paraId="78F074DF" w14:textId="77777777" w:rsid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item.Discount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15;</w:t>
            </w:r>
          </w:p>
          <w:p w14:paraId="3BC0979B" w14:textId="77777777" w:rsid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7DC4105" w14:textId="6684F43E" w:rsidR="00C71A2B" w:rsidRDefault="00C71A2B" w:rsidP="00C71A2B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52DE19B" w14:textId="77777777" w:rsidR="006B2D0E" w:rsidRDefault="006B2D0E" w:rsidP="005B2437">
      <w:pPr>
        <w:jc w:val="right"/>
      </w:pPr>
    </w:p>
    <w:p w14:paraId="473DD5AF" w14:textId="2CE89DCC" w:rsidR="005B2437" w:rsidRDefault="005B2437" w:rsidP="005B2437">
      <w:pPr>
        <w:jc w:val="right"/>
      </w:pPr>
      <w:r>
        <w:t>Таблица №</w:t>
      </w:r>
      <w:r w:rsidR="009C563A">
        <w:t>8</w:t>
      </w:r>
      <w:r>
        <w:t xml:space="preserve"> </w:t>
      </w:r>
      <w:r w:rsidR="001F0495">
        <w:t>–</w:t>
      </w:r>
      <w:r>
        <w:t xml:space="preserve"> Код конструктора </w:t>
      </w:r>
      <w:proofErr w:type="spellStart"/>
      <w:r w:rsidR="001F0495" w:rsidRPr="001F0495">
        <w:t>EditAddPartnerViewModel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2437" w14:paraId="1AFE1B7D" w14:textId="77777777" w:rsidTr="00FD6512">
        <w:tc>
          <w:tcPr>
            <w:tcW w:w="9344" w:type="dxa"/>
          </w:tcPr>
          <w:p w14:paraId="604CD5C3" w14:textId="24111FDE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17" w:name="_Hlk192086404"/>
            <w:proofErr w:type="spellStart"/>
            <w:proofErr w:type="gramStart"/>
            <w:r w:rsidRPr="00427F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EditAddPartnerViewModel</w:t>
            </w:r>
            <w:bookmarkEnd w:id="17"/>
            <w:proofErr w:type="spellEnd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EB18090" w14:textId="2C751E1E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A9E15A3" w14:textId="71538729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Heading = </w:t>
            </w:r>
            <w:r w:rsidRPr="00427F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Добавление</w:t>
            </w:r>
            <w:r w:rsidRPr="00427F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партнера</w:t>
            </w:r>
            <w:r w:rsidRPr="00427F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B0FBD6" w14:textId="67822653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TypesCompany</w:t>
            </w:r>
            <w:proofErr w:type="spellEnd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427F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.dbContext.TypeCompanies.ToList</w:t>
            </w:r>
            <w:proofErr w:type="spellEnd"/>
            <w:proofErr w:type="gramEnd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9BA10B1" w14:textId="1F56FF05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Partner = </w:t>
            </w:r>
            <w:r w:rsidRPr="00427F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27F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21F28DF" w14:textId="3B080A71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Partner.IdTypeCompanyNavigation</w:t>
            </w:r>
            <w:proofErr w:type="spellEnd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TypesCompany.First</w:t>
            </w:r>
            <w:proofErr w:type="spellEnd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76223FFF" w14:textId="3E856A97" w:rsidR="00427F8A" w:rsidRPr="00427F8A" w:rsidRDefault="00427F8A" w:rsidP="00427F8A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85E0326" w14:textId="4A1A0272" w:rsidR="005B2437" w:rsidRPr="00CE47D8" w:rsidRDefault="005B2437" w:rsidP="006B2D0E">
      <w:pPr>
        <w:ind w:firstLine="0"/>
      </w:pPr>
    </w:p>
    <w:p w14:paraId="6089C449" w14:textId="0CC46732" w:rsidR="005B2437" w:rsidRDefault="005B2437" w:rsidP="006B2D0E">
      <w:r>
        <w:t>Таблица №</w:t>
      </w:r>
      <w:r w:rsidR="009C563A">
        <w:t>9</w:t>
      </w:r>
      <w:r>
        <w:t xml:space="preserve"> </w:t>
      </w:r>
      <w:r w:rsidR="001F0495">
        <w:t>–</w:t>
      </w:r>
      <w:r>
        <w:t xml:space="preserve"> Код конструктора </w:t>
      </w:r>
      <w:proofErr w:type="spellStart"/>
      <w:r w:rsidR="006B2D0E" w:rsidRPr="006B2D0E">
        <w:t>EditAddPartnerViewModel</w:t>
      </w:r>
      <w:proofErr w:type="spellEnd"/>
      <w:r w:rsidR="006B2D0E">
        <w:t xml:space="preserve"> с аргументом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2437" w14:paraId="785BE799" w14:textId="77777777" w:rsidTr="00FD6512">
        <w:tc>
          <w:tcPr>
            <w:tcW w:w="9344" w:type="dxa"/>
          </w:tcPr>
          <w:p w14:paraId="20B0193C" w14:textId="5CA96112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B63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EditAddPartnerViewModel</w:t>
            </w:r>
            <w:proofErr w:type="spell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B63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IdPartner</w:t>
            </w:r>
            <w:proofErr w:type="spell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EC4CE84" w14:textId="68FDD776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F336EDF" w14:textId="05E84768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Heading = </w:t>
            </w:r>
            <w:r w:rsidRPr="003B63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Редактирование</w:t>
            </w:r>
            <w:r w:rsidRPr="003B63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партнера</w:t>
            </w:r>
            <w:r w:rsidRPr="003B63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33167CE" w14:textId="42D90A7B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TypesCompany</w:t>
            </w:r>
            <w:proofErr w:type="spell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3B63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.dbContext.TypeCompanies.ToList</w:t>
            </w:r>
            <w:proofErr w:type="spellEnd"/>
            <w:proofErr w:type="gram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49684159" w14:textId="278A7647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Partner = </w:t>
            </w:r>
            <w:proofErr w:type="spellStart"/>
            <w:proofErr w:type="gramStart"/>
            <w:r w:rsidRPr="003B63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.dbContext.Partners.Include</w:t>
            </w:r>
            <w:proofErr w:type="spellEnd"/>
            <w:proofErr w:type="gram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(p =&gt; </w:t>
            </w:r>
            <w:proofErr w:type="spellStart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p.IdTypeCompanyNavigation</w:t>
            </w:r>
            <w:proofErr w:type="spell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).First(p =&gt; </w:t>
            </w:r>
            <w:proofErr w:type="spellStart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p.Id</w:t>
            </w:r>
            <w:proofErr w:type="spell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IdPartner</w:t>
            </w:r>
            <w:proofErr w:type="spellEnd"/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77FAEA5" w14:textId="6D3FC798" w:rsidR="005B2437" w:rsidRDefault="003B631C" w:rsidP="003B631C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462670C" w14:textId="436ACEE2" w:rsidR="005B2437" w:rsidRPr="00CE47D8" w:rsidRDefault="005B2437" w:rsidP="00F51D1E">
      <w:pPr>
        <w:ind w:firstLine="0"/>
      </w:pPr>
    </w:p>
    <w:p w14:paraId="5080CE9E" w14:textId="6C448A10" w:rsidR="005B2437" w:rsidRDefault="005B2437" w:rsidP="005B2437">
      <w:pPr>
        <w:jc w:val="right"/>
      </w:pPr>
      <w:r>
        <w:t>Таблица №</w:t>
      </w:r>
      <w:r w:rsidR="009C563A">
        <w:t>10</w:t>
      </w:r>
      <w:r>
        <w:t xml:space="preserve"> </w:t>
      </w:r>
      <w:r w:rsidR="001F0495">
        <w:t>–</w:t>
      </w:r>
      <w:r>
        <w:t xml:space="preserve"> Код конструктора </w:t>
      </w:r>
      <w:proofErr w:type="spellStart"/>
      <w:r w:rsidR="00F51D1E" w:rsidRPr="00F51D1E">
        <w:t>HistoryViewModel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2437" w14:paraId="1E67C77C" w14:textId="77777777" w:rsidTr="00FD6512">
        <w:tc>
          <w:tcPr>
            <w:tcW w:w="9344" w:type="dxa"/>
          </w:tcPr>
          <w:p w14:paraId="4A7543E5" w14:textId="6B9BB064" w:rsidR="00F51D1E" w:rsidRPr="00F51D1E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1D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18" w:name="_Hlk192086482"/>
            <w:proofErr w:type="spellStart"/>
            <w:proofErr w:type="gramStart"/>
            <w:r w:rsidRPr="00F51D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HistoryViewModel</w:t>
            </w:r>
            <w:bookmarkEnd w:id="18"/>
            <w:proofErr w:type="spellEnd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F51D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partner)</w:t>
            </w:r>
          </w:p>
          <w:p w14:paraId="0FBA9690" w14:textId="4ECAEC88" w:rsidR="00F51D1E" w:rsidRPr="00F51D1E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42EDB26" w14:textId="2B4C8426" w:rsidR="00F51D1E" w:rsidRPr="00F51D1E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Heading = </w:t>
            </w:r>
            <w:r w:rsidRPr="00F51D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История</w:t>
            </w:r>
            <w:r w:rsidRPr="00F51D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реализации</w:t>
            </w:r>
            <w:r w:rsidRPr="00F51D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продукции</w:t>
            </w:r>
            <w:r w:rsidRPr="00F51D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1D1E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\"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proofErr w:type="gramStart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partner.Title</w:t>
            </w:r>
            <w:proofErr w:type="spellEnd"/>
            <w:proofErr w:type="gramEnd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F51D1E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\"</w:t>
            </w:r>
            <w:r w:rsidRPr="00F51D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EADDD50" w14:textId="27FDA648" w:rsidR="00F51D1E" w:rsidRPr="00F51D1E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Products = </w:t>
            </w:r>
            <w:proofErr w:type="spellStart"/>
            <w:proofErr w:type="gramStart"/>
            <w:r w:rsidRPr="00F51D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.dbContext.PartnerProducts.Where</w:t>
            </w:r>
            <w:proofErr w:type="spellEnd"/>
            <w:proofErr w:type="gramEnd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(pp =&gt; </w:t>
            </w:r>
            <w:proofErr w:type="spellStart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pp.IdPartner</w:t>
            </w:r>
            <w:proofErr w:type="spellEnd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partner.Id</w:t>
            </w:r>
            <w:proofErr w:type="spellEnd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).Include(pp =&gt; </w:t>
            </w:r>
            <w:proofErr w:type="spellStart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pp.IdProductNavigation</w:t>
            </w:r>
            <w:proofErr w:type="spellEnd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ToList</w:t>
            </w:r>
            <w:proofErr w:type="spellEnd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1F370FD9" w14:textId="59E0EF27" w:rsidR="005B2437" w:rsidRDefault="00F51D1E" w:rsidP="00F51D1E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6A9E7A6" w14:textId="3102FC07" w:rsidR="003057C0" w:rsidRDefault="003057C0" w:rsidP="003057C0">
      <w:pPr>
        <w:pStyle w:val="2"/>
        <w:jc w:val="right"/>
      </w:pPr>
      <w:bookmarkStart w:id="19" w:name="_Toc192089428"/>
      <w:r>
        <w:lastRenderedPageBreak/>
        <w:t>Приложение</w:t>
      </w:r>
      <w:r w:rsidR="00630014">
        <w:t xml:space="preserve"> Б</w:t>
      </w:r>
      <w:r>
        <w:t>.</w:t>
      </w:r>
      <w:bookmarkEnd w:id="19"/>
    </w:p>
    <w:p w14:paraId="0BAD2C7D" w14:textId="77777777" w:rsidR="00BF3019" w:rsidRDefault="00BF3019" w:rsidP="00BF3019">
      <w:pPr>
        <w:jc w:val="right"/>
      </w:pPr>
    </w:p>
    <w:p w14:paraId="2A4A0817" w14:textId="1D9B164C" w:rsidR="006A3273" w:rsidRDefault="00BF3019" w:rsidP="00BF3019">
      <w:pPr>
        <w:jc w:val="right"/>
      </w:pPr>
      <w:r>
        <w:t>Таблица №</w:t>
      </w:r>
      <w:r w:rsidR="009C563A">
        <w:t>11</w:t>
      </w:r>
      <w:r>
        <w:t xml:space="preserve"> – Код </w:t>
      </w:r>
      <w:r>
        <w:t>асинхронной функции</w:t>
      </w:r>
      <w:r>
        <w:t xml:space="preserve"> </w:t>
      </w:r>
      <w:r w:rsidRPr="00BF3019">
        <w:t>Save</w:t>
      </w:r>
      <w:r>
        <w:t xml:space="preserve"> с обработкой ошибок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125B1" w14:paraId="1944D96F" w14:textId="77777777" w:rsidTr="00B125B1">
        <w:tc>
          <w:tcPr>
            <w:tcW w:w="9344" w:type="dxa"/>
          </w:tcPr>
          <w:p w14:paraId="24D5204E" w14:textId="77777777" w:rsidR="00B125B1" w:rsidRPr="00B125B1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125B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RelayCommand</w:t>
            </w:r>
            <w:proofErr w:type="spellEnd"/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F450BE8" w14:textId="77777777" w:rsidR="00B125B1" w:rsidRPr="00B125B1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125B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25B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async</w:t>
            </w: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25B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20" w:name="_Hlk192086964"/>
            <w:proofErr w:type="gramStart"/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Save</w:t>
            </w:r>
            <w:bookmarkEnd w:id="20"/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6E68645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4B9C761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14:paraId="2622A490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A0FF75D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Partner.Id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</w:t>
            </w:r>
          </w:p>
          <w:p w14:paraId="71917676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47A783D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.dbContext.Partners.Add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(Partner);</w:t>
            </w:r>
          </w:p>
          <w:p w14:paraId="1963A13E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.dbContext.SaveChanges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1E2D7C5A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await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MessageBoxManager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.GetMessageBoxStandard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Добавление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добавлен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ButtonEnum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.Ok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Icon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.Info</w:t>
            </w:r>
            <w:proofErr w:type="spellEnd"/>
            <w:proofErr w:type="gramStart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ShowAsync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52083E58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14C91E8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11864641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741DE56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.dbContext.Partners.Update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(Partner);</w:t>
            </w:r>
          </w:p>
          <w:p w14:paraId="64FB8852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.dbContext.SaveChanges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0A98E07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await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MessageBoxManager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.GetMessageBoxStandard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Редактирование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Информация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обновлена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ButtonEnum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.Ok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Icon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.Info</w:t>
            </w:r>
            <w:proofErr w:type="spellEnd"/>
            <w:proofErr w:type="gramStart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ShowAsync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3BA6D06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1F547C9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.Instance.UserControl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PartnersView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79CFC43B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2A7FFF3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14:paraId="7212D222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7145FC8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await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MessageBoxManager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.GetMessageBoxStandard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Проверьте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правильность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заполнения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полей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попробуйте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еще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ButtonEnum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.Ok</w:t>
            </w:r>
            <w:proofErr w:type="spell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Icon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.Error</w:t>
            </w:r>
            <w:proofErr w:type="spellEnd"/>
            <w:proofErr w:type="gramStart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ShowAsync</w:t>
            </w:r>
            <w:proofErr w:type="spellEnd"/>
            <w:proofErr w:type="gramEnd"/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43AB5831" w14:textId="77777777" w:rsidR="00B125B1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7E22225" w14:textId="1F633628" w:rsidR="00B125B1" w:rsidRDefault="00B125B1" w:rsidP="00B125B1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B63FFD1" w14:textId="66833F8F" w:rsidR="009C563A" w:rsidRDefault="009C563A" w:rsidP="00F51D1E">
      <w:pPr>
        <w:ind w:firstLine="0"/>
      </w:pPr>
    </w:p>
    <w:p w14:paraId="542A428A" w14:textId="77777777" w:rsidR="009C563A" w:rsidRDefault="009C563A">
      <w:pPr>
        <w:spacing w:after="200" w:line="276" w:lineRule="auto"/>
        <w:ind w:firstLine="0"/>
        <w:jc w:val="left"/>
      </w:pPr>
      <w:r>
        <w:br w:type="page"/>
      </w:r>
    </w:p>
    <w:p w14:paraId="00A21EC6" w14:textId="75936E73" w:rsidR="00B125B1" w:rsidRDefault="009C563A" w:rsidP="009C563A">
      <w:pPr>
        <w:pStyle w:val="2"/>
        <w:jc w:val="right"/>
      </w:pPr>
      <w:bookmarkStart w:id="21" w:name="_Toc192089429"/>
      <w:r>
        <w:lastRenderedPageBreak/>
        <w:t xml:space="preserve">Приложение </w:t>
      </w:r>
      <w:r>
        <w:t>В</w:t>
      </w:r>
      <w:r>
        <w:t>.</w:t>
      </w:r>
      <w:bookmarkEnd w:id="21"/>
    </w:p>
    <w:p w14:paraId="0A81F40A" w14:textId="77777777" w:rsidR="009C563A" w:rsidRDefault="009C563A" w:rsidP="009C563A">
      <w:pPr>
        <w:ind w:firstLine="0"/>
      </w:pPr>
    </w:p>
    <w:p w14:paraId="187CC01A" w14:textId="44081B48" w:rsidR="00DE2738" w:rsidRDefault="009C563A" w:rsidP="00B73C4C">
      <w:pPr>
        <w:ind w:firstLine="0"/>
        <w:jc w:val="right"/>
      </w:pPr>
      <w:r>
        <w:t>Таблица №</w:t>
      </w:r>
      <w:r>
        <w:t>12</w:t>
      </w:r>
      <w:r>
        <w:t xml:space="preserve"> – Код функции </w:t>
      </w:r>
      <w:proofErr w:type="spellStart"/>
      <w:r w:rsidRPr="009C563A">
        <w:t>GetQuantityForProduct</w:t>
      </w:r>
      <w:proofErr w:type="spellEnd"/>
      <w:r>
        <w:t xml:space="preserve"> в библиотеке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2738" w14:paraId="32FB6A83" w14:textId="77777777" w:rsidTr="00DE2738">
        <w:tc>
          <w:tcPr>
            <w:tcW w:w="9344" w:type="dxa"/>
          </w:tcPr>
          <w:p w14:paraId="7DF3A571" w14:textId="2D39C9A5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22" w:name="_Hlk192088277"/>
            <w:proofErr w:type="spellStart"/>
            <w:proofErr w:type="gram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</w:t>
            </w:r>
            <w:bookmarkEnd w:id="22"/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productType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materialType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width,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length)</w:t>
            </w:r>
          </w:p>
          <w:p w14:paraId="071EE38E" w14:textId="1CF98C0C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70C69AB" w14:textId="5806014E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coefficient = 0;</w:t>
            </w:r>
          </w:p>
          <w:p w14:paraId="423EAFF8" w14:textId="498A41AA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percentDefective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79F197AE" w14:textId="047CF9DD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productType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454DF34" w14:textId="75E59B1F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ECDF06B" w14:textId="1F04FF78" w:rsidR="009C563A" w:rsidRPr="000C5D15" w:rsidRDefault="00DE2738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9C563A"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9C563A"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="009C563A"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coefficient = 1.1; </w:t>
            </w:r>
            <w:r w:rsidR="009C563A"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="009C563A"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8D2871" w14:textId="2508A1E9" w:rsidR="009C563A" w:rsidRPr="000C5D15" w:rsidRDefault="009C563A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coefficient = 2.5;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B553C49" w14:textId="3D260B00" w:rsidR="009C563A" w:rsidRPr="000C5D15" w:rsidRDefault="009C563A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coefficient = 8.43;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FF69011" w14:textId="25A147AA" w:rsidR="009C563A" w:rsidRPr="000C5D15" w:rsidRDefault="009C563A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0C077722" w14:textId="5101A3F5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572113F" w14:textId="14E94A7E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materialType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40C52B6" w14:textId="5644BE42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7CDEC20" w14:textId="7186AA6B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percentDefective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0.3;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1E889ED" w14:textId="186C2FC9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percentDefective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0.12;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1001E24" w14:textId="0971E5B9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3C912B23" w14:textId="5798B532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830B250" w14:textId="5075F083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(count &lt;= 0 || width &lt;= 0 || length &lt;= 0)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6F355D4F" w14:textId="0AC37D41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 = width * length;</w:t>
            </w:r>
          </w:p>
          <w:p w14:paraId="6D498D04" w14:textId="08A8D812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countProducts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(S * coefficient * count);</w:t>
            </w:r>
          </w:p>
          <w:p w14:paraId="42BC47BE" w14:textId="060ED87F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defective = (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countProducts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percentDefective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/ 100;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spellStart"/>
            <w:r w:rsidRPr="000C5D1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.Ceiling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countProducts</w:t>
            </w:r>
            <w:proofErr w:type="spellEnd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defective);</w:t>
            </w:r>
          </w:p>
          <w:p w14:paraId="46BBF038" w14:textId="0294350A" w:rsidR="00DE2738" w:rsidRDefault="00DE2738" w:rsidP="00DE2738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0F3D227" w14:textId="0A82F715" w:rsidR="00413BB3" w:rsidRDefault="00413BB3" w:rsidP="008E7384">
      <w:pPr>
        <w:ind w:firstLine="0"/>
        <w:jc w:val="right"/>
      </w:pPr>
    </w:p>
    <w:p w14:paraId="5D4DA8DC" w14:textId="77777777" w:rsidR="00413BB3" w:rsidRDefault="00413BB3">
      <w:pPr>
        <w:spacing w:after="200" w:line="276" w:lineRule="auto"/>
        <w:ind w:firstLine="0"/>
        <w:jc w:val="left"/>
      </w:pPr>
      <w:r>
        <w:br w:type="page"/>
      </w:r>
    </w:p>
    <w:p w14:paraId="7DF58DEE" w14:textId="380A53E1" w:rsidR="008E7384" w:rsidRDefault="008E7384" w:rsidP="008E7384">
      <w:pPr>
        <w:ind w:firstLine="0"/>
        <w:jc w:val="right"/>
      </w:pPr>
      <w:r>
        <w:lastRenderedPageBreak/>
        <w:t>Таблица №1</w:t>
      </w:r>
      <w:r>
        <w:t>3</w:t>
      </w:r>
      <w:r>
        <w:t xml:space="preserve"> – </w:t>
      </w:r>
      <w:r>
        <w:t>Тесты низкой сложности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E7384" w14:paraId="0B4C7376" w14:textId="77777777" w:rsidTr="00FD6512">
        <w:tc>
          <w:tcPr>
            <w:tcW w:w="9344" w:type="dxa"/>
          </w:tcPr>
          <w:p w14:paraId="5597D8C9" w14:textId="77777777" w:rsid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Calc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calc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Calc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D646F5C" w14:textId="77777777" w:rsid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110FC2E" w14:textId="77777777" w:rsid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//10 методов низкой сложности</w:t>
            </w:r>
          </w:p>
          <w:p w14:paraId="13A74FCC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4AD0BD8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GetQuantityForProduct_ProductType1MaterialType1_</w:t>
            </w:r>
            <w:proofErr w:type="gramStart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CorrectResult(</w:t>
            </w:r>
            <w:proofErr w:type="gram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DAC22ED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FC4C68C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14895;</w:t>
            </w:r>
          </w:p>
          <w:p w14:paraId="1B01CAA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1, 15, 20, 45);</w:t>
            </w:r>
          </w:p>
          <w:p w14:paraId="2EC7D0FE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42A96AD4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8741696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9374F3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BFA5CE0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GetQuantityForProduct_ProductType2_MaterialType1_</w:t>
            </w:r>
            <w:proofErr w:type="gramStart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CorrectResult(</w:t>
            </w:r>
            <w:proofErr w:type="gram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EC9EBF7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36E66D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33852;</w:t>
            </w:r>
          </w:p>
          <w:p w14:paraId="5D6BB5D8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(2, 1, 15, 20, 45);</w:t>
            </w:r>
          </w:p>
          <w:p w14:paraId="082C0FB7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1D6396B4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0994C36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0D7EC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4C52C8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GetQuantityForProduct_ProductType3MaterialType1_</w:t>
            </w:r>
            <w:proofErr w:type="gramStart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CorrectResult(</w:t>
            </w:r>
            <w:proofErr w:type="gram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B49EC2B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DF5FF37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114147;</w:t>
            </w:r>
          </w:p>
          <w:p w14:paraId="114CD9C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(3, 1, 15, 20, 45);</w:t>
            </w:r>
          </w:p>
          <w:p w14:paraId="4C4B068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75471A9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3D45572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DEC59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44FF1A6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GetQuantityForProduct_ProductType1MaterialType2_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CorrectResult(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9F65070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978981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14868;</w:t>
            </w:r>
          </w:p>
          <w:p w14:paraId="426F045E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2, 15, 20, 45);</w:t>
            </w:r>
          </w:p>
          <w:p w14:paraId="3807607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0E0C98AA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44966A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F41E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63030E8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GetQuantityForProduct_ProductType2MaterialType2_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CorrectResult(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1D109A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B6B14B2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33791;</w:t>
            </w:r>
          </w:p>
          <w:p w14:paraId="7605B4C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(2, 2, 15, 20, 45);</w:t>
            </w:r>
          </w:p>
          <w:p w14:paraId="53F4EE0A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765CD4D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25F1D5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5F4902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24B1F4E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GetQuantityForProduct_ProductType3MaterialType2_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CorrectResult(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6FCC5FB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A44156F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113942;</w:t>
            </w:r>
          </w:p>
          <w:p w14:paraId="60F728B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(3, 2, 15, 20, 45);</w:t>
            </w:r>
          </w:p>
          <w:p w14:paraId="04E1520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531428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74FDCA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D092D0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59D0C7B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GetQuantityForProduct_CorrectSmallValues_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CorrectTypeData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4F4992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6A38E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2, 1, 1, 1);</w:t>
            </w:r>
          </w:p>
          <w:p w14:paraId="4B8BC8B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.IsInstanceOfType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(result, </w:t>
            </w:r>
            <w:proofErr w:type="spellStart"/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4C9F836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E80AA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06F348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AAFE1DB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GetQuantityForProduct_Count1LessCount100_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ResultTrue(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785A16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C24DB6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count1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1, 1, 20, 45);</w:t>
            </w:r>
          </w:p>
          <w:p w14:paraId="2D02D1D8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count2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1, 100, 20, 45);</w:t>
            </w:r>
          </w:p>
          <w:p w14:paraId="60391F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count1 &lt; count2;</w:t>
            </w:r>
          </w:p>
          <w:p w14:paraId="0A67A43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.IsTrue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(result);</w:t>
            </w:r>
          </w:p>
          <w:p w14:paraId="45146C16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B835D1C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97E23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2CD8F0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GetQuantityForProduct_Width10LessWidth40_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ResultTrue(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2F3CFFC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E7EE05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count1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1, 15, 10, 45);</w:t>
            </w:r>
          </w:p>
          <w:p w14:paraId="34717C1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count2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1, 15, 40, 45);</w:t>
            </w:r>
          </w:p>
          <w:p w14:paraId="00B25C52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count1 &lt; count2;</w:t>
            </w:r>
          </w:p>
          <w:p w14:paraId="558C60B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.IsTrue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(result);</w:t>
            </w:r>
          </w:p>
          <w:p w14:paraId="05677620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D2B4B3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F07F0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545FC7F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GetQuantityForProduct_Length10LessLength40_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ResultTrue(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F45C8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18E1FA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count1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1, 15, 20, 10);</w:t>
            </w:r>
          </w:p>
          <w:p w14:paraId="146017A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count2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1, 15, 20, 40);</w:t>
            </w:r>
          </w:p>
          <w:p w14:paraId="4577B23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count1 &lt; count2;</w:t>
            </w:r>
          </w:p>
          <w:p w14:paraId="1BFDA8D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.IsTrue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(result);</w:t>
            </w:r>
          </w:p>
          <w:p w14:paraId="246D2C62" w14:textId="3D594AB1" w:rsidR="008E7384" w:rsidRPr="00610D73" w:rsidRDefault="008E7384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</w:p>
        </w:tc>
      </w:tr>
    </w:tbl>
    <w:p w14:paraId="102C9930" w14:textId="79915CDB" w:rsidR="00041F11" w:rsidRDefault="00041F11" w:rsidP="00610D73">
      <w:pPr>
        <w:ind w:firstLine="0"/>
        <w:jc w:val="right"/>
      </w:pPr>
    </w:p>
    <w:p w14:paraId="58A43DFD" w14:textId="77777777" w:rsidR="00041F11" w:rsidRDefault="00041F11">
      <w:pPr>
        <w:spacing w:after="200" w:line="276" w:lineRule="auto"/>
        <w:ind w:firstLine="0"/>
        <w:jc w:val="left"/>
      </w:pPr>
      <w:r>
        <w:br w:type="page"/>
      </w:r>
    </w:p>
    <w:p w14:paraId="7D29287E" w14:textId="19FD8082" w:rsidR="00DE2738" w:rsidRDefault="00610D73" w:rsidP="00610D73">
      <w:pPr>
        <w:ind w:firstLine="0"/>
        <w:jc w:val="right"/>
      </w:pPr>
      <w:r>
        <w:lastRenderedPageBreak/>
        <w:t>Таблица №1</w:t>
      </w:r>
      <w:r>
        <w:t>4</w:t>
      </w:r>
      <w:r>
        <w:t xml:space="preserve"> – Тесты </w:t>
      </w:r>
      <w:r>
        <w:t>высокой</w:t>
      </w:r>
      <w:r>
        <w:t xml:space="preserve"> сложности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10D73" w14:paraId="64095CB7" w14:textId="77777777" w:rsidTr="00610D73">
        <w:tc>
          <w:tcPr>
            <w:tcW w:w="9344" w:type="dxa"/>
          </w:tcPr>
          <w:p w14:paraId="040A5CD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610D7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//5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методов</w:t>
            </w:r>
            <w:r w:rsidRPr="00610D7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высокой</w:t>
            </w:r>
            <w:r w:rsidRPr="00610D7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сложности</w:t>
            </w:r>
          </w:p>
          <w:p w14:paraId="1C98807F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1863A31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GetQuantityForProduct_NonExistentMaterialType_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ErrorCode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5732A2A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E256839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1C1C19D1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(0, 2, 15, 20, 45);</w:t>
            </w:r>
          </w:p>
          <w:p w14:paraId="7D1728D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7C877A20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46527B7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B18EB0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1BBF5D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GetQuantityForProduct_NonExistentProductType_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ErrorCode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2D3154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6E3BB9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599FE97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0, 15, 20, 45);</w:t>
            </w:r>
          </w:p>
          <w:p w14:paraId="66CD609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700038B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38C512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11C6B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A0239B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GetQuantityForProduct_NegativeCount_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ErrorCode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26E1C3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53E57C7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23BA64A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2, -10, 20, 45);</w:t>
            </w:r>
          </w:p>
          <w:p w14:paraId="40B44212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5E57797D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CDC9F27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D286D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58BC09F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GetQuantityForProduct_NegativeWidthAndLength_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ErrorCode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D69576B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D4BA4E6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6A01DD4D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(1, 2, 15, -2, -15);</w:t>
            </w:r>
          </w:p>
          <w:p w14:paraId="6493B35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result);</w:t>
            </w:r>
          </w:p>
          <w:p w14:paraId="11538DF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D7AC8A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715D4D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A15459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GetQuantityForProduct_NullCount_</w:t>
            </w:r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ReturnIsNotNull</w:t>
            </w:r>
            <w:proofErr w:type="spell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D1C6E9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6CAF5B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  <w:proofErr w:type="spellStart"/>
            <w:proofErr w:type="gramStart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calc.GetQuantityForProduct</w:t>
            </w:r>
            <w:proofErr w:type="spellEnd"/>
            <w:proofErr w:type="gramEnd"/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(1, 2, 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.ToInt32(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20, 45);</w:t>
            </w:r>
          </w:p>
          <w:p w14:paraId="4342228F" w14:textId="77777777" w:rsid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.IsNotNull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039CA0F" w14:textId="5B34AC0D" w:rsidR="00610D73" w:rsidRDefault="00610D73" w:rsidP="00610D73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</w:tr>
    </w:tbl>
    <w:p w14:paraId="1F291C0F" w14:textId="77777777" w:rsidR="00610D73" w:rsidRPr="00CE47D8" w:rsidRDefault="00610D73" w:rsidP="00F51D1E">
      <w:pPr>
        <w:ind w:firstLine="0"/>
      </w:pPr>
    </w:p>
    <w:sectPr w:rsidR="00610D73" w:rsidRPr="00CE47D8" w:rsidSect="00165C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FEE9" w14:textId="77777777" w:rsidR="00932F40" w:rsidRDefault="00932F40" w:rsidP="00F05889">
      <w:pPr>
        <w:spacing w:line="240" w:lineRule="auto"/>
      </w:pPr>
      <w:r>
        <w:separator/>
      </w:r>
    </w:p>
  </w:endnote>
  <w:endnote w:type="continuationSeparator" w:id="0">
    <w:p w14:paraId="1AEEA950" w14:textId="77777777" w:rsidR="00932F40" w:rsidRDefault="00932F40" w:rsidP="00F0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09892"/>
      <w:docPartObj>
        <w:docPartGallery w:val="Page Numbers (Bottom of Page)"/>
        <w:docPartUnique/>
      </w:docPartObj>
    </w:sdtPr>
    <w:sdtEndPr/>
    <w:sdtContent>
      <w:p w14:paraId="68C50FA1" w14:textId="68EDCD74" w:rsidR="00F05889" w:rsidRDefault="00F058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504071" w14:textId="77777777" w:rsidR="00F05889" w:rsidRDefault="00F058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E136" w14:textId="77777777" w:rsidR="00932F40" w:rsidRDefault="00932F40" w:rsidP="00F05889">
      <w:pPr>
        <w:spacing w:line="240" w:lineRule="auto"/>
      </w:pPr>
      <w:r>
        <w:separator/>
      </w:r>
    </w:p>
  </w:footnote>
  <w:footnote w:type="continuationSeparator" w:id="0">
    <w:p w14:paraId="19F79875" w14:textId="77777777" w:rsidR="00932F40" w:rsidRDefault="00932F40" w:rsidP="00F058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B6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0E1CB9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4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6" w15:restartNumberingAfterBreak="0">
    <w:nsid w:val="1A667AD7"/>
    <w:multiLevelType w:val="hybridMultilevel"/>
    <w:tmpl w:val="A2506356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B37927"/>
    <w:multiLevelType w:val="hybridMultilevel"/>
    <w:tmpl w:val="3D38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520C8"/>
    <w:multiLevelType w:val="hybridMultilevel"/>
    <w:tmpl w:val="B4BC29F8"/>
    <w:lvl w:ilvl="0" w:tplc="34A4E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624E0B0C"/>
    <w:multiLevelType w:val="hybridMultilevel"/>
    <w:tmpl w:val="1B34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3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6"/>
    <w:rsid w:val="0000160D"/>
    <w:rsid w:val="00007C95"/>
    <w:rsid w:val="0001764B"/>
    <w:rsid w:val="00041F11"/>
    <w:rsid w:val="00043A8A"/>
    <w:rsid w:val="000538B8"/>
    <w:rsid w:val="00056537"/>
    <w:rsid w:val="0005723A"/>
    <w:rsid w:val="00097797"/>
    <w:rsid w:val="000B3546"/>
    <w:rsid w:val="000B69A8"/>
    <w:rsid w:val="000C1B01"/>
    <w:rsid w:val="000C5D15"/>
    <w:rsid w:val="000E2E04"/>
    <w:rsid w:val="00105B16"/>
    <w:rsid w:val="0012376A"/>
    <w:rsid w:val="001247B0"/>
    <w:rsid w:val="001329AF"/>
    <w:rsid w:val="00165CE9"/>
    <w:rsid w:val="00182FB6"/>
    <w:rsid w:val="00184E64"/>
    <w:rsid w:val="001921B1"/>
    <w:rsid w:val="001A0B11"/>
    <w:rsid w:val="001A37A8"/>
    <w:rsid w:val="001A6966"/>
    <w:rsid w:val="001D1651"/>
    <w:rsid w:val="001D42F1"/>
    <w:rsid w:val="001E71F1"/>
    <w:rsid w:val="001F0495"/>
    <w:rsid w:val="001F27B3"/>
    <w:rsid w:val="001F7B68"/>
    <w:rsid w:val="00201839"/>
    <w:rsid w:val="00230E33"/>
    <w:rsid w:val="0024031E"/>
    <w:rsid w:val="002509AB"/>
    <w:rsid w:val="00255D44"/>
    <w:rsid w:val="00261979"/>
    <w:rsid w:val="0028240C"/>
    <w:rsid w:val="002B2F92"/>
    <w:rsid w:val="002B309A"/>
    <w:rsid w:val="002C3AD9"/>
    <w:rsid w:val="002D122B"/>
    <w:rsid w:val="002F1972"/>
    <w:rsid w:val="002F6413"/>
    <w:rsid w:val="003057C0"/>
    <w:rsid w:val="00361B77"/>
    <w:rsid w:val="00380182"/>
    <w:rsid w:val="003971E4"/>
    <w:rsid w:val="003B631C"/>
    <w:rsid w:val="003C16F6"/>
    <w:rsid w:val="003E5A93"/>
    <w:rsid w:val="003F4A45"/>
    <w:rsid w:val="003F7803"/>
    <w:rsid w:val="00410021"/>
    <w:rsid w:val="00412FA9"/>
    <w:rsid w:val="00413BB3"/>
    <w:rsid w:val="00413CE1"/>
    <w:rsid w:val="00427F8A"/>
    <w:rsid w:val="00444579"/>
    <w:rsid w:val="00446647"/>
    <w:rsid w:val="00452AC3"/>
    <w:rsid w:val="0045775C"/>
    <w:rsid w:val="0049240F"/>
    <w:rsid w:val="004E4EF1"/>
    <w:rsid w:val="0051566F"/>
    <w:rsid w:val="005251C1"/>
    <w:rsid w:val="00527A52"/>
    <w:rsid w:val="00536141"/>
    <w:rsid w:val="00536354"/>
    <w:rsid w:val="00542AFC"/>
    <w:rsid w:val="00561799"/>
    <w:rsid w:val="00566E1A"/>
    <w:rsid w:val="00575BBE"/>
    <w:rsid w:val="00586B86"/>
    <w:rsid w:val="00596AB4"/>
    <w:rsid w:val="00597A1F"/>
    <w:rsid w:val="005B2437"/>
    <w:rsid w:val="005C2D02"/>
    <w:rsid w:val="005D3351"/>
    <w:rsid w:val="005E74BC"/>
    <w:rsid w:val="005F5BEF"/>
    <w:rsid w:val="005F6FC7"/>
    <w:rsid w:val="00602B18"/>
    <w:rsid w:val="00604F11"/>
    <w:rsid w:val="00610D73"/>
    <w:rsid w:val="006273E6"/>
    <w:rsid w:val="00630014"/>
    <w:rsid w:val="00636607"/>
    <w:rsid w:val="00656FA6"/>
    <w:rsid w:val="00682549"/>
    <w:rsid w:val="0068577A"/>
    <w:rsid w:val="0069262B"/>
    <w:rsid w:val="00693DA7"/>
    <w:rsid w:val="00693E10"/>
    <w:rsid w:val="006A1220"/>
    <w:rsid w:val="006A3273"/>
    <w:rsid w:val="006B2D0E"/>
    <w:rsid w:val="00723498"/>
    <w:rsid w:val="00745D7C"/>
    <w:rsid w:val="007463D7"/>
    <w:rsid w:val="00754023"/>
    <w:rsid w:val="0077009D"/>
    <w:rsid w:val="00771C9A"/>
    <w:rsid w:val="00792EB4"/>
    <w:rsid w:val="007A18B9"/>
    <w:rsid w:val="007A3F8D"/>
    <w:rsid w:val="007B194A"/>
    <w:rsid w:val="007C35E0"/>
    <w:rsid w:val="007C6752"/>
    <w:rsid w:val="007E40F1"/>
    <w:rsid w:val="007E7035"/>
    <w:rsid w:val="007F7694"/>
    <w:rsid w:val="008047BF"/>
    <w:rsid w:val="00823664"/>
    <w:rsid w:val="00823D94"/>
    <w:rsid w:val="0084393F"/>
    <w:rsid w:val="0085253B"/>
    <w:rsid w:val="00853CB6"/>
    <w:rsid w:val="00860982"/>
    <w:rsid w:val="0086356F"/>
    <w:rsid w:val="00871D48"/>
    <w:rsid w:val="00881767"/>
    <w:rsid w:val="008A11F8"/>
    <w:rsid w:val="008D68A4"/>
    <w:rsid w:val="008E7384"/>
    <w:rsid w:val="008F2F2B"/>
    <w:rsid w:val="00914E20"/>
    <w:rsid w:val="00930FF0"/>
    <w:rsid w:val="00932A43"/>
    <w:rsid w:val="00932F40"/>
    <w:rsid w:val="009402F8"/>
    <w:rsid w:val="009429F6"/>
    <w:rsid w:val="009B3963"/>
    <w:rsid w:val="009B538C"/>
    <w:rsid w:val="009C563A"/>
    <w:rsid w:val="009E67AF"/>
    <w:rsid w:val="009F163B"/>
    <w:rsid w:val="00A0043F"/>
    <w:rsid w:val="00A1615E"/>
    <w:rsid w:val="00A21047"/>
    <w:rsid w:val="00A256CB"/>
    <w:rsid w:val="00A42725"/>
    <w:rsid w:val="00A61226"/>
    <w:rsid w:val="00A85D3B"/>
    <w:rsid w:val="00A97886"/>
    <w:rsid w:val="00AA22F5"/>
    <w:rsid w:val="00AA7841"/>
    <w:rsid w:val="00AC48E2"/>
    <w:rsid w:val="00AC5A6B"/>
    <w:rsid w:val="00AD42F1"/>
    <w:rsid w:val="00AE6427"/>
    <w:rsid w:val="00AF42EF"/>
    <w:rsid w:val="00B104A5"/>
    <w:rsid w:val="00B125B1"/>
    <w:rsid w:val="00B36709"/>
    <w:rsid w:val="00B63F84"/>
    <w:rsid w:val="00B73C4C"/>
    <w:rsid w:val="00B757B4"/>
    <w:rsid w:val="00B90494"/>
    <w:rsid w:val="00BC0C81"/>
    <w:rsid w:val="00BC0C8C"/>
    <w:rsid w:val="00BC3790"/>
    <w:rsid w:val="00BD166E"/>
    <w:rsid w:val="00BF3019"/>
    <w:rsid w:val="00C52EC6"/>
    <w:rsid w:val="00C6769B"/>
    <w:rsid w:val="00C71A2B"/>
    <w:rsid w:val="00C7665B"/>
    <w:rsid w:val="00C8428F"/>
    <w:rsid w:val="00CB17B7"/>
    <w:rsid w:val="00CC636D"/>
    <w:rsid w:val="00CD77B0"/>
    <w:rsid w:val="00CE47D8"/>
    <w:rsid w:val="00D10398"/>
    <w:rsid w:val="00D125BD"/>
    <w:rsid w:val="00D17A23"/>
    <w:rsid w:val="00D20AF0"/>
    <w:rsid w:val="00D21FD6"/>
    <w:rsid w:val="00D336E4"/>
    <w:rsid w:val="00D43D7B"/>
    <w:rsid w:val="00D51866"/>
    <w:rsid w:val="00D636BD"/>
    <w:rsid w:val="00D66660"/>
    <w:rsid w:val="00D70DDB"/>
    <w:rsid w:val="00D71250"/>
    <w:rsid w:val="00D81BF6"/>
    <w:rsid w:val="00D81FEF"/>
    <w:rsid w:val="00DA5442"/>
    <w:rsid w:val="00DB3CDB"/>
    <w:rsid w:val="00DB6806"/>
    <w:rsid w:val="00DC751F"/>
    <w:rsid w:val="00DD34BD"/>
    <w:rsid w:val="00DD571E"/>
    <w:rsid w:val="00DE1502"/>
    <w:rsid w:val="00DE2738"/>
    <w:rsid w:val="00DF053F"/>
    <w:rsid w:val="00DF3DCC"/>
    <w:rsid w:val="00E04C2D"/>
    <w:rsid w:val="00E052AB"/>
    <w:rsid w:val="00E070AC"/>
    <w:rsid w:val="00E114B6"/>
    <w:rsid w:val="00E26AD3"/>
    <w:rsid w:val="00E352BA"/>
    <w:rsid w:val="00E425FC"/>
    <w:rsid w:val="00E50CEC"/>
    <w:rsid w:val="00E5290E"/>
    <w:rsid w:val="00E56CBA"/>
    <w:rsid w:val="00E73F12"/>
    <w:rsid w:val="00E826C3"/>
    <w:rsid w:val="00E92EE2"/>
    <w:rsid w:val="00EB07F2"/>
    <w:rsid w:val="00EC360D"/>
    <w:rsid w:val="00EC5B1C"/>
    <w:rsid w:val="00EC7F28"/>
    <w:rsid w:val="00EE2E91"/>
    <w:rsid w:val="00EE56F7"/>
    <w:rsid w:val="00EF112F"/>
    <w:rsid w:val="00EF700F"/>
    <w:rsid w:val="00F05889"/>
    <w:rsid w:val="00F1045D"/>
    <w:rsid w:val="00F3172E"/>
    <w:rsid w:val="00F438B0"/>
    <w:rsid w:val="00F460A7"/>
    <w:rsid w:val="00F51D1E"/>
    <w:rsid w:val="00F554F9"/>
    <w:rsid w:val="00F75D9F"/>
    <w:rsid w:val="00F81E4B"/>
    <w:rsid w:val="00FA0CFB"/>
    <w:rsid w:val="00FA61F9"/>
    <w:rsid w:val="00FE375B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6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3E10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700F"/>
    <w:pPr>
      <w:keepNext/>
      <w:keepLines/>
      <w:spacing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6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6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No Spacing"/>
    <w:uiPriority w:val="1"/>
    <w:qFormat/>
    <w:rsid w:val="00CE47D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F058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88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058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588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93E10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D42F1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D42F1"/>
    <w:pPr>
      <w:spacing w:after="100"/>
    </w:pPr>
  </w:style>
  <w:style w:type="character" w:styleId="ac">
    <w:name w:val="Hyperlink"/>
    <w:basedOn w:val="a0"/>
    <w:uiPriority w:val="99"/>
    <w:unhideWhenUsed/>
    <w:rsid w:val="001D42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F700F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8D68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e">
    <w:name w:val="Table Grid"/>
    <w:basedOn w:val="a1"/>
    <w:uiPriority w:val="59"/>
    <w:rsid w:val="00C7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6666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6660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6098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576B-45DD-4335-B5D4-8FB39B7D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24</Pages>
  <Words>2943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Элина Анисимова</cp:lastModifiedBy>
  <cp:revision>331</cp:revision>
  <cp:lastPrinted>2016-04-26T07:30:00Z</cp:lastPrinted>
  <dcterms:created xsi:type="dcterms:W3CDTF">2022-05-28T06:59:00Z</dcterms:created>
  <dcterms:modified xsi:type="dcterms:W3CDTF">2025-03-05T14:50:00Z</dcterms:modified>
</cp:coreProperties>
</file>