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6F0C" w14:textId="743BD80B" w:rsidR="00AE6E05" w:rsidRDefault="0048220C">
      <w:pPr>
        <w:rPr>
          <w:rFonts w:hint="eastAsia"/>
          <w:sz w:val="32"/>
          <w:szCs w:val="32"/>
        </w:rPr>
      </w:pPr>
      <w:r w:rsidRPr="0048220C">
        <w:rPr>
          <w:rFonts w:hint="eastAsia"/>
          <w:sz w:val="32"/>
          <w:szCs w:val="32"/>
        </w:rPr>
        <w:t>資料來源</w:t>
      </w:r>
    </w:p>
    <w:p w14:paraId="39C67DB5" w14:textId="4AC87841" w:rsidR="0048220C" w:rsidRDefault="0048220C" w:rsidP="0048220C">
      <w:pPr>
        <w:rPr>
          <w:rFonts w:ascii="標楷體" w:eastAsia="標楷體" w:hAnsi="標楷體"/>
        </w:rPr>
      </w:pPr>
      <w:r>
        <w:rPr>
          <w:rFonts w:hint="eastAsia"/>
          <w:szCs w:val="24"/>
        </w:rPr>
        <w:t>實驗資料是來自於加利福尼亞大學爾灣分校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University of </w:t>
      </w:r>
      <w:r>
        <w:rPr>
          <w:rFonts w:hint="eastAsia"/>
          <w:szCs w:val="24"/>
        </w:rPr>
        <w:t>C</w:t>
      </w:r>
      <w:r>
        <w:rPr>
          <w:szCs w:val="24"/>
        </w:rPr>
        <w:t>alifornia-Irvine)</w:t>
      </w:r>
      <w:r w:rsidR="00AE6E05">
        <w:rPr>
          <w:rFonts w:hint="eastAsia"/>
          <w:szCs w:val="24"/>
        </w:rPr>
        <w:t>所建構</w:t>
      </w:r>
      <w:r>
        <w:rPr>
          <w:rFonts w:hint="eastAsia"/>
          <w:szCs w:val="24"/>
        </w:rPr>
        <w:t>的</w:t>
      </w:r>
      <w:r w:rsidR="00AE6E05" w:rsidRPr="00D11C1B">
        <w:rPr>
          <w:rFonts w:ascii="標楷體" w:eastAsia="標楷體" w:hAnsi="標楷體"/>
        </w:rPr>
        <w:t>UCI資料庫系統中心</w:t>
      </w:r>
      <w:r>
        <w:rPr>
          <w:rFonts w:hint="eastAsia"/>
          <w:szCs w:val="24"/>
        </w:rPr>
        <w:t>。這個</w:t>
      </w:r>
      <w:proofErr w:type="gramStart"/>
      <w:r>
        <w:rPr>
          <w:rFonts w:hint="eastAsia"/>
          <w:szCs w:val="24"/>
        </w:rPr>
        <w:t>實驗為帕金</w:t>
      </w:r>
      <w:proofErr w:type="gramEnd"/>
      <w:r>
        <w:rPr>
          <w:rFonts w:hint="eastAsia"/>
          <w:szCs w:val="24"/>
        </w:rPr>
        <w:t>森氏症患者的行走實驗，</w:t>
      </w:r>
      <w:r w:rsidRPr="00D11C1B">
        <w:rPr>
          <w:rFonts w:ascii="標楷體" w:eastAsia="標楷體" w:hAnsi="標楷體" w:hint="eastAsia"/>
        </w:rPr>
        <w:t>實驗室中</w:t>
      </w:r>
      <w:r>
        <w:rPr>
          <w:rFonts w:ascii="標楷體" w:eastAsia="標楷體" w:hAnsi="標楷體" w:hint="eastAsia"/>
        </w:rPr>
        <w:t>會</w:t>
      </w:r>
      <w:r w:rsidRPr="00D11C1B">
        <w:rPr>
          <w:rFonts w:ascii="標楷體" w:eastAsia="標楷體" w:hAnsi="標楷體" w:hint="eastAsia"/>
        </w:rPr>
        <w:t>記錄病人的步態資料，分別要求好發凝凍步態的受試者在各個部位穿戴</w:t>
      </w:r>
      <w:r>
        <w:rPr>
          <w:rFonts w:ascii="標楷體" w:eastAsia="標楷體" w:hAnsi="標楷體" w:hint="eastAsia"/>
        </w:rPr>
        <w:t>內建微型電腦的</w:t>
      </w:r>
      <w:r w:rsidRPr="00D11C1B">
        <w:rPr>
          <w:rFonts w:ascii="標楷體" w:eastAsia="標楷體" w:hAnsi="標楷體" w:hint="eastAsia"/>
        </w:rPr>
        <w:t>加速度感測儀（綁在</w:t>
      </w:r>
      <w:r w:rsidR="00DC50FD">
        <w:rPr>
          <w:rFonts w:ascii="標楷體" w:eastAsia="標楷體" w:hAnsi="標楷體" w:hint="eastAsia"/>
        </w:rPr>
        <w:t>脛骨</w:t>
      </w:r>
      <w:r w:rsidRPr="00D11C1B">
        <w:rPr>
          <w:rFonts w:ascii="標楷體" w:eastAsia="標楷體" w:hAnsi="標楷體" w:hint="eastAsia"/>
        </w:rPr>
        <w:t>、</w:t>
      </w:r>
      <w:r w:rsidR="00DC50FD">
        <w:rPr>
          <w:rFonts w:ascii="標楷體" w:eastAsia="標楷體" w:hAnsi="標楷體" w:hint="eastAsia"/>
        </w:rPr>
        <w:t>大腿以及</w:t>
      </w:r>
      <w:r w:rsidRPr="00D11C1B">
        <w:rPr>
          <w:rFonts w:ascii="標楷體" w:eastAsia="標楷體" w:hAnsi="標楷體" w:hint="eastAsia"/>
        </w:rPr>
        <w:t>臀部）後，沿著研究路徑進行十分鐘實驗，其中動作包括隨意走動、轉彎和停止，並記錄 x、y和z方向的加速度。過程中，凝凍步態的辨別是依照身旁物理治療師的觀察。</w:t>
      </w:r>
      <w:r w:rsidR="00DC50FD">
        <w:rPr>
          <w:rFonts w:ascii="標楷體" w:eastAsia="標楷體" w:hAnsi="標楷體" w:hint="eastAsia"/>
        </w:rPr>
        <w:t>在實驗過程中，加速度感測器會以64</w:t>
      </w:r>
      <w:r w:rsidR="00DC50FD">
        <w:rPr>
          <w:rFonts w:ascii="標楷體" w:eastAsia="標楷體" w:hAnsi="標楷體"/>
        </w:rPr>
        <w:t>Hz</w:t>
      </w:r>
      <w:r w:rsidR="00DC50FD">
        <w:rPr>
          <w:rFonts w:ascii="標楷體" w:eastAsia="標楷體" w:hAnsi="標楷體" w:hint="eastAsia"/>
        </w:rPr>
        <w:t>的頻率紀錄資料。</w:t>
      </w:r>
    </w:p>
    <w:p w14:paraId="3DB7FBE2" w14:textId="5F0A5D6D" w:rsidR="00DC50FD" w:rsidRDefault="00DC50FD" w:rsidP="0048220C">
      <w:pPr>
        <w:rPr>
          <w:rFonts w:ascii="標楷體" w:eastAsia="標楷體" w:hAnsi="標楷體"/>
        </w:rPr>
      </w:pPr>
    </w:p>
    <w:p w14:paraId="2BAF0806" w14:textId="1456F79D" w:rsidR="009F2FAE" w:rsidRDefault="009F2FAE" w:rsidP="0048220C">
      <w:pPr>
        <w:rPr>
          <w:rFonts w:ascii="標楷體" w:eastAsia="標楷體" w:hAnsi="標楷體"/>
          <w:sz w:val="36"/>
          <w:szCs w:val="36"/>
        </w:rPr>
      </w:pPr>
      <w:r w:rsidRPr="009F2FAE">
        <w:rPr>
          <w:rFonts w:ascii="標楷體" w:eastAsia="標楷體" w:hAnsi="標楷體" w:hint="eastAsia"/>
          <w:sz w:val="36"/>
          <w:szCs w:val="36"/>
        </w:rPr>
        <w:t>資料處理</w:t>
      </w:r>
    </w:p>
    <w:p w14:paraId="6765EB65" w14:textId="2C8F710B" w:rsidR="009F2FAE" w:rsidRDefault="0028255F" w:rsidP="0048220C">
      <w:pPr>
        <w:rPr>
          <w:rFonts w:ascii="標楷體" w:eastAsia="標楷體" w:hAnsi="標楷體"/>
          <w:sz w:val="32"/>
          <w:szCs w:val="32"/>
        </w:rPr>
      </w:pPr>
      <w:r w:rsidRPr="0028255F">
        <w:rPr>
          <w:rFonts w:ascii="標楷體" w:eastAsia="標楷體" w:hAnsi="標楷體" w:hint="eastAsia"/>
          <w:sz w:val="32"/>
          <w:szCs w:val="32"/>
        </w:rPr>
        <w:t>資料平衡</w:t>
      </w:r>
    </w:p>
    <w:p w14:paraId="15F06AF8" w14:textId="22E20901" w:rsidR="00277ED9" w:rsidRPr="00277ED9" w:rsidRDefault="00277ED9" w:rsidP="00277ED9">
      <w:pPr>
        <w:rPr>
          <w:rFonts w:ascii="標楷體" w:eastAsia="標楷體" w:hAnsi="標楷體"/>
        </w:rPr>
      </w:pPr>
      <w:r w:rsidRPr="00277ED9">
        <w:rPr>
          <w:rFonts w:ascii="標楷體" w:eastAsia="標楷體" w:hAnsi="標楷體" w:hint="eastAsia"/>
        </w:rPr>
        <w:t>資料分類</w:t>
      </w:r>
      <w:r w:rsidR="00AE6E05">
        <w:rPr>
          <w:rFonts w:ascii="標楷體" w:eastAsia="標楷體" w:hAnsi="標楷體" w:hint="eastAsia"/>
        </w:rPr>
        <w:t>分成三類，分別為</w:t>
      </w:r>
      <w:r w:rsidRPr="00277ED9">
        <w:rPr>
          <w:rFonts w:ascii="標楷體" w:eastAsia="標楷體" w:hAnsi="標楷體" w:hint="eastAsia"/>
        </w:rPr>
        <w:t>不屬於實驗範圍</w:t>
      </w:r>
      <w:r w:rsidR="00AE6E05">
        <w:rPr>
          <w:rFonts w:ascii="標楷體" w:eastAsia="標楷體" w:hAnsi="標楷體" w:hint="eastAsia"/>
        </w:rPr>
        <w:t xml:space="preserve">(資料中以 </w:t>
      </w:r>
      <w:r w:rsidR="00AE6E05">
        <w:rPr>
          <w:rFonts w:ascii="標楷體" w:eastAsia="標楷體" w:hAnsi="標楷體"/>
        </w:rPr>
        <w:t xml:space="preserve">0 </w:t>
      </w:r>
      <w:r w:rsidR="00AE6E05">
        <w:rPr>
          <w:rFonts w:ascii="標楷體" w:eastAsia="標楷體" w:hAnsi="標楷體" w:hint="eastAsia"/>
        </w:rPr>
        <w:t>來表示)</w:t>
      </w:r>
      <w:r>
        <w:rPr>
          <w:rFonts w:ascii="標楷體" w:eastAsia="標楷體" w:hAnsi="標楷體" w:hint="eastAsia"/>
        </w:rPr>
        <w:t>、</w:t>
      </w:r>
      <w:r w:rsidRPr="00277ED9">
        <w:rPr>
          <w:rFonts w:ascii="標楷體" w:eastAsia="標楷體" w:hAnsi="標楷體" w:hint="eastAsia"/>
        </w:rPr>
        <w:t>沒有發生</w:t>
      </w:r>
      <w:r w:rsidR="0057328F">
        <w:rPr>
          <w:rFonts w:ascii="標楷體" w:eastAsia="標楷體" w:hAnsi="標楷體" w:hint="eastAsia"/>
        </w:rPr>
        <w:t>凝凍</w:t>
      </w:r>
      <w:r w:rsidRPr="00277ED9">
        <w:rPr>
          <w:rFonts w:ascii="標楷體" w:eastAsia="標楷體" w:hAnsi="標楷體" w:hint="eastAsia"/>
        </w:rPr>
        <w:t>步態</w:t>
      </w:r>
      <w:r w:rsidR="00AE6E05">
        <w:rPr>
          <w:rFonts w:ascii="標楷體" w:eastAsia="標楷體" w:hAnsi="標楷體" w:hint="eastAsia"/>
        </w:rPr>
        <w:t>(資料中以 1 來表示)</w:t>
      </w:r>
      <w:r>
        <w:rPr>
          <w:rFonts w:ascii="標楷體" w:eastAsia="標楷體" w:hAnsi="標楷體" w:hint="eastAsia"/>
        </w:rPr>
        <w:t>、</w:t>
      </w:r>
      <w:r w:rsidRPr="00277ED9">
        <w:rPr>
          <w:rFonts w:ascii="標楷體" w:eastAsia="標楷體" w:hAnsi="標楷體" w:hint="eastAsia"/>
        </w:rPr>
        <w:t>發生</w:t>
      </w:r>
      <w:r w:rsidR="0057328F">
        <w:rPr>
          <w:rFonts w:ascii="標楷體" w:eastAsia="標楷體" w:hAnsi="標楷體" w:hint="eastAsia"/>
        </w:rPr>
        <w:t>凝凍</w:t>
      </w:r>
      <w:r w:rsidRPr="00277ED9">
        <w:rPr>
          <w:rFonts w:ascii="標楷體" w:eastAsia="標楷體" w:hAnsi="標楷體" w:hint="eastAsia"/>
        </w:rPr>
        <w:t>步態</w:t>
      </w:r>
      <w:r w:rsidR="00AE6E05">
        <w:rPr>
          <w:rFonts w:ascii="標楷體" w:eastAsia="標楷體" w:hAnsi="標楷體" w:hint="eastAsia"/>
        </w:rPr>
        <w:t xml:space="preserve">(資料中以 </w:t>
      </w:r>
      <w:r w:rsidR="00AE6E05">
        <w:rPr>
          <w:rFonts w:ascii="標楷體" w:eastAsia="標楷體" w:hAnsi="標楷體"/>
        </w:rPr>
        <w:t xml:space="preserve">2 </w:t>
      </w:r>
      <w:r w:rsidR="00AE6E05">
        <w:rPr>
          <w:rFonts w:ascii="標楷體" w:eastAsia="標楷體" w:hAnsi="標楷體" w:hint="eastAsia"/>
        </w:rPr>
        <w:t>來表示)。</w:t>
      </w:r>
    </w:p>
    <w:p w14:paraId="73B22A66" w14:textId="2B4FA95D" w:rsidR="0028255F" w:rsidRDefault="0028255F" w:rsidP="0028255F">
      <w:pPr>
        <w:rPr>
          <w:rFonts w:ascii="標楷體" w:eastAsia="標楷體" w:hAnsi="標楷體"/>
        </w:rPr>
      </w:pPr>
      <w:r w:rsidRPr="0028255F">
        <w:rPr>
          <w:rFonts w:ascii="標楷體" w:eastAsia="標楷體" w:hAnsi="標楷體" w:hint="eastAsia"/>
        </w:rPr>
        <w:t>由於原始資料中有大量的 0，若將所有 0 都</w:t>
      </w:r>
      <w:r w:rsidR="00AE6E05">
        <w:rPr>
          <w:rFonts w:ascii="標楷體" w:eastAsia="標楷體" w:hAnsi="標楷體" w:hint="eastAsia"/>
        </w:rPr>
        <w:t>放</w:t>
      </w:r>
      <w:r w:rsidRPr="0028255F">
        <w:rPr>
          <w:rFonts w:ascii="標楷體" w:eastAsia="標楷體" w:hAnsi="標楷體" w:hint="eastAsia"/>
        </w:rPr>
        <w:t>進</w:t>
      </w:r>
      <w:r w:rsidR="00AE6E05">
        <w:rPr>
          <w:rFonts w:ascii="標楷體" w:eastAsia="標楷體" w:hAnsi="標楷體" w:hint="eastAsia"/>
        </w:rPr>
        <w:t>模型</w:t>
      </w:r>
      <w:r w:rsidRPr="0028255F">
        <w:rPr>
          <w:rFonts w:ascii="標楷體" w:eastAsia="標楷體" w:hAnsi="標楷體" w:hint="eastAsia"/>
        </w:rPr>
        <w:t>裡，分類器會</w:t>
      </w:r>
      <w:proofErr w:type="gramStart"/>
      <w:r w:rsidRPr="0028255F">
        <w:rPr>
          <w:rFonts w:ascii="標楷體" w:eastAsia="標楷體" w:hAnsi="標楷體" w:hint="eastAsia"/>
        </w:rPr>
        <w:t>頃向</w:t>
      </w:r>
      <w:proofErr w:type="gramEnd"/>
      <w:r w:rsidRPr="0028255F">
        <w:rPr>
          <w:rFonts w:ascii="標楷體" w:eastAsia="標楷體" w:hAnsi="標楷體" w:hint="eastAsia"/>
        </w:rPr>
        <w:t>猜測 0，使得</w:t>
      </w:r>
      <w:r w:rsidR="00AE6E05">
        <w:rPr>
          <w:rFonts w:ascii="標楷體" w:eastAsia="標楷體" w:hAnsi="標楷體" w:hint="eastAsia"/>
        </w:rPr>
        <w:t>特異性</w:t>
      </w:r>
      <w:r w:rsidRPr="0028255F">
        <w:rPr>
          <w:rFonts w:ascii="標楷體" w:eastAsia="標楷體" w:hAnsi="標楷體" w:hint="eastAsia"/>
        </w:rPr>
        <w:t>會</w:t>
      </w:r>
      <w:proofErr w:type="gramStart"/>
      <w:r w:rsidR="00AE6E05">
        <w:rPr>
          <w:rFonts w:ascii="標楷體" w:eastAsia="標楷體" w:hAnsi="標楷體" w:hint="eastAsia"/>
        </w:rPr>
        <w:t>過配適</w:t>
      </w:r>
      <w:proofErr w:type="gramEnd"/>
      <w:r w:rsidRPr="0028255F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除此之外，</w:t>
      </w:r>
      <w:r w:rsidRPr="0028255F">
        <w:rPr>
          <w:rFonts w:ascii="標楷體" w:eastAsia="標楷體" w:hAnsi="標楷體" w:hint="eastAsia"/>
        </w:rPr>
        <w:t>因為在資料的頭部跟尾部是接近實驗開始跟結束時，此時的資料大部分都是 0，我們認為這些資料不是我們想要分析的資料，因此將資料去</w:t>
      </w:r>
      <w:proofErr w:type="gramStart"/>
      <w:r w:rsidRPr="0028255F">
        <w:rPr>
          <w:rFonts w:ascii="標楷體" w:eastAsia="標楷體" w:hAnsi="標楷體" w:hint="eastAsia"/>
        </w:rPr>
        <w:t>頭去尾</w:t>
      </w:r>
      <w:proofErr w:type="gramEnd"/>
      <w:r w:rsidRPr="0028255F">
        <w:rPr>
          <w:rFonts w:ascii="標楷體" w:eastAsia="標楷體" w:hAnsi="標楷體" w:hint="eastAsia"/>
        </w:rPr>
        <w:t>。去頭的定義為: 從頭開始算，直到遇到第一筆 1 時，在該筆 1 前面的 0 全部</w:t>
      </w:r>
      <w:proofErr w:type="gramStart"/>
      <w:r w:rsidRPr="0028255F">
        <w:rPr>
          <w:rFonts w:ascii="標楷體" w:eastAsia="標楷體" w:hAnsi="標楷體" w:hint="eastAsia"/>
        </w:rPr>
        <w:t>移除去尾的</w:t>
      </w:r>
      <w:proofErr w:type="gramEnd"/>
      <w:r w:rsidRPr="0028255F">
        <w:rPr>
          <w:rFonts w:ascii="標楷體" w:eastAsia="標楷體" w:hAnsi="標楷體" w:hint="eastAsia"/>
        </w:rPr>
        <w:t>定義為: 從最後一筆資料開始算，直到遇到第一筆 1 時，在該筆 1 後面的 0 全部移除</w:t>
      </w:r>
    </w:p>
    <w:p w14:paraId="7B4B2E2B" w14:textId="77777777" w:rsidR="0028255F" w:rsidRPr="0028255F" w:rsidRDefault="0028255F" w:rsidP="0048220C">
      <w:pPr>
        <w:rPr>
          <w:rFonts w:ascii="標楷體" w:eastAsia="標楷體" w:hAnsi="標楷體"/>
        </w:rPr>
      </w:pPr>
    </w:p>
    <w:p w14:paraId="7A0DB219" w14:textId="6B43D9A2" w:rsidR="00DC50FD" w:rsidRDefault="00DC50FD" w:rsidP="0048220C">
      <w:pPr>
        <w:rPr>
          <w:rFonts w:ascii="標楷體" w:eastAsia="標楷體" w:hAnsi="標楷體"/>
          <w:sz w:val="36"/>
          <w:szCs w:val="36"/>
        </w:rPr>
      </w:pPr>
      <w:r w:rsidRPr="00DC50FD">
        <w:rPr>
          <w:rFonts w:ascii="標楷體" w:eastAsia="標楷體" w:hAnsi="標楷體" w:hint="eastAsia"/>
          <w:sz w:val="36"/>
          <w:szCs w:val="36"/>
        </w:rPr>
        <w:t>視窗切割</w:t>
      </w:r>
    </w:p>
    <w:p w14:paraId="03DAFB46" w14:textId="3FE576A1" w:rsidR="009F2FAE" w:rsidRDefault="00A650A3" w:rsidP="009F2FA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收集完的資料為單一時點的加速度資料，而為了觀察出較完整的現象，我們將多個資料點整合為一個視窗，採用的是滑動視窗法</w:t>
      </w:r>
      <w:r w:rsidR="009F2FAE">
        <w:rPr>
          <w:rFonts w:ascii="標楷體" w:eastAsia="標楷體" w:hAnsi="標楷體" w:hint="eastAsia"/>
          <w:szCs w:val="24"/>
        </w:rPr>
        <w:t>(</w:t>
      </w:r>
      <w:r w:rsidR="009F2FAE">
        <w:rPr>
          <w:rFonts w:ascii="標楷體" w:eastAsia="標楷體" w:hAnsi="標楷體"/>
          <w:szCs w:val="24"/>
        </w:rPr>
        <w:t>Sliding Window)</w:t>
      </w:r>
      <w:r w:rsidR="009F2FAE">
        <w:rPr>
          <w:rFonts w:ascii="標楷體" w:eastAsia="標楷體" w:hAnsi="標楷體" w:hint="eastAsia"/>
          <w:szCs w:val="24"/>
        </w:rPr>
        <w:t>。</w:t>
      </w:r>
      <w:r w:rsidR="009F2FAE" w:rsidRPr="00D11C1B">
        <w:rPr>
          <w:rFonts w:ascii="標楷體" w:eastAsia="標楷體" w:hAnsi="標楷體" w:hint="eastAsia"/>
        </w:rPr>
        <w:t xml:space="preserve">在Marc </w:t>
      </w:r>
      <w:proofErr w:type="spellStart"/>
      <w:r w:rsidR="009F2FAE" w:rsidRPr="00D11C1B">
        <w:rPr>
          <w:rFonts w:ascii="標楷體" w:eastAsia="標楷體" w:hAnsi="標楷體" w:hint="eastAsia"/>
        </w:rPr>
        <w:t>Bachlin</w:t>
      </w:r>
      <w:proofErr w:type="spellEnd"/>
      <w:r w:rsidR="009F2FAE" w:rsidRPr="00D11C1B">
        <w:rPr>
          <w:rFonts w:ascii="標楷體" w:eastAsia="標楷體" w:hAnsi="標楷體" w:hint="eastAsia"/>
        </w:rPr>
        <w:t xml:space="preserve"> 論文中，將資料的視窗定義成 4 秒一個視窗，且</w:t>
      </w:r>
      <w:proofErr w:type="gramStart"/>
      <w:r w:rsidR="009F2FAE" w:rsidRPr="00D11C1B">
        <w:rPr>
          <w:rFonts w:ascii="標楷體" w:eastAsia="標楷體" w:hAnsi="標楷體" w:hint="eastAsia"/>
        </w:rPr>
        <w:t>視窗間的重疊</w:t>
      </w:r>
      <w:proofErr w:type="gramEnd"/>
      <w:r w:rsidR="009F2FAE" w:rsidRPr="00D11C1B">
        <w:rPr>
          <w:rFonts w:ascii="標楷體" w:eastAsia="標楷體" w:hAnsi="標楷體" w:hint="eastAsia"/>
        </w:rPr>
        <w:t xml:space="preserve">長度為 </w:t>
      </w:r>
      <w:r w:rsidR="009F2FAE" w:rsidRPr="00D11C1B">
        <w:rPr>
          <w:rFonts w:ascii="標楷體" w:eastAsia="標楷體" w:hAnsi="標楷體"/>
        </w:rPr>
        <w:t>3.5</w:t>
      </w:r>
      <w:r w:rsidR="009F2FAE" w:rsidRPr="00D11C1B">
        <w:rPr>
          <w:rFonts w:ascii="標楷體" w:eastAsia="標楷體" w:hAnsi="標楷體" w:hint="eastAsia"/>
        </w:rPr>
        <w:t xml:space="preserve"> 秒，也就是說視窗一次滑動 0.5 秒。</w:t>
      </w:r>
      <w:r w:rsidR="009F2FAE">
        <w:rPr>
          <w:rFonts w:ascii="標楷體" w:eastAsia="標楷體" w:hAnsi="標楷體" w:hint="eastAsia"/>
        </w:rPr>
        <w:t>但為了增加資料量，我們縮短了視窗的時間，將視窗</w:t>
      </w:r>
      <w:r w:rsidR="0057328F">
        <w:rPr>
          <w:rFonts w:ascii="標楷體" w:eastAsia="標楷體" w:hAnsi="標楷體" w:hint="eastAsia"/>
        </w:rPr>
        <w:t>長度</w:t>
      </w:r>
      <w:r w:rsidR="009F2FAE">
        <w:rPr>
          <w:rFonts w:ascii="標楷體" w:eastAsia="標楷體" w:hAnsi="標楷體" w:hint="eastAsia"/>
        </w:rPr>
        <w:t>調整為 1 秒一個視窗，並且</w:t>
      </w:r>
      <w:proofErr w:type="gramStart"/>
      <w:r w:rsidR="009F2FAE">
        <w:rPr>
          <w:rFonts w:ascii="標楷體" w:eastAsia="標楷體" w:hAnsi="標楷體" w:hint="eastAsia"/>
        </w:rPr>
        <w:t>視窗間的重疊</w:t>
      </w:r>
      <w:proofErr w:type="gramEnd"/>
      <w:r w:rsidR="009F2FAE">
        <w:rPr>
          <w:rFonts w:ascii="標楷體" w:eastAsia="標楷體" w:hAnsi="標楷體" w:hint="eastAsia"/>
        </w:rPr>
        <w:t xml:space="preserve">長度調整為 </w:t>
      </w:r>
      <w:r w:rsidR="009F2FAE">
        <w:rPr>
          <w:rFonts w:ascii="標楷體" w:eastAsia="標楷體" w:hAnsi="標楷體"/>
        </w:rPr>
        <w:t xml:space="preserve">0.75 </w:t>
      </w:r>
      <w:r w:rsidR="009F2FAE">
        <w:rPr>
          <w:rFonts w:ascii="標楷體" w:eastAsia="標楷體" w:hAnsi="標楷體" w:hint="eastAsia"/>
        </w:rPr>
        <w:t xml:space="preserve">秒，也就是說視窗一次滑動為 </w:t>
      </w:r>
      <w:r w:rsidR="009F2FAE">
        <w:rPr>
          <w:rFonts w:ascii="標楷體" w:eastAsia="標楷體" w:hAnsi="標楷體"/>
        </w:rPr>
        <w:t xml:space="preserve">0.25 </w:t>
      </w:r>
      <w:r w:rsidR="009F2FAE">
        <w:rPr>
          <w:rFonts w:ascii="標楷體" w:eastAsia="標楷體" w:hAnsi="標楷體" w:hint="eastAsia"/>
        </w:rPr>
        <w:t>秒。</w:t>
      </w:r>
    </w:p>
    <w:p w14:paraId="649FEF3F" w14:textId="66AA376D" w:rsidR="009F2FAE" w:rsidRDefault="009F2FAE" w:rsidP="009F2FAE">
      <w:pPr>
        <w:rPr>
          <w:rFonts w:ascii="標楷體" w:eastAsia="標楷體" w:hAnsi="標楷體"/>
        </w:rPr>
      </w:pPr>
    </w:p>
    <w:p w14:paraId="20B79238" w14:textId="7E6835B5" w:rsidR="009F2FAE" w:rsidRDefault="009F2FAE" w:rsidP="009F2FAE">
      <w:pPr>
        <w:rPr>
          <w:rFonts w:ascii="標楷體" w:eastAsia="標楷體" w:hAnsi="標楷體"/>
          <w:sz w:val="36"/>
          <w:szCs w:val="36"/>
        </w:rPr>
      </w:pPr>
      <w:r w:rsidRPr="00DC50FD">
        <w:rPr>
          <w:rFonts w:ascii="標楷體" w:eastAsia="標楷體" w:hAnsi="標楷體" w:hint="eastAsia"/>
          <w:sz w:val="36"/>
          <w:szCs w:val="36"/>
        </w:rPr>
        <w:t>視窗</w:t>
      </w:r>
      <w:r>
        <w:rPr>
          <w:rFonts w:ascii="標楷體" w:eastAsia="標楷體" w:hAnsi="標楷體" w:hint="eastAsia"/>
          <w:sz w:val="36"/>
          <w:szCs w:val="36"/>
        </w:rPr>
        <w:t>定義</w:t>
      </w:r>
    </w:p>
    <w:p w14:paraId="3309F675" w14:textId="6ECB37D4" w:rsidR="00141A42" w:rsidRPr="009F2FAE" w:rsidRDefault="00973801" w:rsidP="009F2FA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</w:t>
      </w:r>
      <w:r w:rsidR="00141A42" w:rsidRPr="00141A42">
        <w:rPr>
          <w:rFonts w:ascii="標楷體" w:eastAsia="標楷體" w:hAnsi="標楷體" w:hint="eastAsia"/>
          <w:szCs w:val="24"/>
        </w:rPr>
        <w:t>參考過往文獻之後，</w:t>
      </w:r>
      <w:r w:rsidR="00141A42">
        <w:rPr>
          <w:rFonts w:ascii="標楷體" w:eastAsia="標楷體" w:hAnsi="標楷體" w:hint="eastAsia"/>
          <w:szCs w:val="24"/>
        </w:rPr>
        <w:t>我們總共將視窗分成 4 類。首先我們先將資料點以片段法來進行分類，</w:t>
      </w:r>
      <w:r w:rsidR="00277ED9">
        <w:rPr>
          <w:rFonts w:ascii="標楷體" w:eastAsia="標楷體" w:hAnsi="標楷體" w:hint="eastAsia"/>
          <w:szCs w:val="24"/>
        </w:rPr>
        <w:t xml:space="preserve">資料分類為 </w:t>
      </w:r>
      <w:r w:rsidR="00277ED9">
        <w:rPr>
          <w:rFonts w:ascii="標楷體" w:eastAsia="標楷體" w:hAnsi="標楷體"/>
          <w:szCs w:val="24"/>
        </w:rPr>
        <w:t xml:space="preserve">2 </w:t>
      </w:r>
      <w:r w:rsidR="00277ED9">
        <w:rPr>
          <w:rFonts w:ascii="標楷體" w:eastAsia="標楷體" w:hAnsi="標楷體" w:hint="eastAsia"/>
          <w:szCs w:val="24"/>
        </w:rPr>
        <w:t>的部分我們便將其歸類在</w:t>
      </w:r>
      <w:r w:rsidR="0057328F">
        <w:rPr>
          <w:rFonts w:ascii="標楷體" w:eastAsia="標楷體" w:hAnsi="標楷體" w:hint="eastAsia"/>
          <w:szCs w:val="24"/>
        </w:rPr>
        <w:t>凝凍</w:t>
      </w:r>
      <w:r w:rsidR="00277ED9">
        <w:rPr>
          <w:rFonts w:ascii="標楷體" w:eastAsia="標楷體" w:hAnsi="標楷體" w:hint="eastAsia"/>
          <w:szCs w:val="24"/>
        </w:rPr>
        <w:t>步態片段(</w:t>
      </w:r>
      <w:r w:rsidR="00277ED9">
        <w:rPr>
          <w:rFonts w:ascii="標楷體" w:eastAsia="標楷體" w:hAnsi="標楷體"/>
          <w:szCs w:val="24"/>
        </w:rPr>
        <w:t>FOG segment)</w:t>
      </w:r>
      <w:r w:rsidR="00277ED9">
        <w:rPr>
          <w:rFonts w:ascii="標楷體" w:eastAsia="標楷體" w:hAnsi="標楷體" w:hint="eastAsia"/>
          <w:szCs w:val="24"/>
        </w:rPr>
        <w:t>，而在</w:t>
      </w:r>
      <w:r w:rsidR="0057328F">
        <w:rPr>
          <w:rFonts w:ascii="標楷體" w:eastAsia="標楷體" w:hAnsi="標楷體" w:hint="eastAsia"/>
          <w:szCs w:val="24"/>
        </w:rPr>
        <w:t>凝凍步態片段</w:t>
      </w:r>
      <w:r w:rsidR="00277ED9">
        <w:rPr>
          <w:rFonts w:ascii="標楷體" w:eastAsia="標楷體" w:hAnsi="標楷體" w:hint="eastAsia"/>
          <w:szCs w:val="24"/>
        </w:rPr>
        <w:t>的前兩秒我們將其歸類在前</w:t>
      </w:r>
      <w:r w:rsidR="0057328F">
        <w:rPr>
          <w:rFonts w:ascii="標楷體" w:eastAsia="標楷體" w:hAnsi="標楷體" w:hint="eastAsia"/>
          <w:szCs w:val="24"/>
        </w:rPr>
        <w:t>凝凍</w:t>
      </w:r>
      <w:r w:rsidR="00277ED9">
        <w:rPr>
          <w:rFonts w:ascii="標楷體" w:eastAsia="標楷體" w:hAnsi="標楷體" w:hint="eastAsia"/>
          <w:szCs w:val="24"/>
        </w:rPr>
        <w:t>步態片段(</w:t>
      </w:r>
      <w:r w:rsidR="00277ED9">
        <w:rPr>
          <w:rFonts w:ascii="標楷體" w:eastAsia="標楷體" w:hAnsi="標楷體"/>
          <w:szCs w:val="24"/>
        </w:rPr>
        <w:t>Pre-FOG segment)</w:t>
      </w:r>
      <w:r w:rsidR="00277ED9">
        <w:rPr>
          <w:rFonts w:ascii="標楷體" w:eastAsia="標楷體" w:hAnsi="標楷體" w:hint="eastAsia"/>
          <w:szCs w:val="24"/>
        </w:rPr>
        <w:t>，而剩下的部分我們便將其歸類在非凝凍步態片段(</w:t>
      </w:r>
      <w:r w:rsidR="00277ED9">
        <w:rPr>
          <w:rFonts w:ascii="標楷體" w:eastAsia="標楷體" w:hAnsi="標楷體"/>
          <w:szCs w:val="24"/>
        </w:rPr>
        <w:t xml:space="preserve">Non-FOG </w:t>
      </w:r>
      <w:r w:rsidR="00277ED9">
        <w:rPr>
          <w:rFonts w:ascii="標楷體" w:eastAsia="標楷體" w:hAnsi="標楷體"/>
          <w:szCs w:val="24"/>
        </w:rPr>
        <w:lastRenderedPageBreak/>
        <w:t>segment)</w:t>
      </w:r>
      <w:r w:rsidR="00277ED9">
        <w:rPr>
          <w:rFonts w:ascii="標楷體" w:eastAsia="標楷體" w:hAnsi="標楷體" w:hint="eastAsia"/>
          <w:szCs w:val="24"/>
        </w:rPr>
        <w:t>。</w:t>
      </w:r>
    </w:p>
    <w:p w14:paraId="2F5A3E99" w14:textId="77777777" w:rsidR="00B316D7" w:rsidRDefault="00B316D7" w:rsidP="00B316D7">
      <w:pPr>
        <w:keepNext/>
      </w:pPr>
      <w:r w:rsidRPr="00B316D7">
        <w:rPr>
          <w:rFonts w:ascii="標楷體" w:eastAsia="標楷體" w:hAnsi="標楷體"/>
          <w:noProof/>
        </w:rPr>
        <w:drawing>
          <wp:inline distT="0" distB="0" distL="0" distR="0" wp14:anchorId="098A4BB6" wp14:editId="72093993">
            <wp:extent cx="5274310" cy="2149475"/>
            <wp:effectExtent l="0" t="0" r="2540" b="3175"/>
            <wp:docPr id="1" name="圖片 1" descr="一張含有 文字, 天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天線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4E3" w14:textId="2200C649" w:rsidR="009F2FAE" w:rsidRDefault="00B316D7" w:rsidP="00B316D7">
      <w:pPr>
        <w:pStyle w:val="a6"/>
        <w:ind w:left="2880" w:firstLine="480"/>
      </w:pPr>
      <w:r>
        <w:rPr>
          <w:rFonts w:hint="eastAsia"/>
        </w:rPr>
        <w:t>分類示意圖</w:t>
      </w:r>
    </w:p>
    <w:p w14:paraId="12C3AD0C" w14:textId="77D2669E" w:rsidR="00B316D7" w:rsidRDefault="00B316D7" w:rsidP="00B316D7"/>
    <w:p w14:paraId="5DB7C39E" w14:textId="17764498" w:rsidR="00B316D7" w:rsidRDefault="00B316D7" w:rsidP="00B316D7">
      <w:r>
        <w:rPr>
          <w:rFonts w:hint="eastAsia"/>
        </w:rPr>
        <w:t>接著我們再依據片段法的歸類結果來定義視窗，</w:t>
      </w:r>
      <w:r w:rsidRPr="00B316D7">
        <w:rPr>
          <w:rFonts w:hint="eastAsia"/>
        </w:rPr>
        <w:t>總共會分成</w:t>
      </w:r>
      <w:r w:rsidRPr="00B316D7">
        <w:rPr>
          <w:rFonts w:hint="eastAsia"/>
        </w:rPr>
        <w:t xml:space="preserve"> 4 </w:t>
      </w:r>
      <w:r w:rsidRPr="00B316D7">
        <w:rPr>
          <w:rFonts w:hint="eastAsia"/>
        </w:rPr>
        <w:t>種情況</w:t>
      </w:r>
    </w:p>
    <w:p w14:paraId="2F324879" w14:textId="0ECA468E" w:rsidR="00B316D7" w:rsidRDefault="00B316D7" w:rsidP="00B316D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非</w:t>
      </w:r>
      <w:r w:rsidR="0057328F">
        <w:rPr>
          <w:rFonts w:hint="eastAsia"/>
        </w:rPr>
        <w:t>凝凍</w:t>
      </w:r>
      <w:r>
        <w:rPr>
          <w:rFonts w:hint="eastAsia"/>
        </w:rPr>
        <w:t>步態</w:t>
      </w:r>
      <w:r>
        <w:rPr>
          <w:rFonts w:hint="eastAsia"/>
        </w:rPr>
        <w:t>(</w:t>
      </w:r>
      <w:r>
        <w:t xml:space="preserve">Non-FOG): </w:t>
      </w:r>
      <w:r w:rsidRPr="00B316D7">
        <w:rPr>
          <w:rFonts w:hint="eastAsia"/>
        </w:rPr>
        <w:t>只要</w:t>
      </w:r>
      <w:r>
        <w:rPr>
          <w:rFonts w:hint="eastAsia"/>
        </w:rPr>
        <w:t>視窗</w:t>
      </w:r>
      <w:r w:rsidRPr="00B316D7">
        <w:rPr>
          <w:rFonts w:hint="eastAsia"/>
        </w:rPr>
        <w:t>有包含到</w:t>
      </w:r>
      <w:r>
        <w:rPr>
          <w:rFonts w:ascii="標楷體" w:eastAsia="標楷體" w:hAnsi="標楷體" w:hint="eastAsia"/>
          <w:szCs w:val="24"/>
        </w:rPr>
        <w:t>非凝凍步態片段</w:t>
      </w:r>
      <w:r w:rsidRPr="00B316D7">
        <w:rPr>
          <w:rFonts w:hint="eastAsia"/>
        </w:rPr>
        <w:t>便將該視窗</w:t>
      </w:r>
      <w:proofErr w:type="gramStart"/>
      <w:r w:rsidRPr="00B316D7">
        <w:rPr>
          <w:rFonts w:hint="eastAsia"/>
        </w:rPr>
        <w:t>定義成</w:t>
      </w:r>
      <w:r>
        <w:rPr>
          <w:rFonts w:hint="eastAsia"/>
        </w:rPr>
        <w:t>非</w:t>
      </w:r>
      <w:r w:rsidR="0057328F">
        <w:rPr>
          <w:rFonts w:hint="eastAsia"/>
        </w:rPr>
        <w:t>凝凍</w:t>
      </w:r>
      <w:proofErr w:type="gramEnd"/>
      <w:r>
        <w:rPr>
          <w:rFonts w:hint="eastAsia"/>
        </w:rPr>
        <w:t>步態</w:t>
      </w:r>
    </w:p>
    <w:p w14:paraId="705B5717" w14:textId="7C5A9C0E" w:rsidR="00B316D7" w:rsidRDefault="00AD57F5" w:rsidP="00B316D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前</w:t>
      </w:r>
      <w:r w:rsidR="0057328F">
        <w:rPr>
          <w:rFonts w:hint="eastAsia"/>
        </w:rPr>
        <w:t>凝凍</w:t>
      </w:r>
      <w:r>
        <w:rPr>
          <w:rFonts w:hint="eastAsia"/>
        </w:rPr>
        <w:t>步態</w:t>
      </w:r>
      <w:r>
        <w:rPr>
          <w:rFonts w:hint="eastAsia"/>
        </w:rPr>
        <w:t>(</w:t>
      </w:r>
      <w:r>
        <w:t xml:space="preserve">Pre-FOG): </w:t>
      </w:r>
      <w:r>
        <w:rPr>
          <w:rFonts w:hint="eastAsia"/>
        </w:rPr>
        <w:t>若視窗</w:t>
      </w:r>
      <w:proofErr w:type="gramStart"/>
      <w:r w:rsidRPr="00AD57F5">
        <w:rPr>
          <w:rFonts w:hint="eastAsia"/>
        </w:rPr>
        <w:t>全部皆落</w:t>
      </w:r>
      <w:r>
        <w:rPr>
          <w:rFonts w:hint="eastAsia"/>
        </w:rPr>
        <w:t>在</w:t>
      </w:r>
      <w:proofErr w:type="gramEnd"/>
      <w:r>
        <w:rPr>
          <w:rFonts w:ascii="標楷體" w:eastAsia="標楷體" w:hAnsi="標楷體" w:hint="eastAsia"/>
          <w:szCs w:val="24"/>
        </w:rPr>
        <w:t>前</w:t>
      </w:r>
      <w:r w:rsidR="0057328F">
        <w:rPr>
          <w:rFonts w:ascii="標楷體" w:eastAsia="標楷體" w:hAnsi="標楷體" w:hint="eastAsia"/>
          <w:szCs w:val="24"/>
        </w:rPr>
        <w:t>凝凍</w:t>
      </w:r>
      <w:r>
        <w:rPr>
          <w:rFonts w:ascii="標楷體" w:eastAsia="標楷體" w:hAnsi="標楷體" w:hint="eastAsia"/>
          <w:szCs w:val="24"/>
        </w:rPr>
        <w:t>步態片段</w:t>
      </w:r>
      <w:r w:rsidRPr="00AD57F5">
        <w:rPr>
          <w:rFonts w:hint="eastAsia"/>
        </w:rPr>
        <w:t>，便將該視窗</w:t>
      </w:r>
      <w:proofErr w:type="gramStart"/>
      <w:r w:rsidRPr="00AD57F5">
        <w:rPr>
          <w:rFonts w:hint="eastAsia"/>
        </w:rPr>
        <w:t>定義成</w:t>
      </w:r>
      <w:r>
        <w:rPr>
          <w:rFonts w:hint="eastAsia"/>
        </w:rPr>
        <w:t>前</w:t>
      </w:r>
      <w:r w:rsidR="0057328F">
        <w:rPr>
          <w:rFonts w:hint="eastAsia"/>
        </w:rPr>
        <w:t>凝凍</w:t>
      </w:r>
      <w:proofErr w:type="gramEnd"/>
      <w:r>
        <w:rPr>
          <w:rFonts w:hint="eastAsia"/>
        </w:rPr>
        <w:t>步態</w:t>
      </w:r>
    </w:p>
    <w:p w14:paraId="77C01B64" w14:textId="689C9167" w:rsidR="00AD57F5" w:rsidRDefault="00AD57F5" w:rsidP="00B316D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前</w:t>
      </w:r>
      <w:r w:rsidR="0057328F">
        <w:rPr>
          <w:rFonts w:hint="eastAsia"/>
        </w:rPr>
        <w:t>凝凍</w:t>
      </w:r>
      <w:r>
        <w:rPr>
          <w:rFonts w:hint="eastAsia"/>
        </w:rPr>
        <w:t>步態過渡期</w:t>
      </w:r>
      <w:r>
        <w:rPr>
          <w:rFonts w:hint="eastAsia"/>
        </w:rPr>
        <w:t>(</w:t>
      </w:r>
      <w:r>
        <w:t xml:space="preserve">Pre-FOG Transition): </w:t>
      </w:r>
      <w:r>
        <w:rPr>
          <w:rFonts w:hint="eastAsia"/>
        </w:rPr>
        <w:t>若視窗前段落在</w:t>
      </w:r>
      <w:r>
        <w:rPr>
          <w:rFonts w:ascii="標楷體" w:eastAsia="標楷體" w:hAnsi="標楷體" w:hint="eastAsia"/>
          <w:szCs w:val="24"/>
        </w:rPr>
        <w:t>前</w:t>
      </w:r>
      <w:r w:rsidR="0057328F">
        <w:rPr>
          <w:rFonts w:ascii="標楷體" w:eastAsia="標楷體" w:hAnsi="標楷體" w:hint="eastAsia"/>
          <w:szCs w:val="24"/>
        </w:rPr>
        <w:t>凝凍</w:t>
      </w:r>
      <w:r>
        <w:rPr>
          <w:rFonts w:ascii="標楷體" w:eastAsia="標楷體" w:hAnsi="標楷體" w:hint="eastAsia"/>
          <w:szCs w:val="24"/>
        </w:rPr>
        <w:t>步態片段，而後段落在</w:t>
      </w:r>
      <w:r w:rsidR="0057328F">
        <w:rPr>
          <w:rFonts w:ascii="標楷體" w:eastAsia="標楷體" w:hAnsi="標楷體" w:hint="eastAsia"/>
          <w:szCs w:val="24"/>
        </w:rPr>
        <w:t>凝凍</w:t>
      </w:r>
      <w:r>
        <w:rPr>
          <w:rFonts w:ascii="標楷體" w:eastAsia="標楷體" w:hAnsi="標楷體" w:hint="eastAsia"/>
          <w:szCs w:val="24"/>
        </w:rPr>
        <w:t>步態片段，則將該視窗定義為</w:t>
      </w:r>
      <w:r>
        <w:rPr>
          <w:rFonts w:hint="eastAsia"/>
        </w:rPr>
        <w:t>前</w:t>
      </w:r>
      <w:r w:rsidR="0057328F">
        <w:rPr>
          <w:rFonts w:hint="eastAsia"/>
        </w:rPr>
        <w:t>凝凍</w:t>
      </w:r>
      <w:r>
        <w:rPr>
          <w:rFonts w:hint="eastAsia"/>
        </w:rPr>
        <w:t>步態過渡期</w:t>
      </w:r>
    </w:p>
    <w:p w14:paraId="563771A8" w14:textId="093624BD" w:rsidR="00AD57F5" w:rsidRPr="00B316D7" w:rsidRDefault="0057328F" w:rsidP="00B316D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凝凍</w:t>
      </w:r>
      <w:r w:rsidR="00AD57F5">
        <w:rPr>
          <w:rFonts w:hint="eastAsia"/>
        </w:rPr>
        <w:t>步態</w:t>
      </w:r>
      <w:r w:rsidR="00AD57F5">
        <w:rPr>
          <w:rFonts w:hint="eastAsia"/>
        </w:rPr>
        <w:t>(</w:t>
      </w:r>
      <w:r w:rsidR="00AD57F5">
        <w:t xml:space="preserve">FOG): </w:t>
      </w:r>
      <w:r w:rsidR="00AD57F5">
        <w:rPr>
          <w:rFonts w:hint="eastAsia"/>
        </w:rPr>
        <w:t>若視窗</w:t>
      </w:r>
      <w:proofErr w:type="gramStart"/>
      <w:r w:rsidR="00AD57F5">
        <w:rPr>
          <w:rFonts w:hint="eastAsia"/>
        </w:rPr>
        <w:t>全部皆落在</w:t>
      </w:r>
      <w:proofErr w:type="gramEnd"/>
      <w:r>
        <w:rPr>
          <w:rFonts w:ascii="標楷體" w:eastAsia="標楷體" w:hAnsi="標楷體" w:hint="eastAsia"/>
          <w:szCs w:val="24"/>
        </w:rPr>
        <w:t>凝凍</w:t>
      </w:r>
      <w:r w:rsidR="00AD57F5">
        <w:rPr>
          <w:rFonts w:ascii="標楷體" w:eastAsia="標楷體" w:hAnsi="標楷體" w:hint="eastAsia"/>
          <w:szCs w:val="24"/>
        </w:rPr>
        <w:t>步態片段，則將該視窗定義為</w:t>
      </w:r>
      <w:r>
        <w:rPr>
          <w:rFonts w:ascii="標楷體" w:eastAsia="標楷體" w:hAnsi="標楷體" w:hint="eastAsia"/>
          <w:szCs w:val="24"/>
        </w:rPr>
        <w:t>凝凍</w:t>
      </w:r>
      <w:r w:rsidR="00AD57F5">
        <w:rPr>
          <w:rFonts w:ascii="標楷體" w:eastAsia="標楷體" w:hAnsi="標楷體" w:hint="eastAsia"/>
          <w:szCs w:val="24"/>
        </w:rPr>
        <w:t>步態。</w:t>
      </w:r>
    </w:p>
    <w:p w14:paraId="07ED7789" w14:textId="3A66C79F" w:rsidR="00A650A3" w:rsidRPr="009F2FAE" w:rsidRDefault="00B316D7" w:rsidP="0048220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</w:p>
    <w:p w14:paraId="6895E5F7" w14:textId="3C63F408" w:rsidR="0048220C" w:rsidRDefault="0080378C">
      <w:pPr>
        <w:rPr>
          <w:sz w:val="36"/>
          <w:szCs w:val="36"/>
        </w:rPr>
      </w:pPr>
      <w:r w:rsidRPr="0080378C">
        <w:rPr>
          <w:rFonts w:hint="eastAsia"/>
          <w:sz w:val="36"/>
          <w:szCs w:val="36"/>
        </w:rPr>
        <w:t>定義目標分類</w:t>
      </w:r>
    </w:p>
    <w:p w14:paraId="6195A79A" w14:textId="7220CB18" w:rsidR="0080378C" w:rsidRDefault="00973801">
      <w:pPr>
        <w:rPr>
          <w:szCs w:val="24"/>
        </w:rPr>
      </w:pPr>
      <w:r>
        <w:rPr>
          <w:rFonts w:hint="eastAsia"/>
          <w:szCs w:val="24"/>
        </w:rPr>
        <w:t>針對不同的目的以及結合過往的文獻，我們將預測目標分成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6 </w:t>
      </w:r>
      <w:r>
        <w:rPr>
          <w:rFonts w:hint="eastAsia"/>
          <w:szCs w:val="24"/>
        </w:rPr>
        <w:t>類</w:t>
      </w:r>
    </w:p>
    <w:p w14:paraId="6F1C3B5F" w14:textId="67E4DA33" w:rsidR="00973801" w:rsidRDefault="00A86D8F">
      <w:pPr>
        <w:rPr>
          <w:szCs w:val="24"/>
        </w:rPr>
      </w:pPr>
      <w:r w:rsidRPr="00A86D8F">
        <w:rPr>
          <w:noProof/>
          <w:szCs w:val="24"/>
        </w:rPr>
        <w:drawing>
          <wp:inline distT="0" distB="0" distL="0" distR="0" wp14:anchorId="5193C233" wp14:editId="4CB8E386">
            <wp:extent cx="4432193" cy="2349500"/>
            <wp:effectExtent l="0" t="0" r="6985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119" cy="23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47F0" w14:textId="6FDD7F2E" w:rsidR="00973801" w:rsidRDefault="00973801">
      <w:pPr>
        <w:rPr>
          <w:szCs w:val="24"/>
        </w:rPr>
      </w:pPr>
    </w:p>
    <w:p w14:paraId="1F64F303" w14:textId="7ECB71C2" w:rsidR="00973801" w:rsidRDefault="00973801">
      <w:pPr>
        <w:rPr>
          <w:szCs w:val="24"/>
        </w:rPr>
      </w:pPr>
    </w:p>
    <w:p w14:paraId="5DD81E1B" w14:textId="4707CAC0" w:rsidR="00973801" w:rsidRDefault="00973801">
      <w:pPr>
        <w:rPr>
          <w:szCs w:val="24"/>
        </w:rPr>
      </w:pPr>
    </w:p>
    <w:p w14:paraId="10F9F288" w14:textId="1E63F45E" w:rsidR="00973801" w:rsidRDefault="00973801" w:rsidP="001464CD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szCs w:val="24"/>
        </w:rPr>
        <w:t>Case1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將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FOG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發生前的部分也都完整地列入，認為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FOG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發生前可能也存在一定的跡象，將其加入後或許能可提升分類準確度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Case2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僅考慮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Pre-FOG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，模型的主要目的是辨識出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Pre-FOG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，讓機器能夠最即時的預測將來可能發生的危險，起到保護患者的功用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  <w:r w:rsidR="001464CD">
        <w:rPr>
          <w:rFonts w:ascii="Segoe UI" w:hAnsi="Segoe UI" w:cs="Segoe UI" w:hint="eastAsia"/>
          <w:color w:val="333333"/>
          <w:spacing w:val="5"/>
          <w:shd w:val="clear" w:color="auto" w:fill="FFFFFF"/>
        </w:rPr>
        <w:t>C</w:t>
      </w:r>
      <w:r w:rsidR="00A86D8F">
        <w:rPr>
          <w:rFonts w:ascii="Segoe UI" w:hAnsi="Segoe UI" w:cs="Segoe UI"/>
          <w:color w:val="333333"/>
          <w:spacing w:val="5"/>
          <w:shd w:val="clear" w:color="auto" w:fill="FFFFFF"/>
        </w:rPr>
        <w:t>ase3</w:t>
      </w:r>
      <w:r w:rsid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和</w:t>
      </w:r>
      <w:r w:rsid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c</w:t>
      </w:r>
      <w:r w:rsidR="00A86D8F">
        <w:rPr>
          <w:rFonts w:ascii="Segoe UI" w:hAnsi="Segoe UI" w:cs="Segoe UI"/>
          <w:color w:val="333333"/>
          <w:spacing w:val="5"/>
          <w:shd w:val="clear" w:color="auto" w:fill="FFFFFF"/>
        </w:rPr>
        <w:t>ase4</w:t>
      </w:r>
      <w:r w:rsidR="00A86D8F" w:rsidRP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也是以在</w:t>
      </w:r>
      <w:r w:rsidR="00A86D8F" w:rsidRP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 xml:space="preserve"> FOG </w:t>
      </w:r>
      <w:r w:rsidR="00A86D8F" w:rsidRP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發生前就能預測為想法，希望將</w:t>
      </w:r>
      <w:r w:rsidR="00A86D8F" w:rsidRP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Pre-FOG</w:t>
      </w:r>
      <w:r w:rsidR="00A86D8F" w:rsidRP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結合</w:t>
      </w:r>
      <w:r w:rsidR="00A86D8F" w:rsidRP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 xml:space="preserve">Pre-FOG transition </w:t>
      </w:r>
      <w:r w:rsidR="00A86D8F" w:rsidRP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之後能提高準確率。</w:t>
      </w:r>
      <w:r w:rsidR="00A86D8F">
        <w:rPr>
          <w:rFonts w:ascii="Segoe UI" w:hAnsi="Segoe UI" w:cs="Segoe UI"/>
          <w:color w:val="333333"/>
          <w:spacing w:val="5"/>
          <w:shd w:val="clear" w:color="auto" w:fill="FFFFFF"/>
        </w:rPr>
        <w:t>Case5</w:t>
      </w:r>
      <w:r w:rsid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則是希望在患者發生</w:t>
      </w:r>
      <w:r w:rsidR="0057328F">
        <w:rPr>
          <w:rFonts w:ascii="Segoe UI" w:hAnsi="Segoe UI" w:cs="Segoe UI" w:hint="eastAsia"/>
          <w:color w:val="333333"/>
          <w:spacing w:val="5"/>
          <w:shd w:val="clear" w:color="auto" w:fill="FFFFFF"/>
        </w:rPr>
        <w:t>凝凍</w:t>
      </w:r>
      <w:r w:rsid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步態的當下能夠有效辨別。而</w:t>
      </w:r>
      <w:r w:rsid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C</w:t>
      </w:r>
      <w:r w:rsidR="00A86D8F">
        <w:rPr>
          <w:rFonts w:ascii="Segoe UI" w:hAnsi="Segoe UI" w:cs="Segoe UI"/>
          <w:color w:val="333333"/>
          <w:spacing w:val="5"/>
          <w:shd w:val="clear" w:color="auto" w:fill="FFFFFF"/>
        </w:rPr>
        <w:t>ase6</w:t>
      </w:r>
      <w:r w:rsidR="00A86D8F">
        <w:rPr>
          <w:rFonts w:ascii="Segoe UI" w:hAnsi="Segoe UI" w:cs="Segoe UI" w:hint="eastAsia"/>
          <w:color w:val="333333"/>
          <w:spacing w:val="5"/>
          <w:shd w:val="clear" w:color="auto" w:fill="FFFFFF"/>
        </w:rPr>
        <w:t>則希望</w:t>
      </w:r>
      <w:r w:rsidR="001464CD">
        <w:rPr>
          <w:rFonts w:ascii="Segoe UI" w:hAnsi="Segoe UI" w:cs="Segoe UI" w:hint="eastAsia"/>
          <w:color w:val="333333"/>
          <w:spacing w:val="5"/>
          <w:shd w:val="clear" w:color="auto" w:fill="FFFFFF"/>
        </w:rPr>
        <w:t>將</w:t>
      </w:r>
      <w:r w:rsidR="001464CD">
        <w:rPr>
          <w:rFonts w:ascii="Segoe UI" w:hAnsi="Segoe UI" w:cs="Segoe UI" w:hint="eastAsia"/>
          <w:color w:val="333333"/>
          <w:spacing w:val="5"/>
          <w:shd w:val="clear" w:color="auto" w:fill="FFFFFF"/>
        </w:rPr>
        <w:t>P</w:t>
      </w:r>
      <w:r w:rsidR="001464CD">
        <w:rPr>
          <w:rFonts w:ascii="Segoe UI" w:hAnsi="Segoe UI" w:cs="Segoe UI"/>
          <w:color w:val="333333"/>
          <w:spacing w:val="5"/>
          <w:shd w:val="clear" w:color="auto" w:fill="FFFFFF"/>
        </w:rPr>
        <w:t>re-FOG transition</w:t>
      </w:r>
      <w:r w:rsidR="001464CD">
        <w:rPr>
          <w:rFonts w:ascii="Segoe UI" w:hAnsi="Segoe UI" w:cs="Segoe UI" w:hint="eastAsia"/>
          <w:color w:val="333333"/>
          <w:spacing w:val="5"/>
          <w:shd w:val="clear" w:color="auto" w:fill="FFFFFF"/>
        </w:rPr>
        <w:t>包含進去之後能夠提升準確率。</w:t>
      </w:r>
    </w:p>
    <w:p w14:paraId="6A7B5643" w14:textId="7CF7975A" w:rsidR="001464CD" w:rsidRDefault="001464CD" w:rsidP="001464CD">
      <w:pPr>
        <w:ind w:firstLine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我們將研究重點放在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C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ase3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與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Case6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，除了因為這兩</w:t>
      </w:r>
      <w:proofErr w:type="gramStart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個</w:t>
      </w:r>
      <w:proofErr w:type="gramEnd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C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ase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相對較有解釋力</w:t>
      </w:r>
      <w:proofErr w:type="gramStart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以外，</w:t>
      </w:r>
      <w:proofErr w:type="gramEnd"/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也可以讓我們同時了解</w:t>
      </w:r>
      <w:r w:rsidR="0057328F">
        <w:rPr>
          <w:rFonts w:ascii="Segoe UI" w:hAnsi="Segoe UI" w:cs="Segoe UI" w:hint="eastAsia"/>
          <w:color w:val="333333"/>
          <w:spacing w:val="5"/>
          <w:shd w:val="clear" w:color="auto" w:fill="FFFFFF"/>
        </w:rPr>
        <w:t>凝凍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步態發生前以及</w:t>
      </w:r>
      <w:r w:rsidR="0057328F">
        <w:rPr>
          <w:rFonts w:ascii="Segoe UI" w:hAnsi="Segoe UI" w:cs="Segoe UI" w:hint="eastAsia"/>
          <w:color w:val="333333"/>
          <w:spacing w:val="5"/>
          <w:shd w:val="clear" w:color="auto" w:fill="FFFFFF"/>
        </w:rPr>
        <w:t>凝凍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步態發生當下的情況。</w:t>
      </w:r>
    </w:p>
    <w:p w14:paraId="6DD06DFB" w14:textId="584C3D86" w:rsidR="001464CD" w:rsidRDefault="001464CD">
      <w:pPr>
        <w:rPr>
          <w:szCs w:val="24"/>
        </w:rPr>
      </w:pPr>
    </w:p>
    <w:p w14:paraId="7FE12E4B" w14:textId="14953162" w:rsidR="00C56B30" w:rsidRDefault="00C56B30">
      <w:pPr>
        <w:rPr>
          <w:sz w:val="32"/>
          <w:szCs w:val="32"/>
        </w:rPr>
      </w:pPr>
      <w:r w:rsidRPr="00C56B30">
        <w:rPr>
          <w:rFonts w:hint="eastAsia"/>
          <w:sz w:val="32"/>
          <w:szCs w:val="32"/>
        </w:rPr>
        <w:t>資料再平衡</w:t>
      </w:r>
    </w:p>
    <w:p w14:paraId="3A9431E0" w14:textId="7763DDFB" w:rsidR="00C56B30" w:rsidRDefault="00C56B30">
      <w:pPr>
        <w:rPr>
          <w:szCs w:val="24"/>
        </w:rPr>
      </w:pPr>
      <w:r>
        <w:rPr>
          <w:rFonts w:hint="eastAsia"/>
          <w:szCs w:val="24"/>
        </w:rPr>
        <w:t>在定義完視窗之後，我們發現資料不平衡的情形還是相當嚴重，</w:t>
      </w:r>
      <w:proofErr w:type="gramStart"/>
      <w:r>
        <w:rPr>
          <w:rFonts w:hint="eastAsia"/>
          <w:szCs w:val="24"/>
        </w:rPr>
        <w:t>為了便免分類</w:t>
      </w:r>
      <w:proofErr w:type="gramEnd"/>
      <w:r>
        <w:rPr>
          <w:rFonts w:hint="eastAsia"/>
          <w:szCs w:val="24"/>
        </w:rPr>
        <w:t>器</w:t>
      </w:r>
      <w:proofErr w:type="gramStart"/>
      <w:r>
        <w:rPr>
          <w:rFonts w:hint="eastAsia"/>
          <w:szCs w:val="24"/>
        </w:rPr>
        <w:t>產生偏誤</w:t>
      </w:r>
      <w:proofErr w:type="gramEnd"/>
      <w:r>
        <w:rPr>
          <w:rFonts w:hint="eastAsia"/>
          <w:szCs w:val="24"/>
        </w:rPr>
        <w:t>，因此我們針對切割完的視窗進行資料再平衡。對於每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c</w:t>
      </w:r>
      <w:r>
        <w:rPr>
          <w:szCs w:val="24"/>
        </w:rPr>
        <w:t>ase</w:t>
      </w:r>
      <w:r>
        <w:rPr>
          <w:rFonts w:hint="eastAsia"/>
          <w:szCs w:val="24"/>
        </w:rPr>
        <w:t>我們皆採用相同的平衡方法。首先我們計算</w:t>
      </w:r>
      <w:r>
        <w:rPr>
          <w:szCs w:val="24"/>
        </w:rPr>
        <w:t xml:space="preserve"> Target Class </w:t>
      </w:r>
      <w:r>
        <w:rPr>
          <w:rFonts w:hint="eastAsia"/>
          <w:szCs w:val="24"/>
        </w:rPr>
        <w:t>的數量，接著從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Nontarget Class </w:t>
      </w:r>
      <w:r>
        <w:rPr>
          <w:rFonts w:hint="eastAsia"/>
          <w:szCs w:val="24"/>
        </w:rPr>
        <w:t>中抽出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Target Class </w:t>
      </w:r>
      <w:r>
        <w:rPr>
          <w:rFonts w:hint="eastAsia"/>
          <w:szCs w:val="24"/>
        </w:rPr>
        <w:t>兩倍的視窗數。</w:t>
      </w:r>
    </w:p>
    <w:p w14:paraId="4D47E3B0" w14:textId="59F6BA5E" w:rsidR="005852A1" w:rsidRDefault="005852A1">
      <w:pPr>
        <w:rPr>
          <w:szCs w:val="24"/>
        </w:rPr>
      </w:pPr>
    </w:p>
    <w:p w14:paraId="69588369" w14:textId="37CE258E" w:rsidR="005852A1" w:rsidRDefault="005852A1">
      <w:pPr>
        <w:rPr>
          <w:sz w:val="36"/>
          <w:szCs w:val="36"/>
        </w:rPr>
      </w:pPr>
      <w:r w:rsidRPr="005852A1">
        <w:rPr>
          <w:rFonts w:hint="eastAsia"/>
          <w:sz w:val="36"/>
          <w:szCs w:val="36"/>
        </w:rPr>
        <w:t>特徵擷取</w:t>
      </w:r>
    </w:p>
    <w:p w14:paraId="75C4A5A6" w14:textId="77777777" w:rsidR="00D5408A" w:rsidRDefault="005852A1">
      <w:pPr>
        <w:rPr>
          <w:szCs w:val="24"/>
        </w:rPr>
      </w:pPr>
      <w:r>
        <w:rPr>
          <w:rFonts w:hint="eastAsia"/>
          <w:szCs w:val="24"/>
        </w:rPr>
        <w:t>我們所使用的特徵可以分為三大類。</w:t>
      </w:r>
    </w:p>
    <w:p w14:paraId="56B84137" w14:textId="77777777" w:rsidR="00D5408A" w:rsidRDefault="005852A1">
      <w:pPr>
        <w:rPr>
          <w:rFonts w:ascii="標楷體" w:eastAsia="標楷體" w:hAnsi="標楷體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 </w:t>
      </w:r>
      <w:r w:rsidRPr="00D11C1B">
        <w:rPr>
          <w:rFonts w:ascii="標楷體" w:eastAsia="標楷體" w:hAnsi="標楷體" w:hint="eastAsia"/>
        </w:rPr>
        <w:t>根據原始加速度值得到的敘述性統計</w:t>
      </w:r>
      <w:r>
        <w:rPr>
          <w:rFonts w:ascii="標楷體" w:eastAsia="標楷體" w:hAnsi="標楷體" w:hint="eastAsia"/>
        </w:rPr>
        <w:t xml:space="preserve">  </w:t>
      </w:r>
    </w:p>
    <w:p w14:paraId="31F8C1AD" w14:textId="1CFB31FA" w:rsidR="00D5408A" w:rsidRDefault="00D5408A">
      <w:pPr>
        <w:rPr>
          <w:rFonts w:ascii="標楷體" w:eastAsia="標楷體" w:hAnsi="標楷體"/>
        </w:rPr>
      </w:pPr>
      <w:r w:rsidRPr="00D5408A">
        <w:rPr>
          <w:rFonts w:ascii="標楷體" w:eastAsia="標楷體" w:hAnsi="標楷體"/>
          <w:noProof/>
        </w:rPr>
        <w:drawing>
          <wp:inline distT="0" distB="0" distL="0" distR="0" wp14:anchorId="6BB8F5B8" wp14:editId="106A86E4">
            <wp:extent cx="5274310" cy="2014220"/>
            <wp:effectExtent l="0" t="0" r="2540" b="508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6D6" w14:textId="77777777" w:rsidR="00D5408A" w:rsidRDefault="00D5408A">
      <w:pPr>
        <w:rPr>
          <w:rFonts w:ascii="標楷體" w:eastAsia="標楷體" w:hAnsi="標楷體"/>
        </w:rPr>
      </w:pPr>
    </w:p>
    <w:p w14:paraId="212FA386" w14:textId="77777777" w:rsidR="00D5408A" w:rsidRDefault="00D5408A">
      <w:pPr>
        <w:rPr>
          <w:rFonts w:ascii="標楷體" w:eastAsia="標楷體" w:hAnsi="標楷體"/>
        </w:rPr>
      </w:pPr>
    </w:p>
    <w:p w14:paraId="2B43E960" w14:textId="77777777" w:rsidR="00D5408A" w:rsidRDefault="00D5408A">
      <w:pPr>
        <w:rPr>
          <w:rFonts w:ascii="標楷體" w:eastAsia="標楷體" w:hAnsi="標楷體"/>
        </w:rPr>
      </w:pPr>
    </w:p>
    <w:p w14:paraId="704946CA" w14:textId="77777777" w:rsidR="00D5408A" w:rsidRDefault="00D5408A">
      <w:pPr>
        <w:rPr>
          <w:rFonts w:ascii="標楷體" w:eastAsia="標楷體" w:hAnsi="標楷體"/>
        </w:rPr>
      </w:pPr>
    </w:p>
    <w:p w14:paraId="60556A00" w14:textId="77777777" w:rsidR="00D5408A" w:rsidRDefault="00D5408A">
      <w:pPr>
        <w:rPr>
          <w:rFonts w:ascii="標楷體" w:eastAsia="標楷體" w:hAnsi="標楷體"/>
        </w:rPr>
      </w:pPr>
    </w:p>
    <w:p w14:paraId="1FD033BC" w14:textId="77777777" w:rsidR="00D5408A" w:rsidRDefault="00D5408A">
      <w:pPr>
        <w:rPr>
          <w:rFonts w:ascii="標楷體" w:eastAsia="標楷體" w:hAnsi="標楷體"/>
        </w:rPr>
      </w:pPr>
    </w:p>
    <w:p w14:paraId="40B94183" w14:textId="47D05EC3" w:rsidR="005852A1" w:rsidRDefault="005852A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2. </w:t>
      </w:r>
      <w:r w:rsidRPr="00D11C1B">
        <w:rPr>
          <w:rFonts w:ascii="標楷體" w:eastAsia="標楷體" w:hAnsi="標楷體" w:hint="eastAsia"/>
        </w:rPr>
        <w:t>原始資料經過傅立葉轉換後得到的</w:t>
      </w:r>
      <w:r>
        <w:rPr>
          <w:rFonts w:ascii="標楷體" w:eastAsia="標楷體" w:hAnsi="標楷體" w:hint="eastAsia"/>
        </w:rPr>
        <w:t>敘述性統計及能量</w:t>
      </w:r>
    </w:p>
    <w:p w14:paraId="723A02CA" w14:textId="49C09A42" w:rsidR="00D5408A" w:rsidRDefault="00D5408A">
      <w:pPr>
        <w:rPr>
          <w:rFonts w:ascii="標楷體" w:eastAsia="標楷體" w:hAnsi="標楷體"/>
        </w:rPr>
      </w:pPr>
      <w:r w:rsidRPr="00D5408A">
        <w:rPr>
          <w:rFonts w:ascii="標楷體" w:eastAsia="標楷體" w:hAnsi="標楷體"/>
          <w:noProof/>
        </w:rPr>
        <w:drawing>
          <wp:inline distT="0" distB="0" distL="0" distR="0" wp14:anchorId="7CEAC1CC" wp14:editId="16A1ABAB">
            <wp:extent cx="5274310" cy="3229610"/>
            <wp:effectExtent l="0" t="0" r="2540" b="889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519F" w14:textId="79901BB9" w:rsidR="00D5408A" w:rsidRDefault="00D5408A">
      <w:pPr>
        <w:rPr>
          <w:rFonts w:ascii="標楷體" w:eastAsia="標楷體" w:hAnsi="標楷體"/>
        </w:rPr>
      </w:pPr>
    </w:p>
    <w:p w14:paraId="288475AE" w14:textId="77777777" w:rsidR="00D5408A" w:rsidRDefault="00D5408A">
      <w:pPr>
        <w:rPr>
          <w:rFonts w:ascii="標楷體" w:eastAsia="標楷體" w:hAnsi="標楷體"/>
        </w:rPr>
      </w:pPr>
    </w:p>
    <w:p w14:paraId="1CD07704" w14:textId="34F22BC3" w:rsidR="005852A1" w:rsidRPr="005852A1" w:rsidRDefault="005852A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配</w:t>
      </w:r>
      <w:proofErr w:type="gramStart"/>
      <w:r>
        <w:rPr>
          <w:rFonts w:ascii="標楷體" w:eastAsia="標楷體" w:hAnsi="標楷體" w:hint="eastAsia"/>
        </w:rPr>
        <w:t>飾樣條</w:t>
      </w:r>
      <w:proofErr w:type="gramEnd"/>
      <w:r>
        <w:rPr>
          <w:rFonts w:ascii="標楷體" w:eastAsia="標楷體" w:hAnsi="標楷體" w:hint="eastAsia"/>
        </w:rPr>
        <w:t>函數所得的係數</w:t>
      </w:r>
    </w:p>
    <w:sectPr w:rsidR="005852A1" w:rsidRPr="005852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0C06"/>
    <w:multiLevelType w:val="hybridMultilevel"/>
    <w:tmpl w:val="543023F2"/>
    <w:lvl w:ilvl="0" w:tplc="0820F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7446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0C"/>
    <w:rsid w:val="000C5FAD"/>
    <w:rsid w:val="00141A42"/>
    <w:rsid w:val="001464CD"/>
    <w:rsid w:val="00277ED9"/>
    <w:rsid w:val="0028255F"/>
    <w:rsid w:val="003D39D7"/>
    <w:rsid w:val="0048220C"/>
    <w:rsid w:val="0057328F"/>
    <w:rsid w:val="005852A1"/>
    <w:rsid w:val="0080378C"/>
    <w:rsid w:val="00973801"/>
    <w:rsid w:val="009F2FAE"/>
    <w:rsid w:val="00A650A3"/>
    <w:rsid w:val="00A86D8F"/>
    <w:rsid w:val="00AD57F5"/>
    <w:rsid w:val="00AE6E05"/>
    <w:rsid w:val="00B316D7"/>
    <w:rsid w:val="00C56B30"/>
    <w:rsid w:val="00D5408A"/>
    <w:rsid w:val="00D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7909"/>
  <w15:chartTrackingRefBased/>
  <w15:docId w15:val="{56B95CCD-7825-43D6-A5D2-1EBA9D9B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8220C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48220C"/>
  </w:style>
  <w:style w:type="character" w:customStyle="1" w:styleId="a5">
    <w:name w:val="註解文字 字元"/>
    <w:basedOn w:val="a0"/>
    <w:link w:val="a4"/>
    <w:uiPriority w:val="99"/>
    <w:rsid w:val="0048220C"/>
  </w:style>
  <w:style w:type="paragraph" w:styleId="a6">
    <w:name w:val="caption"/>
    <w:basedOn w:val="a"/>
    <w:next w:val="a"/>
    <w:uiPriority w:val="35"/>
    <w:unhideWhenUsed/>
    <w:qFormat/>
    <w:rsid w:val="00B316D7"/>
    <w:rPr>
      <w:sz w:val="20"/>
      <w:szCs w:val="20"/>
    </w:rPr>
  </w:style>
  <w:style w:type="paragraph" w:styleId="a7">
    <w:name w:val="List Paragraph"/>
    <w:basedOn w:val="a"/>
    <w:uiPriority w:val="34"/>
    <w:qFormat/>
    <w:rsid w:val="00B316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許弘叡</dc:creator>
  <cp:keywords/>
  <dc:description/>
  <cp:lastModifiedBy>弘叡 許</cp:lastModifiedBy>
  <cp:revision>4</cp:revision>
  <dcterms:created xsi:type="dcterms:W3CDTF">2022-04-21T05:16:00Z</dcterms:created>
  <dcterms:modified xsi:type="dcterms:W3CDTF">2022-04-30T07:06:00Z</dcterms:modified>
</cp:coreProperties>
</file>