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22 天：无监督学习综合实战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22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今天是对无监督学习的综合总结与实践。过去几天我们学习了聚类（K-Means、层次聚类、DBSCAN）和降维（PCA），今天把它们整合到一个完整的「客户细分 + 可视化」项目中，体验无监督学习在真实商业场景中的完整应用流程。这也是核心算法阶段的收尾。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综合运用 K-Means、层次聚类、DBSCAN 对同一数据完成聚类对比。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综合运用 PCA 对高维数据进行降维与可视化。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完成「数据清洗 → 标准化 → 聚类 → 降维 → 可视化 → 业务解读」的完整流程。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学会评估与选择聚类方案，并能用业务语言解读聚类结果。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理解无监督学习在商业分析中的价值与局限。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无监督学习没有「标准答案」，它的价值在于「洞察」。今天的实战将锻炼你从杂乱数据中发现有意义结构的能力——这是数据科学家的核心素养。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二、无监督学习知识体系回顾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算法速查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算法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核心思想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关键参数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K-Means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划分式聚类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簇内方差最小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n_clusters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凸形簇、大样本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层次聚类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层次式聚类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逐层合并/分裂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linkage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层次结构、小样本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DBSCAN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密度聚类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密度可达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eps, min_samples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任意形状、抗噪声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PCA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降维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方差最大化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n_components</w:t>
            </w:r>
          </w:p>
        </w:tc>
        <w:tc>
          <w:tcPr>
            <w:tcW w:type="dxa" w:w="172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可视化、特征压缩</w:t>
            </w: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无监督学习的评估难点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与监督学习不同，无监督学习没有「真实标签」可供直接评估。评估方式主要是：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内部评估</w:t>
      </w:r>
      <w:r>
        <w:rPr>
          <w:rFonts w:ascii="Calibri" w:hAnsi="Calibri" w:eastAsia="微软雅黑"/>
          <w:sz w:val="21"/>
        </w:rPr>
        <w:t>：轮廓系数、WCSS（无需标签）。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外部评估</w:t>
      </w:r>
      <w:r>
        <w:rPr>
          <w:rFonts w:ascii="Calibri" w:hAnsi="Calibri" w:eastAsia="微软雅黑"/>
          <w:sz w:val="21"/>
        </w:rPr>
        <w:t>：与真实标签对比（如调整兰德指数），仅当有标签时可用。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业务评估</w:t>
      </w:r>
      <w:r>
        <w:rPr>
          <w:rFonts w:ascii="Calibri" w:hAnsi="Calibri" w:eastAsia="微软雅黑"/>
          <w:sz w:val="21"/>
        </w:rPr>
        <w:t>：聚类结果是否在业务上可解释、有价值。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在真实业务中，聚类效果的「金标准」往往是业务可解释性——聚类出的群体能否对应到有意义的客户类型，能否指导后续决策。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无监督学习的标准流程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一个完整的无监督分析项目通常包括：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数据加载与清洗。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特征标准化/归一化。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选择聚类算法并确定参数（如 K 值）。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聚类并评估（轮廓系数）。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PCA 降维可视化。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分析各簇特征，进行业务解读。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今天以「电商客户细分」为核心项目，三个环节由浅入深。请务必完整运行并理解每一步的业务含义。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案例一：客户数据探索与预处理（基础）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：拿到一份电商客户的多维特征数据（消费额、频次、客单价、会员年限、活跃度等），请先完成数据探索、清洗与标准化，为聚类做好准备。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生成模拟客户多维数据。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检查缺失与异常。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标准化特征。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查看特征相关性。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sklearn.preprocessing import StandardScaler</w:t>
        <w:br/>
        <w:br/>
        <w:t>np.random.seed(42)</w:t>
        <w:br/>
        <w:t>n = 400</w:t>
        <w:br/>
        <w:t>data = pd.DataFrame({</w:t>
        <w:br/>
        <w:t xml:space="preserve">    "年消费额": np.concatenate([np.random.normal(50000, 8000, 150),</w:t>
        <w:br/>
        <w:t xml:space="preserve">                               np.random.normal(20000, 3000, 150),</w:t>
        <w:br/>
        <w:t xml:space="preserve">                               np.random.normal(5000, 1500, 100)]),</w:t>
        <w:br/>
        <w:t xml:space="preserve">    "购买频次": np.concatenate([np.random.normal(30, 5, 150),</w:t>
        <w:br/>
        <w:t xml:space="preserve">                               np.random.normal(15, 3, 150),</w:t>
        <w:br/>
        <w:t xml:space="preserve">                               np.random.normal(5, 2, 100)]),</w:t>
        <w:br/>
        <w:t xml:space="preserve">    "平均客单价": np.concatenate([np.random.normal(1600, 200, 150),</w:t>
        <w:br/>
        <w:t xml:space="preserve">                                np.random.normal(1300, 200, 150),</w:t>
        <w:br/>
        <w:t xml:space="preserve">                                np.random.normal(900, 200, 100)]),</w:t>
        <w:br/>
        <w:t xml:space="preserve">    "会员年限": np.random.uniform(0, 8, n),</w:t>
        <w:br/>
        <w:t xml:space="preserve">    "活跃度": np.random.uniform(0.1, 1.0, n),</w:t>
        <w:br/>
        <w:t>})</w:t>
        <w:br/>
        <w:br/>
        <w:t>print("数据形状：", data.shape)</w:t>
        <w:br/>
        <w:t>print("缺失值：", data.isnull().sum().sum())</w:t>
        <w:br/>
        <w:t>print("\n描述统计：")</w:t>
        <w:br/>
        <w:t>print(data.describe().round(2))</w:t>
        <w:br/>
        <w:br/>
        <w:t># 标准化</w:t>
        <w:br/>
        <w:t>scaler = StandardScaler()</w:t>
        <w:br/>
        <w:t>X_scaled = scaler.fit_transform(data)</w:t>
        <w:br/>
        <w:t>print("\n标准化后形状：", X_scaled.shape)</w:t>
        <w:br/>
        <w:br/>
        <w:t># 相关性</w:t>
        <w:br/>
        <w:t>print("\n特征相关性：")</w:t>
        <w:br/>
        <w:t>print(data.corr().round(2))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：完成数据探索、清洗检查与标准化，理解无监督分析前的数据准备要点。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案例二：多算法聚类与评估（进阶）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：对标准化后的客户数据，分别用 K-Means、层次聚类、DBSCAN 进行聚类，用轮廓系数评估，对比三种算法的结果。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用肘部法则或轮廓系数确定 K-Means 的 K 值。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分别运行三种聚类算法。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用轮廓系数评估各算法效果。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对比各算法的聚类结果。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sklearn.cluster import KMeans, AgglomerativeClustering, DBSCAN</w:t>
        <w:br/>
        <w:t>from sklearn.preprocessing import StandardScaler</w:t>
        <w:br/>
        <w:t>from sklearn.metrics import silhouette_score</w:t>
        <w:br/>
        <w:br/>
        <w:t># 生成数据（复用上例）</w:t>
        <w:br/>
        <w:t>np.random.seed(42)</w:t>
        <w:br/>
        <w:t>n = 400</w:t>
        <w:br/>
        <w:t>X = np.column_stack([</w:t>
        <w:br/>
        <w:t xml:space="preserve">    np.concatenate([np.random.normal(50000, 8000, 150),</w:t>
        <w:br/>
        <w:t xml:space="preserve">                    np.random.normal(20000, 3000, 150),</w:t>
        <w:br/>
        <w:t xml:space="preserve">                    np.random.normal(5000, 1500, 100)]),</w:t>
        <w:br/>
        <w:t xml:space="preserve">    np.concatenate([np.random.normal(30, 5, 150),</w:t>
        <w:br/>
        <w:t xml:space="preserve">                    np.random.normal(15, 3, 150),</w:t>
        <w:br/>
        <w:t xml:space="preserve">                    np.random.normal(5, 2, 100)]),</w:t>
        <w:br/>
        <w:t xml:space="preserve">    np.concatenate([np.random.normal(1600, 200, 150),</w:t>
        <w:br/>
        <w:t xml:space="preserve">                    np.random.normal(1300, 200, 150),</w:t>
        <w:br/>
        <w:t xml:space="preserve">                    np.random.normal(900, 200, 100)]),</w:t>
        <w:br/>
        <w:t xml:space="preserve">    np.random.uniform(0, 8, n),</w:t>
        <w:br/>
        <w:t xml:space="preserve">    np.random.uniform(0.1, 1.0, n),</w:t>
        <w:br/>
        <w:t>])</w:t>
        <w:br/>
        <w:t>scaler = StandardScaler()</w:t>
        <w:br/>
        <w:t>X_s = scaler.fit_transform(X)</w:t>
        <w:br/>
        <w:br/>
        <w:t># 用轮廓系数选 K-Means 的 K</w:t>
        <w:br/>
        <w:t>print("不同 K 值的轮廓系数：")</w:t>
        <w:br/>
        <w:t>for k in [2, 3, 4, 5]:</w:t>
        <w:br/>
        <w:t xml:space="preserve">    km = KMeans(n_clusters=k, random_state=42, n_init=10)</w:t>
        <w:br/>
        <w:t xml:space="preserve">    labels = km.fit_predict(X_s)</w:t>
        <w:br/>
        <w:t xml:space="preserve">    sil = silhouette_score(X_s, labels)</w:t>
        <w:br/>
        <w:t xml:space="preserve">    print(f"  K={k}: 轮廓系数={sil:.3f}")</w:t>
        <w:br/>
        <w:br/>
        <w:t># 三种算法对比（K 取 3）</w:t>
        <w:br/>
        <w:t>kmeans = KMeans(n_clusters=3, random_state=42, n_init=10)</w:t>
        <w:br/>
        <w:t>labels_kmeans = kmeans.fit_predict(X_s)</w:t>
        <w:br/>
        <w:br/>
        <w:t>hier = AgglomerativeClustering(n_clusters=3, linkage="ward")</w:t>
        <w:br/>
        <w:t>labels_hier = hier.fit_predict(X_s)</w:t>
        <w:br/>
        <w:br/>
        <w:t>dbscan = DBSCAN(eps=1.5, min_samples=8)</w:t>
        <w:br/>
        <w:t>labels_dbscan = dbscan.fit_predict(X_s)</w:t>
        <w:br/>
        <w:br/>
        <w:t>print("\n各算法轮廓系数：")</w:t>
        <w:br/>
        <w:t>print(f"  K-Means: {silhouette_score(X_s, labels_kmeans):.3f}")</w:t>
        <w:br/>
        <w:t>print(f"  层次聚类: {silhouette_score(X_s, labels_hier):.3f}")</w:t>
        <w:br/>
        <w:t>if -1 in labels_dbscan:</w:t>
        <w:br/>
        <w:t xml:space="preserve">    print(f"  DBSCAN: {silhouette_score(X_s, labels_dbscan):.3f}（含噪声点）")</w:t>
        <w:br/>
        <w:t xml:space="preserve">    print(f"  噪声点数：{(labels_dbscan == -1).sum()}")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：掌握用轮廓系数评估聚类效果，能对比三种算法在数据上的表现差异。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案例三：客户细分完整项目（综合实战）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：完成一个端到端的客户细分项目：聚类 → 降维可视化 → 业务解读，输出一份可指导精准营销的客户群体分析。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 K-Means 对客户聚类。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用 PCA 降到 2 维并可视化聚类结果。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分析各群体特征，进行业务解读。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输出营销建议。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pandas as pd</w:t>
        <w:br/>
        <w:t>from sklearn.cluster import KMeans</w:t>
        <w:br/>
        <w:t>from sklearn.preprocessing import StandardScaler</w:t>
        <w:br/>
        <w:t>from sklearn.decomposition import PCA</w:t>
        <w:br/>
        <w:t>import matplotlib.pyplot as plt</w:t>
        <w:br/>
        <w:br/>
        <w:t>np.random.seed(42)</w:t>
        <w:br/>
        <w:t>n = 400</w:t>
        <w:br/>
        <w:t>df = pd.DataFrame({</w:t>
        <w:br/>
        <w:t xml:space="preserve">    "年消费额": np.concatenate([np.random.normal(50000, 8000, 150),</w:t>
        <w:br/>
        <w:t xml:space="preserve">                               np.random.normal(20000, 3000, 150),</w:t>
        <w:br/>
        <w:t xml:space="preserve">                               np.random.normal(5000, 1500, 100)]),</w:t>
        <w:br/>
        <w:t xml:space="preserve">    "购买频次": np.concatenate([np.random.normal(30, 5, 150),</w:t>
        <w:br/>
        <w:t xml:space="preserve">                               np.random.normal(15, 3, 150),</w:t>
        <w:br/>
        <w:t xml:space="preserve">                               np.random.normal(5, 2, 100)]),</w:t>
        <w:br/>
        <w:t xml:space="preserve">    "平均客单价": np.concatenate([np.random.normal(1600, 200, 150),</w:t>
        <w:br/>
        <w:t xml:space="preserve">                                np.random.normal(1300, 200, 150),</w:t>
        <w:br/>
        <w:t xml:space="preserve">                                np.random.normal(900, 200, 100)]),</w:t>
        <w:br/>
        <w:t xml:space="preserve">    "会员年限": np.random.uniform(0, 8, n),</w:t>
        <w:br/>
        <w:t xml:space="preserve">    "活跃度": np.random.uniform(0.1, 1.0, n),</w:t>
        <w:br/>
        <w:t>})</w:t>
        <w:br/>
        <w:br/>
        <w:t>scaler = StandardScaler()</w:t>
        <w:br/>
        <w:t>X_s = scaler.fit_transform(df)</w:t>
        <w:br/>
        <w:br/>
        <w:t># 1. K-Means 聚类</w:t>
        <w:br/>
        <w:t>kmeans = KMeans(n_clusters=3, random_state=42, n_init=10)</w:t>
        <w:br/>
        <w:t>df["群体"] = kmeans.fit_predict(X_s)</w:t>
        <w:br/>
        <w:br/>
        <w:t># 2. PCA 降维可视化</w:t>
        <w:br/>
        <w:t>pca = PCA(n_components=2)</w:t>
        <w:br/>
        <w:t>X_pca = pca.fit_transform(X_s)</w:t>
        <w:br/>
        <w:t>print(f"PCA 累计方差解释率：{pca.explained_variance_ratio_.cumsum()[-1]:.3f}")</w:t>
        <w:br/>
        <w:br/>
        <w:t>plt.figure(figsize=(8, 6))</w:t>
        <w:br/>
        <w:t>plt.scatter(X_pca[:,0], X_pca[:,1], c=df["群体"], cmap="viridis", edgecolor="k", alpha=0.7)</w:t>
        <w:br/>
        <w:t>plt.xlabel("主成分1")</w:t>
        <w:br/>
        <w:t>plt.ylabel("主成分2")</w:t>
        <w:br/>
        <w:t>plt.title("客户群体分布（PCA 降维可视化）")</w:t>
        <w:br/>
        <w:t>plt.show()</w:t>
        <w:br/>
        <w:br/>
        <w:t># 3. 业务解读：各群体特征</w:t>
        <w:br/>
        <w:t>print("\n各客户群体特征：")</w:t>
        <w:br/>
        <w:t>stats = df.groupby("群体").mean().round(2)</w:t>
        <w:br/>
        <w:t>print(stats)</w:t>
        <w:br/>
        <w:br/>
        <w:t># 4. 营销建议</w:t>
        <w:br/>
        <w:t>print("\n=== 精准营销建议 ===")</w:t>
        <w:br/>
        <w:t>for group in stats.index:</w:t>
        <w:br/>
        <w:t xml:space="preserve">    spend = stats.loc[group, "年消费额"]</w:t>
        <w:br/>
        <w:t xml:space="preserve">    freq = stats.loc[group, "购买频次"]</w:t>
        <w:br/>
        <w:t xml:space="preserve">    if spend &gt; 40000:</w:t>
        <w:br/>
        <w:t xml:space="preserve">        print(f"群体{group}（高价值客户，消费{spend:.0f}元、频次{freq:.0f}次）：")</w:t>
        <w:br/>
        <w:t xml:space="preserve">        print("   → 重点维护，提供专属优惠、VIP 服务、新品优先体验")</w:t>
        <w:br/>
        <w:t xml:space="preserve">    elif spend &gt; 15000:</w:t>
        <w:br/>
        <w:t xml:space="preserve">        print(f"群体{group}（中价值客户，消费{spend:.0f}元、频次{freq:.0f}次）：")</w:t>
        <w:br/>
        <w:t xml:space="preserve">        print("   → 潜力客户，定向推送高频商品，提升复购与客单价")</w:t>
        <w:br/>
        <w:t xml:space="preserve">    else:</w:t>
        <w:br/>
        <w:t xml:space="preserve">        print(f"群体{group}（低价值客户，消费{spend:.0f}元、频次{freq:.0f}次）：")</w:t>
        <w:br/>
        <w:t xml:space="preserve">        print("   → 激活唤醒，发放优惠券、开展拉新促活活动")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：完成「聚类 → 降维 → 可视化 → 业务解读」的完整无监督项目，能输出有商业价值的客户细分结论。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今天你完成了无监督学习的综合实战。请回顾今天掌握的内容：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综合回顾 K-Means、层次聚类、DBSCAN、PCA 四种无监督算法。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掌握聚类评估（轮廓系数）与参数选择方法。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熟练完成「清洗 → 标准化 → 聚类 → 降维 → 可视化 → 解读」的完整流程。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能用业务语言解读聚类结果并输出营销建议。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理解无监督学习在商业分析中的价值与局限。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恭喜你！至此，你已经学完了机器学习的主流核心算法（监督 + 无监督）。明天开始进入第四阶段：模型优化与调参。你将学习如何让模型变得更好、更稳健、更高效。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思考题：在客户细分项目中，如果只使用「年消费额」一个特征进行聚类，结果和用 5 个特征有何不同？多特征带来了什么价值？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实践题：尝试在案例三中改用 DBSCAN 进行聚类（调整 eps），对比两种方法在业务解读上的差异。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思考题：无监督聚类的「最优」没有绝对标准。请思考：在实际商业决策中，我们应该更看重聚类结果的「统计指标」还是「业务可解释性」？为什么？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