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机器学习第 23 天：模型评估详解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30 天机器学习学习计划 · 第 23 天 · 预计学习时长 3 小时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一、学习目标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从今天起进入「模型优化与调参」阶段。你已学会多个算法，但「会用」不等于「用得好」。模型评估是判断模型好坏的科学方法，也是后续调参优化的基础。今天聚焦分类与回归模型的各类评估指标，帮你建立完整的模型评价体系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本日学习完成后，你将能够：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理解分类模型的核心评估指标：准确率、精确率、召回率、F1 分数。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深刻理解混淆矩阵及其四个要素（TP、TN、FP、FN）。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 ROC 曲线与 AUC 的含义，掌握 ROC-AUC 作为分类评估的综合性指标。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理解回归模型的评估指标：MSE、RMSE、MAE、R²。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理解类别不均衡对评估指标选择的影响，掌握应对策略。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「没有评估就没有优化」。准确理解评估指标，是判断模型好坏、选择模型、指导调参的前提。今天学的每个指标，都将在后续实战中反复使用。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二、详细学习内容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2.1 混淆矩阵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混淆矩阵是分类评估的基础工具，它用表格形式呈现预测与真实的四种组合：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TP（True Positive，真阳性）</w:t>
      </w:r>
      <w:r>
        <w:rPr>
          <w:rFonts w:ascii="Calibri" w:hAnsi="Calibri" w:eastAsia="微软雅黑"/>
          <w:sz w:val="21"/>
        </w:rPr>
        <w:t>：实际为正，预测为正。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TN（True Negative，真阴性）</w:t>
      </w:r>
      <w:r>
        <w:rPr>
          <w:rFonts w:ascii="Calibri" w:hAnsi="Calibri" w:eastAsia="微软雅黑"/>
          <w:sz w:val="21"/>
        </w:rPr>
        <w:t>：实际为负，预测为负。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FP（False Positive，假阳性）</w:t>
      </w:r>
      <w:r>
        <w:rPr>
          <w:rFonts w:ascii="Calibri" w:hAnsi="Calibri" w:eastAsia="微软雅黑"/>
          <w:sz w:val="21"/>
        </w:rPr>
        <w:t>：实际为负，预测为正（误报）。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FN（False Negative，假阴性）</w:t>
      </w:r>
      <w:r>
        <w:rPr>
          <w:rFonts w:ascii="Calibri" w:hAnsi="Calibri" w:eastAsia="微软雅黑"/>
          <w:sz w:val="21"/>
        </w:rPr>
        <w:t>：实际为正，预测为负（漏报）。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混淆矩阵通常表示为一个 2×2 表格：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spacing w:before="40" w:after="40"/>
              <w:jc w:val="left"/>
            </w:pP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预测为正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预测为负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实际为正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TP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FN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实际为负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FP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TN</w:t>
            </w:r>
          </w:p>
        </w:tc>
      </w:tr>
    </w:tbl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2.2 分类评估指标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基于混淆矩阵，可计算多个指标：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准确率（Accuracy）</w:t>
      </w:r>
      <w:r>
        <w:rPr>
          <w:rFonts w:ascii="Calibri" w:hAnsi="Calibri" w:eastAsia="微软雅黑"/>
          <w:sz w:val="21"/>
        </w:rPr>
        <w:t>：(TP+TN) / (TP+TN+FP+FN)。整体预测正确的比例。适合类别均衡场景。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精确率（Precision）</w:t>
      </w:r>
      <w:r>
        <w:rPr>
          <w:rFonts w:ascii="Calibri" w:hAnsi="Calibri" w:eastAsia="微软雅黑"/>
          <w:sz w:val="21"/>
        </w:rPr>
        <w:t>：TP / (TP+FP)。预测为正的样本中，真正为正的比例。关注「误报」。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召回率（Recall）</w:t>
      </w:r>
      <w:r>
        <w:rPr>
          <w:rFonts w:ascii="Calibri" w:hAnsi="Calibri" w:eastAsia="微软雅黑"/>
          <w:sz w:val="21"/>
        </w:rPr>
        <w:t>：TP / (TP+FN)。实际为正的样本中，被正确找出的比例。关注「漏报」。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F1 分数</w:t>
      </w:r>
      <w:r>
        <w:rPr>
          <w:rFonts w:ascii="Calibri" w:hAnsi="Calibri" w:eastAsia="微软雅黑"/>
          <w:sz w:val="21"/>
        </w:rPr>
        <w:t>：2 × (P×R) / (P+R)。精确率与召回率的调和平均，兼顾两者。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精确率与召回率通常此消彼长。提高精确率（减少误报）往往降低召回率（增加漏报），反之亦然。F1 分数是平衡两者的综合指标。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2.3 ROC 曲线与 AUC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2.3.1 ROC 曲线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ROC（Receiver Operating Characteristic）曲线是评估分类器在不同决策阈值下表现的图形工具。它绘制了两个指标：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真阳性率（TPR）</w:t>
      </w:r>
      <w:r>
        <w:rPr>
          <w:rFonts w:ascii="Calibri" w:hAnsi="Calibri" w:eastAsia="微软雅黑"/>
          <w:sz w:val="21"/>
        </w:rPr>
        <w:t>：= 召回率 = TP / (TP+FN)。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假阳性率（FPR）</w:t>
      </w:r>
      <w:r>
        <w:rPr>
          <w:rFonts w:ascii="Calibri" w:hAnsi="Calibri" w:eastAsia="微软雅黑"/>
          <w:sz w:val="21"/>
        </w:rPr>
        <w:t>：= FP / (FP+TN)。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通过改变决策阈值，可以得到一系列 (FPR, TPR) 点，连成 ROC 曲线。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2.3.2 AUC 的含义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AUC（Area Under Curve）是 ROC 曲线下的面积，取值范围 [0, 1]：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AUC = 1</w:t>
      </w:r>
      <w:r>
        <w:rPr>
          <w:rFonts w:ascii="Calibri" w:hAnsi="Calibri" w:eastAsia="微软雅黑"/>
          <w:sz w:val="21"/>
        </w:rPr>
        <w:t>：完美分类器。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AUC = 0.5</w:t>
      </w:r>
      <w:r>
        <w:rPr>
          <w:rFonts w:ascii="Calibri" w:hAnsi="Calibri" w:eastAsia="微软雅黑"/>
          <w:sz w:val="21"/>
        </w:rPr>
        <w:t>：随机猜测（毫无区分能力）。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AUC 越大</w:t>
      </w:r>
      <w:r>
        <w:rPr>
          <w:rFonts w:ascii="Calibri" w:hAnsi="Calibri" w:eastAsia="微软雅黑"/>
          <w:sz w:val="21"/>
        </w:rPr>
        <w:t>：模型区分正负类的能力越强。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AUC 的优点：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与决策阈值无关，反映模型整体的区分能力。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对类别不均衡相对稳健。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综合了精确率与召回率的信息。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2.4 回归评估指标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回归模型需要不同的评估指标：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MSE（均方误差）</w:t>
      </w:r>
      <w:r>
        <w:rPr>
          <w:rFonts w:ascii="Calibri" w:hAnsi="Calibri" w:eastAsia="微软雅黑"/>
          <w:sz w:val="21"/>
        </w:rPr>
        <w:t>：预测误差平方的平均值。大误差被放大惩罚。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RMSE（均方根误差）</w:t>
      </w:r>
      <w:r>
        <w:rPr>
          <w:rFonts w:ascii="Calibri" w:hAnsi="Calibri" w:eastAsia="微软雅黑"/>
          <w:sz w:val="21"/>
        </w:rPr>
        <w:t>：MSE 的平方根，与原始数据同量纲，更直观。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MAE（平均绝对误差）</w:t>
      </w:r>
      <w:r>
        <w:rPr>
          <w:rFonts w:ascii="Calibri" w:hAnsi="Calibri" w:eastAsia="微软雅黑"/>
          <w:sz w:val="21"/>
        </w:rPr>
        <w:t>：预测误差绝对值的平均值。对大误差不敏感。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R²（决定系数）</w:t>
      </w:r>
      <w:r>
        <w:rPr>
          <w:rFonts w:ascii="Calibri" w:hAnsi="Calibri" w:eastAsia="微软雅黑"/>
          <w:sz w:val="21"/>
        </w:rPr>
        <w:t>：模型解释目标变量方差的比例，越接近 1 越好。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各指标特点：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MSE/RMSE 对大误差敏感，适合需要严格控制大误差的场景。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MAE 更稳健，对离群点不敏感。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R² 无量纲，便于不同模型间比较。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2.5 类别不均衡问题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当数据类别严重不均衡时（如欺诈检测中欺诈样本只占 1%），准确率会严重误导：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举例：99 个正常、1 个欺诈，若模型全部预测正常，准确率仍有 99%，但实际毫无检测能力。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应对策略：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使用精确率、召回率、F1 而非准确率。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使用 ROC-AUC 评估整体区分能力。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对少数类过采样（如 SMOTE）或多数类欠采样。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调整类别权重（class_weight）。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三、梯度案例实战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以下三个案例难度依次递增，从混淆矩阵到 ROC-AUC，再到类别不均衡处理。请务必动手运行。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3.1 案例一：分类评估指标全计算（基础）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：对一个二分类模型的预测结果，完整计算混淆矩阵、准确率、精确率、召回率、F1，并理解每个指标的含义。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构造一个二分类的预测结果。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用 sklearn 计算混淆矩阵。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计算各评估指标。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解读每个指标的业务含义。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t>from sklearn.metrics import (confusion_matrix, accuracy_score,</w:t>
        <w:br/>
        <w:t xml:space="preserve">                             precision_score, recall_score, f1_score)</w:t>
        <w:br/>
        <w:br/>
        <w:t># 模拟真实与预测标签</w:t>
        <w:br/>
        <w:t>y_true = np.array([1, 0, 1, 1, 0, 1, 0, 0, 1, 0])</w:t>
        <w:br/>
        <w:t>y_pred = np.array([1, 0, 1, 0, 0, 1, 1, 0, 1, 0])</w:t>
        <w:br/>
        <w:br/>
        <w:t># 混淆矩阵</w:t>
        <w:br/>
        <w:t>cm = confusion_matrix(y_true, y_pred)</w:t>
        <w:br/>
        <w:t>print("混淆矩阵（行=真实，列=预测）：")</w:t>
        <w:br/>
        <w:t>print(cm)</w:t>
        <w:br/>
        <w:t>print(f"TP={cm[1,1]}, TN={cm[0,0]}, FP={cm[0,1]}, FN={cm[1,0]}")</w:t>
        <w:br/>
        <w:br/>
        <w:t># 各指标</w:t>
        <w:br/>
        <w:t>print(f"\n准确率：{accuracy_score(y_true, y_pred):.3f}")</w:t>
        <w:br/>
        <w:t>print(f"精确率：{precision_score(y_true, y_pred):.3f}")</w:t>
        <w:br/>
        <w:t>print(f"召回率：{recall_score(y_true, y_pred):.3f}")</w:t>
        <w:br/>
        <w:t>print(f"F1分数：{f1_score(y_true, y_pred):.3f}")</w:t>
        <w:br/>
        <w:br/>
        <w:t>print("""</w:t>
        <w:br/>
        <w:t>解读：</w:t>
        <w:br/>
        <w:t>- 精确率关注「预测为正的有多准」（少误报）。</w:t>
        <w:br/>
        <w:t>- 召回率关注「真正的正类找回多少」（少漏报）。</w:t>
        <w:br/>
        <w:t>- F1 综合两者。</w:t>
        <w:br/>
        <w:t>""")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：能完整计算并解读混淆矩阵与各项分类指标。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3.2 案例二：ROC 曲线与 AUC（进阶）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：使用逻辑回归对数据分类，绘制 ROC 曲线并计算 AUC，理解 AUC 反映的模型区分能力。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训练逻辑回归模型。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获取预测概率。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计算 ROC 曲线各点并绘制。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计算 AUC 并解读。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sklearn.datasets import make_classification</w:t>
        <w:br/>
        <w:t>from sklearn.model_selection import train_test_split</w:t>
        <w:br/>
        <w:t>from sklearn.linear_model import LogisticRegression</w:t>
        <w:br/>
        <w:t>from sklearn.metrics import roc_curve, roc_auc_score</w:t>
        <w:br/>
        <w:t>import matplotlib.pyplot as plt</w:t>
        <w:br/>
        <w:br/>
        <w:t>X, y = make_classification(n_samples=500, n_features=5, n_informative=3,</w:t>
        <w:br/>
        <w:t xml:space="preserve">                           n_redundant=0, random_state=42)</w:t>
        <w:br/>
        <w:t>X_train, X_test, y_train, y_test = train_test_split(X, y, test_size=0.3, random_state=42)</w:t>
        <w:br/>
        <w:br/>
        <w:t>model = LogisticRegression()</w:t>
        <w:br/>
        <w:t>model.fit(X_train, y_train)</w:t>
        <w:br/>
        <w:br/>
        <w:t># 获取正类概率</w:t>
        <w:br/>
        <w:t>y_proba = model.predict_proba(X_test)[:, 1]</w:t>
        <w:br/>
        <w:br/>
        <w:t># ROC 曲线</w:t>
        <w:br/>
        <w:t>fpr, tpr, thresholds = roc_curve(y_test, y_proba)</w:t>
        <w:br/>
        <w:t>auc = roc_auc_score(y_test, y_proba)</w:t>
        <w:br/>
        <w:t>print(f"AUC：{auc:.3f}")</w:t>
        <w:br/>
        <w:br/>
        <w:t># 绘制 ROC 曲线</w:t>
        <w:br/>
        <w:t>plt.figure(figsize=(7, 6))</w:t>
        <w:br/>
        <w:t>plt.plot(fpr, tpr, color="blue", label=f"ROC曲线 (AUC={auc:.3f})")</w:t>
        <w:br/>
        <w:t>plt.plot([0, 1], [0, 1], color="red", linestyle="--", label="随机猜测")</w:t>
        <w:br/>
        <w:t>plt.xlabel("假阳性率 (FPR)")</w:t>
        <w:br/>
        <w:t>plt.ylabel("真阳性率 (TPR)")</w:t>
        <w:br/>
        <w:t>plt.title("ROC 曲线")</w:t>
        <w:br/>
        <w:t>plt.legend()</w:t>
        <w:br/>
        <w:t>plt.grid(True)</w:t>
        <w:br/>
        <w:t>plt.show()</w:t>
        <w:br/>
        <w:br/>
        <w:t># 不同阈值的精确率召回率</w:t>
        <w:br/>
        <w:t>from sklearn.metrics import precision_recall_curve</w:t>
        <w:br/>
        <w:t>prec, rec, _ = precision_recall_curve(y_test, y_proba)</w:t>
        <w:br/>
        <w:t>print(f"阈值0.5下的精确率：{prec[sum(rec&gt;=0.5)]:.3f}")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：能绘制 ROC 曲线并计算 AUC，理解 AUC 反映模型整体区分能力。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3.3 案例三：类别不均衡的评估（综合实战）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：在欺诈检测中，欺诈样本只占 1%。请对比「只看准确率」与「综合看 F1、AUC」的差异，理解类别不均衡时评估指标选择的重要性。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构造严重不均衡的数据（正类占 1%）。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训练模型（默认权重）。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对比准确率与 F1、AUC。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用类别权重重新训练，观察指标改善。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t>from sklearn.datasets import make_classification</w:t>
        <w:br/>
        <w:t>from sklearn.model_selection import train_test_split</w:t>
        <w:br/>
        <w:t>from sklearn.linear_model import LogisticRegression</w:t>
        <w:br/>
        <w:t>from sklearn.metrics import (accuracy_score, f1_score, roc_auc_score,</w:t>
        <w:br/>
        <w:t xml:space="preserve">                             confusion_matrix, precision_score, recall_score)</w:t>
        <w:br/>
        <w:br/>
        <w:t># 严重不均衡数据：欺诈只占 2%</w:t>
        <w:br/>
        <w:t>X, y = make_classification(n_samples=2000, n_features=10, n_informative=5,</w:t>
        <w:br/>
        <w:t xml:space="preserve">                           n_redundant=0, weights=[0.98, 0.02],</w:t>
        <w:br/>
        <w:t xml:space="preserve">                           random_state=42, flip_y=0.05)</w:t>
        <w:br/>
        <w:t>print(f"正类（欺诈）占比：{y.mean()*100:.1f}%")</w:t>
        <w:br/>
        <w:br/>
        <w:t>X_train, X_test, y_train, y_test = train_test_split(X, y, test_size=0.3,</w:t>
        <w:br/>
        <w:t xml:space="preserve">                                                     random_state=42, stratify=y)</w:t>
        <w:br/>
        <w:br/>
        <w:t># 模型1：默认权重</w:t>
        <w:br/>
        <w:t>model_default = LogisticRegression()</w:t>
        <w:br/>
        <w:t>model_default.fit(X_train, y_train)</w:t>
        <w:br/>
        <w:t>y_pred = model_default.predict(X_test)</w:t>
        <w:br/>
        <w:br/>
        <w:t>print("\n默认权重模型评估：")</w:t>
        <w:br/>
        <w:t>print(f"准确率：{accuracy_score(y_test, y_pred):.3f}（看似很高！）")</w:t>
        <w:br/>
        <w:t>print(f"精确率：{precision_score(y_test, y_pred):.3f}")</w:t>
        <w:br/>
        <w:t>print(f"召回率：{recall_score(y_test, y_pred):.3f}")</w:t>
        <w:br/>
        <w:t>print(f"F1：{f1_score(y_test, y_pred):.3f}")</w:t>
        <w:br/>
        <w:t>print(f"AUC：{roc_auc_score(y_test, model_default.predict_proba(X_test)[:,1]):.3f}")</w:t>
        <w:br/>
        <w:br/>
        <w:t># 模型2：使用类别权重</w:t>
        <w:br/>
        <w:t>model_weighted = LogisticRegression(class_weight="balanced")</w:t>
        <w:br/>
        <w:t>model_weighted.fit(X_train, y_train)</w:t>
        <w:br/>
        <w:t>y_pred_w = model_weighted.predict(X_test)</w:t>
        <w:br/>
        <w:br/>
        <w:t>print("\n类别权重模型评估：")</w:t>
        <w:br/>
        <w:t>print(f"准确率：{accuracy_score(y_test, y_pred_w):.3f}")</w:t>
        <w:br/>
        <w:t>print(f"精确率：{precision_score(y_test, y_pred_w):.3f}")</w:t>
        <w:br/>
        <w:t>print(f"召回率：{recall_score(y_test, y_pred_w):.3f}")</w:t>
        <w:br/>
        <w:t>print(f"F1：{f1_score(y_test, y_pred_w):.3f}")</w:t>
        <w:br/>
        <w:t>print(f"AUC：{roc_auc_score(y_test, model_weighted.predict_proba(X_test)[:,1]):.3f}")</w:t>
        <w:br/>
        <w:br/>
        <w:t>print("""</w:t>
        <w:br/>
        <w:t>关键结论：</w:t>
        <w:br/>
        <w:t>- 类别不均衡时，准确率会严重高估（因为多数类压过少数类）。</w:t>
        <w:br/>
        <w:t>- 应关注 F1、AUC、召回率等更能反映少数类检测能力的指标。</w:t>
        <w:br/>
        <w:t>- 使用 class_weight='balanced' 可提升少数类的召回率。</w:t>
        <w:br/>
        <w:t>""")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：深刻理解类别不均衡下准确率的欺骗性，掌握用 F1、AUC 评估及类别权重应对不均衡。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四、今日学习总结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今天你建立了完整的模型评估体系。请回顾今天掌握的内容：</w:t>
      </w:r>
    </w:p>
    <w:p>
      <w:pPr>
        <w:pStyle w:val="ListNumber"/>
        <w:numPr>
          <w:ilvl w:val="0"/>
          <w:numId w:val="22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理解混淆矩阵及 TP、TN、FP、FN 四个要素。</w:t>
      </w:r>
    </w:p>
    <w:p>
      <w:pPr>
        <w:pStyle w:val="ListNumber"/>
        <w:numPr>
          <w:ilvl w:val="0"/>
          <w:numId w:val="22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掌握准确率、精确率、召回率、F1 分数的计算与含义。</w:t>
      </w:r>
    </w:p>
    <w:p>
      <w:pPr>
        <w:pStyle w:val="ListNumber"/>
        <w:numPr>
          <w:ilvl w:val="0"/>
          <w:numId w:val="22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 ROC 曲线与 AUC，掌握用 AUC 评估模型区分能力。</w:t>
      </w:r>
    </w:p>
    <w:p>
      <w:pPr>
        <w:pStyle w:val="ListNumber"/>
        <w:numPr>
          <w:ilvl w:val="0"/>
          <w:numId w:val="22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掌握回归评估指标 MSE、RMSE、MAE、R²。</w:t>
      </w:r>
    </w:p>
    <w:p>
      <w:pPr>
        <w:pStyle w:val="ListNumber"/>
        <w:numPr>
          <w:ilvl w:val="0"/>
          <w:numId w:val="22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理解类别不均衡的评估陷阱与应对策略。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评估是优化的前提。明天我们将学习交叉验证——一种更可靠地评估模型、避免数据划分偶然性的方法。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五、作业与思考</w:t>
      </w:r>
    </w:p>
    <w:p>
      <w:pPr>
        <w:pStyle w:val="ListNumber"/>
        <w:numPr>
          <w:ilvl w:val="0"/>
          <w:numId w:val="23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思考题：在医疗诊断中（检测疾病），你更看重精确率还是召回率？在垃圾邮件过滤中呢？请分别说明理由。</w:t>
      </w:r>
    </w:p>
    <w:p>
      <w:pPr>
        <w:pStyle w:val="ListNumber"/>
        <w:numPr>
          <w:ilvl w:val="0"/>
          <w:numId w:val="23"/>
        </w:numPr>
        <w:spacing w:after="120" w:line="288" w:lineRule="auto"/>
      </w:pPr>
      <w:r>
        <w:rPr>
          <w:rFonts w:ascii="Calibri" w:hAnsi="Calibri" w:eastAsia="微软雅黑"/>
          <w:sz w:val="21"/>
        </w:rPr>
        <w:t>实践题：在案例三中，将 class_weight 从 'balanced' 改为手动设置不同的正类权重，观察召回率与精确率的变化曲线。</w:t>
      </w:r>
    </w:p>
    <w:p>
      <w:pPr>
        <w:pStyle w:val="ListNumber"/>
        <w:numPr>
          <w:ilvl w:val="0"/>
          <w:numId w:val="23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思考题：为什么说「AUC 与决策阈值无关」？这与使用固定阈值（0.5）计算精确率、召回率有何不同？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