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27 天：特征工程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27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「数据和特征决定了机器学习的上限，而模型和算法只是逼近这个上限。」——这是机器学习界的经典名言。特征工程是指通过构造、转换、选择特征，让模型更有效地学习的过程。它是提升模型效果最直接、最有效的手段之一，也是区分「初级」与「高级」数据分析师的重要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深刻理解特征工程在机器学习中的核心价值。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掌握缺失值处理、异常值处理的常用方法。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掌握特征缩放（标准化、归一化）的适用场景。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掌握分类特征编码（独热编码、标签编码）。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掌握特征选择与特征构造的基本方法，能通过特征工程显著提升模型性能。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模型再好，也救不了糟糕的特征。特征工程是「把原始数据加工成模型喜欢的形态」的艺术，是数据科学家的核心功力所在。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特征工程概述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特征工程（Feature Engineering）包括三大类操作：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特征清洗</w:t>
      </w:r>
      <w:r>
        <w:rPr>
          <w:rFonts w:ascii="Calibri" w:hAnsi="Calibri" w:eastAsia="微软雅黑"/>
          <w:sz w:val="21"/>
        </w:rPr>
        <w:t>：处理缺失值、异常值、重复值。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特征转换</w:t>
      </w:r>
      <w:r>
        <w:rPr>
          <w:rFonts w:ascii="Calibri" w:hAnsi="Calibri" w:eastAsia="微软雅黑"/>
          <w:sz w:val="21"/>
        </w:rPr>
        <w:t>：缩放、编码、变换，让特征符合模型要求。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特征选择与构造</w:t>
      </w:r>
      <w:r>
        <w:rPr>
          <w:rFonts w:ascii="Calibri" w:hAnsi="Calibri" w:eastAsia="微软雅黑"/>
          <w:sz w:val="21"/>
        </w:rPr>
        <w:t>：挑选重要特征、创造新特征。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特征工程的价值：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提升模型性能：更有效的特征让模型学得更好。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降低计算开销：减少冗余特征。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提升可解释性：特征越有意义，模型越易解释。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处理数据质量问题：缺失、异常、量纲差异等。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缺失值处理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处理缺失值的方法主要有：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删除</w:t>
      </w:r>
      <w:r>
        <w:rPr>
          <w:rFonts w:ascii="Calibri" w:hAnsi="Calibri" w:eastAsia="微软雅黑"/>
          <w:sz w:val="21"/>
        </w:rPr>
        <w:t>：缺失值占比很小，或所在行/列意义不大时。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均值/中位数填充</w:t>
      </w:r>
      <w:r>
        <w:rPr>
          <w:rFonts w:ascii="Calibri" w:hAnsi="Calibri" w:eastAsia="微软雅黑"/>
          <w:sz w:val="21"/>
        </w:rPr>
        <w:t>：数值型特征用均值（无离群）或中位数（有离群）填充。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众数填充</w:t>
      </w:r>
      <w:r>
        <w:rPr>
          <w:rFonts w:ascii="Calibri" w:hAnsi="Calibri" w:eastAsia="微软雅黑"/>
          <w:sz w:val="21"/>
        </w:rPr>
        <w:t>：分类特征用出现最多的值填充。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前向/后向填充</w:t>
      </w:r>
      <w:r>
        <w:rPr>
          <w:rFonts w:ascii="Calibri" w:hAnsi="Calibri" w:eastAsia="微软雅黑"/>
          <w:sz w:val="21"/>
        </w:rPr>
        <w:t>：时间序列用相邻值填充。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预测填充</w:t>
      </w:r>
      <w:r>
        <w:rPr>
          <w:rFonts w:ascii="Calibri" w:hAnsi="Calibri" w:eastAsia="微软雅黑"/>
          <w:sz w:val="21"/>
        </w:rPr>
        <w:t>：用其他特征预测缺失值（较复杂）。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选择原则：填充策略应尽量不引入偏差，对简单问题用简单方法即可。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异常值处理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异常值（离群点）可能干扰模型学习。处理方式：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基于统计方法识别</w:t>
      </w:r>
      <w:r>
        <w:rPr>
          <w:rFonts w:ascii="Calibri" w:hAnsi="Calibri" w:eastAsia="微软雅黑"/>
          <w:sz w:val="21"/>
        </w:rPr>
        <w:t>：如「均值 ± 3倍标准差」之外的点。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基于 IQR（四分位距）</w:t>
      </w:r>
      <w:r>
        <w:rPr>
          <w:rFonts w:ascii="Calibri" w:hAnsi="Calibri" w:eastAsia="微软雅黑"/>
          <w:sz w:val="21"/>
        </w:rPr>
        <w:t>：超出 Q1-1.5·IQR 或 Q3+1.5·IQR 的点。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处理方式</w:t>
      </w:r>
      <w:r>
        <w:rPr>
          <w:rFonts w:ascii="Calibri" w:hAnsi="Calibri" w:eastAsia="微软雅黑"/>
          <w:sz w:val="21"/>
        </w:rPr>
        <w:t>：删除、替换为边界值、或保留（对某些模型）。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对基于距离的算法（KNN、SVM）和基于均值的模型，异常值影响较大；对决策树、随机森林影响较小。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特征缩放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特征缩放的目的是让不同量纲的特征处于相近范围，对基于距离和梯度下降的算法尤其重要。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两种主要方法：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标准化（StandardScaler）</w:t>
      </w:r>
      <w:r>
        <w:rPr>
          <w:rFonts w:ascii="Calibri" w:hAnsi="Calibri" w:eastAsia="微软雅黑"/>
          <w:sz w:val="21"/>
        </w:rPr>
        <w:t>：减去均值、除以标准差，使数据均值为 0、标准差为 1。适合数据近似正态或含离群点的情况。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归一化（MinMaxScaler）</w:t>
      </w:r>
      <w:r>
        <w:rPr>
          <w:rFonts w:ascii="Calibri" w:hAnsi="Calibri" w:eastAsia="微软雅黑"/>
          <w:sz w:val="21"/>
        </w:rPr>
        <w:t>：缩放到 [0,1] 区间。适合有明确上下界、不含极端离群点的情况。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何时需要缩放：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需要：KNN、SVM、逻辑回归、线性回归、PCA。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不需要：决策树、随机森林、朴素贝叶斯。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分类特征编码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机器学习模型通常只能处理数值，分类特征（如地区、性别、颜色）需要编码。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两种主要方法：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标签编码（LabelEncoder）</w:t>
      </w:r>
      <w:r>
        <w:rPr>
          <w:rFonts w:ascii="Calibri" w:hAnsi="Calibri" w:eastAsia="微软雅黑"/>
          <w:sz w:val="21"/>
        </w:rPr>
        <w:t>：把类别映射为整数（0,1,2...）。适合有序分类特征，或树模型。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独热编码（OneHotEncoder）</w:t>
      </w:r>
      <w:r>
        <w:rPr>
          <w:rFonts w:ascii="Calibri" w:hAnsi="Calibri" w:eastAsia="微软雅黑"/>
          <w:sz w:val="21"/>
        </w:rPr>
        <w:t>：为每个类别创建一个 0/1 特征。适合无序分类特征，避免引入虚假的顺序关系。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独热编码示例：地区 {华东, 华南, 华北} → [1,0,0], [0,1,0], [0,0,1]。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如果对无序类别使用标签编码（如华东=0、华南=1、华北=2），模型会误以为华北 &gt; 华东，引入虚假的数值关系。因此无序类别通常用独热编码。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2.6 特征选择与构造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2.6.1 特征选择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特征选择是从众多特征中挑选对预测最有用的子集，方法包括：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过滤法</w:t>
      </w:r>
      <w:r>
        <w:rPr>
          <w:rFonts w:ascii="Calibri" w:hAnsi="Calibri" w:eastAsia="微软雅黑"/>
          <w:sz w:val="21"/>
        </w:rPr>
        <w:t>：基于统计指标（相关系数、卡方检验）筛选。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包装法</w:t>
      </w:r>
      <w:r>
        <w:rPr>
          <w:rFonts w:ascii="Calibri" w:hAnsi="Calibri" w:eastAsia="微软雅黑"/>
          <w:sz w:val="21"/>
        </w:rPr>
        <w:t>：基于模型表现筛选（RFE 递归特征消除）。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嵌入法</w:t>
      </w:r>
      <w:r>
        <w:rPr>
          <w:rFonts w:ascii="Calibri" w:hAnsi="Calibri" w:eastAsia="微软雅黑"/>
          <w:sz w:val="21"/>
        </w:rPr>
        <w:t>：利用模型自身的重要性（如决策树 feature_importances_）。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2.6.2 特征构造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特征构造是创造新的有意义的特征，常见方法：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组合特征</w:t>
      </w:r>
      <w:r>
        <w:rPr>
          <w:rFonts w:ascii="Calibri" w:hAnsi="Calibri" w:eastAsia="微软雅黑"/>
          <w:sz w:val="21"/>
        </w:rPr>
        <w:t>：如「人均消费 = 总消费 / 人数」。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多项式特征</w:t>
      </w:r>
      <w:r>
        <w:rPr>
          <w:rFonts w:ascii="Calibri" w:hAnsi="Calibri" w:eastAsia="微软雅黑"/>
          <w:sz w:val="21"/>
        </w:rPr>
        <w:t>：如 x²、x1×x2。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业务特征</w:t>
      </w:r>
      <w:r>
        <w:rPr>
          <w:rFonts w:ascii="Calibri" w:hAnsi="Calibri" w:eastAsia="微软雅黑"/>
          <w:sz w:val="21"/>
        </w:rPr>
        <w:t>：结合领域知识构造（如工作日/周末、季节性）。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统计特征</w:t>
      </w:r>
      <w:r>
        <w:rPr>
          <w:rFonts w:ascii="Calibri" w:hAnsi="Calibri" w:eastAsia="微软雅黑"/>
          <w:sz w:val="21"/>
        </w:rPr>
        <w:t>：均值、方差、分组聚合特征。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以下三个案例难度依次递增，从缺失值处理到编码，再到完整特征工程实战。请务必动手运行。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案例一：缺失值与异常值处理（基础）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：一份含缺失和异常的数据，请完整处理：识别缺失、选择填充策略、识别并处理异常值。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检查缺失值分布。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数值列用中位数填充，分类列用众数填充。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 IQR 方法识别异常值。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处理异常值。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br/>
        <w:t># 构造含缺失和异常的数据</w:t>
        <w:br/>
        <w:t>np.random.seed(42)</w:t>
        <w:br/>
        <w:t>df = pd.DataFrame({</w:t>
        <w:br/>
        <w:t xml:space="preserve">    "年龄": np.random.randint(18, 60, 100),</w:t>
        <w:br/>
        <w:t xml:space="preserve">    "收入": np.random.normal(6000, 2000, 100),</w:t>
        <w:br/>
        <w:t xml:space="preserve">    "地区": np.random.choice(["华东", "华南", "华北"], 100),</w:t>
        <w:br/>
        <w:t>})</w:t>
        <w:br/>
        <w:t>df.loc[5, "年龄"] = np.nan</w:t>
        <w:br/>
        <w:t>df.loc[10, "收入"] = np.nan</w:t>
        <w:br/>
        <w:t>df.loc[20, "收入"] = 50000   # 异常值</w:t>
        <w:br/>
        <w:t>df.loc[30, "年龄"] = 200     # 异常值</w:t>
        <w:br/>
        <w:br/>
        <w:t>print("处理前描述统计：")</w:t>
        <w:br/>
        <w:t>print(df.describe())</w:t>
        <w:br/>
        <w:br/>
        <w:t># 1. 缺失值处理</w:t>
        <w:br/>
        <w:t>print("\n缺失值数量：")</w:t>
        <w:br/>
        <w:t>print(df.isnull().sum())</w:t>
        <w:br/>
        <w:br/>
        <w:t># 数值列用中位数填充</w:t>
        <w:br/>
        <w:t>df["年龄"] = df["年龄"].fillna(df["年龄"].median())</w:t>
        <w:br/>
        <w:t>df["收入"] = df["收入"].fillna(df["收入"].median())</w:t>
        <w:br/>
        <w:br/>
        <w:t># 分类列用众数填充</w:t>
        <w:br/>
        <w:t>df["地区"] = df["地区"].fillna(df["地区"].mode()[0])</w:t>
        <w:br/>
        <w:br/>
        <w:t># 2. 异常值处理（IQR 方法）</w:t>
        <w:br/>
        <w:t>for col in ["年龄", "收入"]:</w:t>
        <w:br/>
        <w:t xml:space="preserve">    Q1 = df[col].quantile(0.25)</w:t>
        <w:br/>
        <w:t xml:space="preserve">    Q3 = df[col].quantile(0.75)</w:t>
        <w:br/>
        <w:t xml:space="preserve">    IQR = Q3 - Q1</w:t>
        <w:br/>
        <w:t xml:space="preserve">    lower, upper = Q1 - 1.5*IQR, Q3 + 1.5*IQR</w:t>
        <w:br/>
        <w:t xml:space="preserve">    n_outlier = ((df[col] &lt; lower) | (df[col] &gt; upper)).sum()</w:t>
        <w:br/>
        <w:t xml:space="preserve">    # 用边界值替换异常</w:t>
        <w:br/>
        <w:t xml:space="preserve">    df[col] = df[col].clip(lower, upper)</w:t>
        <w:br/>
        <w:t xml:space="preserve">    print(f"{col}: 检出异常 {n_outlier} 个，已用边界值替换")</w:t>
        <w:br/>
        <w:br/>
        <w:t>print("\n处理后描述统计：")</w:t>
        <w:br/>
        <w:t>print(df.describe())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：掌握缺失值与异常值的识别和处理方法，能输出处理前后对比。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案例二：分类特征编码（进阶）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：一份含分类特征（地区、性别）和数值特征的数据，需要把分类特征编码为模型可用的数值形式。对比标签编码与独热编码的效果。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构造含分类特征的数据。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用 LabelEncoder 标签编码。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用 OneHotEncoder 独热编码。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对比两种编码结果与对模型的影响。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  <w:br/>
        <w:t>import numpy as np</w:t>
        <w:br/>
        <w:t>from sklearn.preprocessing import LabelEncoder, OneHotEncoder</w:t>
        <w:br/>
        <w:t>from sklearn.linear_model import LogisticRegression</w:t>
        <w:br/>
        <w:t>from sklearn.model_selection import train_test_split</w:t>
        <w:br/>
        <w:t>from sklearn.metrics import accuracy_score</w:t>
        <w:br/>
        <w:br/>
        <w:t># 构造数据</w:t>
        <w:br/>
        <w:t>df = pd.DataFrame({</w:t>
        <w:br/>
        <w:t xml:space="preserve">    "年龄": [25, 32, 28, 45, 31],</w:t>
        <w:br/>
        <w:t xml:space="preserve">    "地区": ["华东", "华南", "华北", "华南", "华东"],</w:t>
        <w:br/>
        <w:t xml:space="preserve">    "性别": ["男", "女", "男", "女", "男"],</w:t>
        <w:br/>
        <w:t xml:space="preserve">    "购买": [1, 0, 1, 0, 1],</w:t>
        <w:br/>
        <w:t>})</w:t>
        <w:br/>
        <w:br/>
        <w:t># 标签编码</w:t>
        <w:br/>
        <w:t>le_region = LabelEncoder()</w:t>
        <w:br/>
        <w:t>le_gender = LabelEncoder()</w:t>
        <w:br/>
        <w:t>df_label = df.copy()</w:t>
        <w:br/>
        <w:t>df_label["地区"] = le_region.fit_transform(df_label["地区"])</w:t>
        <w:br/>
        <w:t>df_label["性别"] = le_gender.fit_transform(df_label["性别"])</w:t>
        <w:br/>
        <w:t>print("标签编码结果：")</w:t>
        <w:br/>
        <w:t>print(df_label)</w:t>
        <w:br/>
        <w:br/>
        <w:t># 独热编码</w:t>
        <w:br/>
        <w:t>df_onehot = pd.get_dummies(df, columns=["地区", "性别"])</w:t>
        <w:br/>
        <w:t>print("\n独热编码结果：")</w:t>
        <w:br/>
        <w:t>print(df_onehot)</w:t>
        <w:br/>
        <w:br/>
        <w:t># 对比对模型的影响</w:t>
        <w:br/>
        <w:t>X_label = df_label.drop("购买", axis=1)</w:t>
        <w:br/>
        <w:t>X_onehot = df_onehot.drop("购买", axis=1)</w:t>
        <w:br/>
        <w:t>y = df["购买"]</w:t>
        <w:br/>
        <w:br/>
        <w:t># 用独热编码训练逻辑回归</w:t>
        <w:br/>
        <w:t>model = LogisticRegression()</w:t>
        <w:br/>
        <w:t>model.fit(X_onehot, y)</w:t>
        <w:br/>
        <w:t>print(f"\n独热编码模型训练准确率：{model.score(X_onehot, y):.3f}")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：掌握标签编码与独热编码的原理与实现，理解无序类别应使用独热编码。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案例三：完整特征工程提升模型（综合实战）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：给定一份带数值特征、分类特征和缺失的数据，通过完整的特征工程（缺失处理、编码、缩放、构造新特征），对比特征工程前后的模型性能，深刻理解特征工程的价值。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构造含多种类型特征的模拟数据。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对比「不做特征工程」与「做特征工程」的模型性能。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构造有业务意义的新特征。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评估特征工程带来的提升。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from sklearn.model_selection import train_test_split</w:t>
        <w:br/>
        <w:t>from sklearn.preprocessing import StandardScaler, OneHotEncoder</w:t>
        <w:br/>
        <w:t>from sklearn.linear_model import LogisticRegression</w:t>
        <w:br/>
        <w:t>from sklearn.metrics import accuracy_score</w:t>
        <w:br/>
        <w:t>from sklearn.impute import SimpleImputer</w:t>
        <w:br/>
        <w:br/>
        <w:t>np.random.seed(42)</w:t>
        <w:br/>
        <w:t>n = 500</w:t>
        <w:br/>
        <w:t>df = pd.DataFrame({</w:t>
        <w:br/>
        <w:t xml:space="preserve">    "年龄": np.random.randint(18, 60, n).astype(float),</w:t>
        <w:br/>
        <w:t xml:space="preserve">    "收入": np.random.normal(8000, 3000, n).astype(float),</w:t>
        <w:br/>
        <w:t xml:space="preserve">    "消费频次": np.random.randint(1, 50, n).astype(float),</w:t>
        <w:br/>
        <w:t xml:space="preserve">    "会员等级": np.random.choice(["普通", "银卡", "金卡"], n),</w:t>
        <w:br/>
        <w:t xml:space="preserve">    "地区": np.random.choice(["一线", "二线", "三线"], n),</w:t>
        <w:br/>
        <w:t>})</w:t>
        <w:br/>
        <w:br/>
        <w:t># 制造缺失值</w:t>
        <w:br/>
        <w:t>df.loc[np.random.choice(n, 30), "收入"] = np.nan</w:t>
        <w:br/>
        <w:br/>
        <w:t># 目标变量（受收入和频次影响）</w:t>
        <w:br/>
        <w:t>df["目标"] = ((df["收入"] &gt; 8000) &amp; (df["消费频次"] &gt; 20)).astype(int)</w:t>
        <w:br/>
        <w:br/>
        <w:t># ===== 不做特征工程（直接训练）=====</w:t>
        <w:br/>
        <w:t>X_raw = df.drop("目标", axis=1)</w:t>
        <w:br/>
        <w:t>X_raw = pd.get_dummies(X_raw)   # 简单独热</w:t>
        <w:br/>
        <w:t>X_raw = X_raw.fillna(X_raw.median())  # 简单填充</w:t>
        <w:br/>
        <w:t>y = df["目标"]</w:t>
        <w:br/>
        <w:t>X_tr, X_te, y_tr, y_te = train_test_split(X_raw, y, test_size=0.3, random_state=42, stratify=y)</w:t>
        <w:br/>
        <w:t>model_raw = LogisticRegression(max_iter=1000)</w:t>
        <w:br/>
        <w:t>model_raw.fit(X_tr, y_tr)</w:t>
        <w:br/>
        <w:t>acc_raw = accuracy_score(y_te, model_raw.predict(X_te))</w:t>
        <w:br/>
        <w:t>print(f"不做特征工程：准确率={acc_raw:.3f}")</w:t>
        <w:br/>
        <w:br/>
        <w:t># ===== 完整特征工程 =====</w:t>
        <w:br/>
        <w:t># 1. 缺失值（中位数填充）</w:t>
        <w:br/>
        <w:t>df["收入"] = df["收入"].fillna(df["收入"].median())</w:t>
        <w:br/>
        <w:t># 2. 编码（独热）</w:t>
        <w:br/>
        <w:t>df_enc = pd.get_dummies(df, columns=["会员等级", "地区"], drop_first=True)</w:t>
        <w:br/>
        <w:t># 3. 构造新特征：人均消费强度 = 收入/消费频次</w:t>
        <w:br/>
        <w:t>df_enc["收入频次比"] = df_enc["收入"] / (df_enc["消费频次"] + 1)</w:t>
        <w:br/>
        <w:t># 4. 标准化</w:t>
        <w:br/>
        <w:t>features = df_enc.drop("目标", axis=1)</w:t>
        <w:br/>
        <w:t>scaler = StandardScaler()</w:t>
        <w:br/>
        <w:t>X_scaled = scaler.fit_transform(features)</w:t>
        <w:br/>
        <w:t>y = df_enc["目标"]</w:t>
        <w:br/>
        <w:br/>
        <w:t>X_tr, X_te, y_tr, y_te = train_test_split(X_scaled, y, test_size=0.3, random_state=42, stratify=y)</w:t>
        <w:br/>
        <w:t>model_feat = LogisticRegression(max_iter=1000)</w:t>
        <w:br/>
        <w:t>model_feat.fit(X_tr, y_tr)</w:t>
        <w:br/>
        <w:t>acc_feat = accuracy_score(y_te, model_feat.predict(X_te))</w:t>
        <w:br/>
        <w:t>print(f"完整特征工程：准确率={acc_feat:.3f}")</w:t>
        <w:br/>
        <w:t>print(f"\n特征工程提升：{acc_feat - acc_raw:.3f}")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：完整实践特征工程（缺失、编码、构造、缩放）全流程，量化对比特征工程前后的模型性能差异，深刻理解特征工程的价值。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今天你掌握了特征工程。请回顾今天掌握的内容：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理解特征工程的核心价值与三大类操作。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掌握缺失值、异常值的处理方法。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掌握标准化、归一化的适用场景。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掌握标签编码与独热编码。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掌握特征选择与特征构造方法，体验特征工程对模型性能的提升。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特征工程是「让数据说话」的艺术。明天是第四阶段的收尾复习，然后进入最终的实战阶段。届时你将独立完成一个完整的端到端机器学习项目。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思考题：为什么基于树的模型（决策树、随机森林）不需要特征缩放，而基于距离/梯度的模型需要？请从算法原理分析。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实践题：在案例三中，尝试去掉「构造新特征」这一步，只做编码和缩放，观察准确率变化，体会特征构造的价值。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思考题：独热编码在类别数量很多时（如几百个地区）会导致特征维度爆炸。请思考有哪些应对方法？提示：可以想到频数编码、目标编码等。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