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31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数据分析基础：NumPy 入门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本课次正式开启数据分析阶段的学习，第一站是 NumPy——Python 科学计算的核心基础库。NumPy（Numerical Python）提供了高性能的多维数组对象 ndarray 以及丰富的数学运算函数，是 Pandas、Matplotlib、Scikit-learn 等整个 Python 数据科学生态的基石。在 AI 智能体开发中，NumPy 广泛应用于数据处理、特征工程、模型输入输出向量的处理等场景。本课次的教学目标包括：理解 NumPy 数组与 Python 列表的本质区别、掌握 ndarray 的创建与基本操作、熟悉数组的索引与切片、掌握常用的数学运算与广播机制，为后续 Pandas 数据处理学习奠定坚实基础。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一、NumPy 与数组核心概念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课程首先介绍 NumPy 的定位与核心价值。NumPy 是 Python 进行数值计算的基础库，其核心是高性能的多维数组对象 </w:t>
      </w:r>
      <w:r>
        <w:rPr>
          <w:rFonts w:ascii="Consolas" w:hAnsi="Consolas"/>
          <w:color w:val="C7254E"/>
          <w:sz w:val="18"/>
        </w:rPr>
        <w:t>ndarray</w:t>
      </w:r>
      <w:r>
        <w:rPr>
          <w:rFonts w:ascii="Calibri" w:hAnsi="Calibri" w:eastAsia="微软雅黑"/>
          <w:sz w:val="21"/>
        </w:rPr>
        <w:t>。与 Python 原生列表相比，ndarray 具有两大关键优势：其一，底层由 C 语言实现，存储连续内存，运算速度远超 Python 循环；其二，提供向量化运算能力，可以对整个数组直接进行数学运算，无需显式循环。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教师将系统讲解 ndarray 的基本属性：</w:t>
      </w:r>
      <w:r>
        <w:rPr>
          <w:rFonts w:ascii="Consolas" w:hAnsi="Consolas"/>
          <w:color w:val="C7254E"/>
          <w:sz w:val="18"/>
        </w:rPr>
        <w:t>ndim</w:t>
      </w:r>
      <w:r>
        <w:rPr>
          <w:rFonts w:ascii="Calibri" w:hAnsi="Calibri" w:eastAsia="微软雅黑"/>
          <w:sz w:val="21"/>
        </w:rPr>
        <w:t xml:space="preserve"> 表示数组维度、</w:t>
      </w:r>
      <w:r>
        <w:rPr>
          <w:rFonts w:ascii="Consolas" w:hAnsi="Consolas"/>
          <w:color w:val="C7254E"/>
          <w:sz w:val="18"/>
        </w:rPr>
        <w:t>shape</w:t>
      </w:r>
      <w:r>
        <w:rPr>
          <w:rFonts w:ascii="Calibri" w:hAnsi="Calibri" w:eastAsia="微软雅黑"/>
          <w:sz w:val="21"/>
        </w:rPr>
        <w:t xml:space="preserve"> 表示各维度大小、</w:t>
      </w:r>
      <w:r>
        <w:rPr>
          <w:rFonts w:ascii="Consolas" w:hAnsi="Consolas"/>
          <w:color w:val="C7254E"/>
          <w:sz w:val="18"/>
        </w:rPr>
        <w:t>dtype</w:t>
      </w:r>
      <w:r>
        <w:rPr>
          <w:rFonts w:ascii="Calibri" w:hAnsi="Calibri" w:eastAsia="微软雅黑"/>
          <w:sz w:val="21"/>
        </w:rPr>
        <w:t xml:space="preserve"> 表示元素数据类型、</w:t>
      </w:r>
      <w:r>
        <w:rPr>
          <w:rFonts w:ascii="Consolas" w:hAnsi="Consolas"/>
          <w:color w:val="C7254E"/>
          <w:sz w:val="18"/>
        </w:rPr>
        <w:t>size</w:t>
      </w:r>
      <w:r>
        <w:rPr>
          <w:rFonts w:ascii="Calibri" w:hAnsi="Calibri" w:eastAsia="微软雅黑"/>
          <w:sz w:val="21"/>
        </w:rPr>
        <w:t xml:space="preserve"> 表示元素总数。通过对比 Python 列表与 NumPy 数组在内存布局、运算速度、数据类型限制等方面的差异，帮助学生建立对 NumPy 的直观理解。教师将演示如何从 Python 列表创建数组（</w:t>
      </w:r>
      <w:r>
        <w:rPr>
          <w:rFonts w:ascii="Consolas" w:hAnsi="Consolas"/>
          <w:color w:val="C7254E"/>
          <w:sz w:val="18"/>
        </w:rPr>
        <w:t>np.array()</w:t>
      </w:r>
      <w:r>
        <w:rPr>
          <w:rFonts w:ascii="Calibri" w:hAnsi="Calibri" w:eastAsia="微软雅黑"/>
          <w:sz w:val="21"/>
        </w:rPr>
        <w:t>）、创建全零数组（</w:t>
      </w:r>
      <w:r>
        <w:rPr>
          <w:rFonts w:ascii="Consolas" w:hAnsi="Consolas"/>
          <w:color w:val="C7254E"/>
          <w:sz w:val="18"/>
        </w:rPr>
        <w:t>np.zeros()</w:t>
      </w:r>
      <w:r>
        <w:rPr>
          <w:rFonts w:ascii="Calibri" w:hAnsi="Calibri" w:eastAsia="微软雅黑"/>
          <w:sz w:val="21"/>
        </w:rPr>
        <w:t>）、全一数组（</w:t>
      </w:r>
      <w:r>
        <w:rPr>
          <w:rFonts w:ascii="Consolas" w:hAnsi="Consolas"/>
          <w:color w:val="C7254E"/>
          <w:sz w:val="18"/>
        </w:rPr>
        <w:t>np.ones()</w:t>
      </w:r>
      <w:r>
        <w:rPr>
          <w:rFonts w:ascii="Calibri" w:hAnsi="Calibri" w:eastAsia="微软雅黑"/>
          <w:sz w:val="21"/>
        </w:rPr>
        <w:t>）、单位矩阵（</w:t>
      </w:r>
      <w:r>
        <w:rPr>
          <w:rFonts w:ascii="Consolas" w:hAnsi="Consolas"/>
          <w:color w:val="C7254E"/>
          <w:sz w:val="18"/>
        </w:rPr>
        <w:t>np.eye()</w:t>
      </w:r>
      <w:r>
        <w:rPr>
          <w:rFonts w:ascii="Calibri" w:hAnsi="Calibri" w:eastAsia="微软雅黑"/>
          <w:sz w:val="21"/>
        </w:rPr>
        <w:t xml:space="preserve">）、以及使用 </w:t>
      </w:r>
      <w:r>
        <w:rPr>
          <w:rFonts w:ascii="Consolas" w:hAnsi="Consolas"/>
          <w:color w:val="C7254E"/>
          <w:sz w:val="18"/>
        </w:rPr>
        <w:t>np.arange()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np.linspace()</w:t>
      </w:r>
      <w:r>
        <w:rPr>
          <w:rFonts w:ascii="Calibri" w:hAnsi="Calibri" w:eastAsia="微软雅黑"/>
          <w:sz w:val="21"/>
        </w:rPr>
        <w:t xml:space="preserve"> 生成序列数据。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二、数组创建与基本属性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本环节深入讲解 ndarray 的各种创建方式与属性操作。教师将逐一演示多种创建方法：从现有列表转换、使用 </w:t>
      </w:r>
      <w:r>
        <w:rPr>
          <w:rFonts w:ascii="Consolas" w:hAnsi="Consolas"/>
          <w:color w:val="C7254E"/>
          <w:sz w:val="18"/>
        </w:rPr>
        <w:t>np.zeros()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np.ones()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np.full()</w:t>
      </w:r>
      <w:r>
        <w:rPr>
          <w:rFonts w:ascii="Calibri" w:hAnsi="Calibri" w:eastAsia="微软雅黑"/>
          <w:sz w:val="21"/>
        </w:rPr>
        <w:t xml:space="preserve"> 创建填充数组、使用 </w:t>
      </w:r>
      <w:r>
        <w:rPr>
          <w:rFonts w:ascii="Consolas" w:hAnsi="Consolas"/>
          <w:color w:val="C7254E"/>
          <w:sz w:val="18"/>
        </w:rPr>
        <w:t>np.arange()</w:t>
      </w:r>
      <w:r>
        <w:rPr>
          <w:rFonts w:ascii="Calibri" w:hAnsi="Calibri" w:eastAsia="微软雅黑"/>
          <w:sz w:val="21"/>
        </w:rPr>
        <w:t xml:space="preserve"> 生成等差序列、使用 </w:t>
      </w:r>
      <w:r>
        <w:rPr>
          <w:rFonts w:ascii="Consolas" w:hAnsi="Consolas"/>
          <w:color w:val="C7254E"/>
          <w:sz w:val="18"/>
        </w:rPr>
        <w:t>np.linspace()</w:t>
      </w:r>
      <w:r>
        <w:rPr>
          <w:rFonts w:ascii="Calibri" w:hAnsi="Calibri" w:eastAsia="微软雅黑"/>
          <w:sz w:val="21"/>
        </w:rPr>
        <w:t xml:space="preserve"> 生成等分序列、使用 </w:t>
      </w:r>
      <w:r>
        <w:rPr>
          <w:rFonts w:ascii="Consolas" w:hAnsi="Consolas"/>
          <w:color w:val="C7254E"/>
          <w:sz w:val="18"/>
        </w:rPr>
        <w:t>np.random</w:t>
      </w:r>
      <w:r>
        <w:rPr>
          <w:rFonts w:ascii="Calibri" w:hAnsi="Calibri" w:eastAsia="微软雅黑"/>
          <w:sz w:val="21"/>
        </w:rPr>
        <w:t xml:space="preserve"> 模块生成随机数组、以及从文件读取数据创建数组等。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在数据类型方面，教师将讲解 NumPy 的 </w:t>
      </w:r>
      <w:r>
        <w:rPr>
          <w:rFonts w:ascii="Consolas" w:hAnsi="Consolas"/>
          <w:color w:val="C7254E"/>
          <w:sz w:val="18"/>
        </w:rPr>
        <w:t>dtype</w:t>
      </w:r>
      <w:r>
        <w:rPr>
          <w:rFonts w:ascii="Calibri" w:hAnsi="Calibri" w:eastAsia="微软雅黑"/>
          <w:sz w:val="21"/>
        </w:rPr>
        <w:t xml:space="preserve"> 体系：整数类型（</w:t>
      </w:r>
      <w:r>
        <w:rPr>
          <w:rFonts w:ascii="Consolas" w:hAnsi="Consolas"/>
          <w:color w:val="C7254E"/>
          <w:sz w:val="18"/>
        </w:rPr>
        <w:t>int8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int16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int32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int64</w:t>
      </w:r>
      <w:r>
        <w:rPr>
          <w:rFonts w:ascii="Calibri" w:hAnsi="Calibri" w:eastAsia="微软雅黑"/>
          <w:sz w:val="21"/>
        </w:rPr>
        <w:t>）、浮点类型（</w:t>
      </w:r>
      <w:r>
        <w:rPr>
          <w:rFonts w:ascii="Consolas" w:hAnsi="Consolas"/>
          <w:color w:val="C7254E"/>
          <w:sz w:val="18"/>
        </w:rPr>
        <w:t>float32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float64</w:t>
      </w:r>
      <w:r>
        <w:rPr>
          <w:rFonts w:ascii="Calibri" w:hAnsi="Calibri" w:eastAsia="微软雅黑"/>
          <w:sz w:val="21"/>
        </w:rPr>
        <w:t>）、布尔类型（</w:t>
      </w:r>
      <w:r>
        <w:rPr>
          <w:rFonts w:ascii="Consolas" w:hAnsi="Consolas"/>
          <w:color w:val="C7254E"/>
          <w:sz w:val="18"/>
        </w:rPr>
        <w:t>bool</w:t>
      </w:r>
      <w:r>
        <w:rPr>
          <w:rFonts w:ascii="Calibri" w:hAnsi="Calibri" w:eastAsia="微软雅黑"/>
          <w:sz w:val="21"/>
        </w:rPr>
        <w:t xml:space="preserve">）等，以及通过 </w:t>
      </w:r>
      <w:r>
        <w:rPr>
          <w:rFonts w:ascii="Consolas" w:hAnsi="Consolas"/>
          <w:color w:val="C7254E"/>
          <w:sz w:val="18"/>
        </w:rPr>
        <w:t>dtype</w:t>
      </w:r>
      <w:r>
        <w:rPr>
          <w:rFonts w:ascii="Calibri" w:hAnsi="Calibri" w:eastAsia="微软雅黑"/>
          <w:sz w:val="21"/>
        </w:rPr>
        <w:t xml:space="preserve"> 参数或 </w:t>
      </w:r>
      <w:r>
        <w:rPr>
          <w:rFonts w:ascii="Consolas" w:hAnsi="Consolas"/>
          <w:color w:val="C7254E"/>
          <w:sz w:val="18"/>
        </w:rPr>
        <w:t>astype()</w:t>
      </w:r>
      <w:r>
        <w:rPr>
          <w:rFonts w:ascii="Calibri" w:hAnsi="Calibri" w:eastAsia="微软雅黑"/>
          <w:sz w:val="21"/>
        </w:rPr>
        <w:t xml:space="preserve"> 方法进行类型转换的方法。教师还将讲解数组形状的调整：</w:t>
      </w:r>
      <w:r>
        <w:rPr>
          <w:rFonts w:ascii="Consolas" w:hAnsi="Consolas"/>
          <w:color w:val="C7254E"/>
          <w:sz w:val="18"/>
        </w:rPr>
        <w:t>reshape()</w:t>
      </w:r>
      <w:r>
        <w:rPr>
          <w:rFonts w:ascii="Calibri" w:hAnsi="Calibri" w:eastAsia="微软雅黑"/>
          <w:sz w:val="21"/>
        </w:rPr>
        <w:t xml:space="preserve"> 改变形状、</w:t>
      </w:r>
      <w:r>
        <w:rPr>
          <w:rFonts w:ascii="Consolas" w:hAnsi="Consolas"/>
          <w:color w:val="C7254E"/>
          <w:sz w:val="18"/>
        </w:rPr>
        <w:t>flatten()</w:t>
      </w:r>
      <w:r>
        <w:rPr>
          <w:rFonts w:ascii="Calibri" w:hAnsi="Calibri" w:eastAsia="微软雅黑"/>
          <w:sz w:val="21"/>
        </w:rPr>
        <w:t xml:space="preserve"> 展平为 1 维、</w:t>
      </w:r>
      <w:r>
        <w:rPr>
          <w:rFonts w:ascii="Consolas" w:hAnsi="Consolas"/>
          <w:color w:val="C7254E"/>
          <w:sz w:val="18"/>
        </w:rPr>
        <w:t>transpose()</w:t>
      </w:r>
      <w:r>
        <w:rPr>
          <w:rFonts w:ascii="Calibri" w:hAnsi="Calibri" w:eastAsia="微软雅黑"/>
          <w:sz w:val="21"/>
        </w:rPr>
        <w:t xml:space="preserve"> 转置、以及新增维度（</w:t>
      </w:r>
      <w:r>
        <w:rPr>
          <w:rFonts w:ascii="Consolas" w:hAnsi="Consolas"/>
          <w:color w:val="C7254E"/>
          <w:sz w:val="18"/>
        </w:rPr>
        <w:t>np.newaxis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expand_dims()</w:t>
      </w:r>
      <w:r>
        <w:rPr>
          <w:rFonts w:ascii="Calibri" w:hAnsi="Calibri" w:eastAsia="微软雅黑"/>
          <w:sz w:val="21"/>
        </w:rPr>
        <w:t>）等操作。通过实际操作演示，让学生全面掌握数组的创建与属性管理技能。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三、数组索引、切片与遍历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NumPy 数组的索引与切片是数据处理中最常用的操作。本环节教师将深入讲解多维数组的索引与切片机制。一维数组的索引与切片与 Python 列表类似，支持正向索引、负向索引与步长切片。二维及多维数组则通过逗号分隔的多个索引进行访问：</w:t>
      </w:r>
      <w:r>
        <w:rPr>
          <w:rFonts w:ascii="Consolas" w:hAnsi="Consolas"/>
          <w:color w:val="C7254E"/>
          <w:sz w:val="18"/>
        </w:rPr>
        <w:t>arr[row, col]</w:t>
      </w:r>
      <w:r>
        <w:rPr>
          <w:rFonts w:ascii="Calibri" w:hAnsi="Calibri" w:eastAsia="微软雅黑"/>
          <w:sz w:val="21"/>
        </w:rPr>
        <w:t xml:space="preserve"> 访问单个元素、</w:t>
      </w:r>
      <w:r>
        <w:rPr>
          <w:rFonts w:ascii="Consolas" w:hAnsi="Consolas"/>
          <w:color w:val="C7254E"/>
          <w:sz w:val="18"/>
        </w:rPr>
        <w:t>arr[:, col]</w:t>
      </w:r>
      <w:r>
        <w:rPr>
          <w:rFonts w:ascii="Calibri" w:hAnsi="Calibri" w:eastAsia="微软雅黑"/>
          <w:sz w:val="21"/>
        </w:rPr>
        <w:t xml:space="preserve"> 获取整列、</w:t>
      </w:r>
      <w:r>
        <w:rPr>
          <w:rFonts w:ascii="Consolas" w:hAnsi="Consolas"/>
          <w:color w:val="C7254E"/>
          <w:sz w:val="18"/>
        </w:rPr>
        <w:t>arr[row, :]</w:t>
      </w:r>
      <w:r>
        <w:rPr>
          <w:rFonts w:ascii="Calibri" w:hAnsi="Calibri" w:eastAsia="微软雅黑"/>
          <w:sz w:val="21"/>
        </w:rPr>
        <w:t xml:space="preserve"> 获取整行、</w:t>
      </w:r>
      <w:r>
        <w:rPr>
          <w:rFonts w:ascii="Consolas" w:hAnsi="Consolas"/>
          <w:color w:val="C7254E"/>
          <w:sz w:val="18"/>
        </w:rPr>
        <w:t>arr[1:3, 2:4]</w:t>
      </w:r>
      <w:r>
        <w:rPr>
          <w:rFonts w:ascii="Calibri" w:hAnsi="Calibri" w:eastAsia="微软雅黑"/>
          <w:sz w:val="21"/>
        </w:rPr>
        <w:t xml:space="preserve"> 获取子区域等。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教师将重点强调 NumPy 切片的一个重要特性——切片返回的是原始数组的视图（View）而非副本（Copy），修改切片内容会直接影响原数组。这一特性与 Python 列表切片返回新列表的行为有本质区别，是一个必须牢记的易错点。教师将通过实际演示让学生直观感受这一差异，并讲解使用 </w:t>
      </w:r>
      <w:r>
        <w:rPr>
          <w:rFonts w:ascii="Consolas" w:hAnsi="Consolas"/>
          <w:color w:val="C7254E"/>
          <w:sz w:val="18"/>
        </w:rPr>
        <w:t>copy()</w:t>
      </w:r>
      <w:r>
        <w:rPr>
          <w:rFonts w:ascii="Calibri" w:hAnsi="Calibri" w:eastAsia="微软雅黑"/>
          <w:sz w:val="21"/>
        </w:rPr>
        <w:t xml:space="preserve"> 方法创建独立副本的方法。在数据遍历方面，教师将介绍使用 for 循环遍历数组的多种方式，以及 NumPy 推荐的向量化操作替代显式循环的编程理念。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四、向量化运算与广播机制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向量化运算是 NumPy 最核心的优势所在。本环节教师将系统讲解 NumPy 的数学运算能力。首先是逐元素运算（Element-wise）：加法、减法、乘法、除法、幂运算、比较运算等，这些运算对数组的每个元素独立执行。其次是矩阵运算：</w:t>
      </w:r>
      <w:r>
        <w:rPr>
          <w:rFonts w:ascii="Consolas" w:hAnsi="Consolas"/>
          <w:color w:val="C7254E"/>
          <w:sz w:val="18"/>
        </w:rPr>
        <w:t>np.dot()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@</w:t>
      </w:r>
      <w:r>
        <w:rPr>
          <w:rFonts w:ascii="Calibri" w:hAnsi="Calibri" w:eastAsia="微软雅黑"/>
          <w:sz w:val="21"/>
        </w:rPr>
        <w:t xml:space="preserve"> 运算符进行矩阵乘法、</w:t>
      </w:r>
      <w:r>
        <w:rPr>
          <w:rFonts w:ascii="Consolas" w:hAnsi="Consolas"/>
          <w:color w:val="C7254E"/>
          <w:sz w:val="18"/>
        </w:rPr>
        <w:t>np.matmul()</w:t>
      </w:r>
      <w:r>
        <w:rPr>
          <w:rFonts w:ascii="Calibri" w:hAnsi="Calibri" w:eastAsia="微软雅黑"/>
          <w:sz w:val="21"/>
        </w:rPr>
        <w:t xml:space="preserve"> 矩阵乘法函数、以及转置运算。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广播机制（Broadcasting）是 NumPy 中最强大也最需要理解透彻的特性。它允许不同形状的数组进行运算时自动扩展维度，使得形状不完全匹配的数组也能够参与运算。教师将详细讲解广播的三条规则，并通过多个示例展示广播的实际应用：标量与数组运算、一维数组与二维数组运算、两个不同维度数组的运算等。同时讲解广播可能导致的形状不兼容错误，以及如何通过 </w:t>
      </w:r>
      <w:r>
        <w:rPr>
          <w:rFonts w:ascii="Consolas" w:hAnsi="Consolas"/>
          <w:color w:val="C7254E"/>
          <w:sz w:val="18"/>
        </w:rPr>
        <w:t>reshape()</w:t>
      </w:r>
      <w:r>
        <w:rPr>
          <w:rFonts w:ascii="Calibri" w:hAnsi="Calibri" w:eastAsia="微软雅黑"/>
          <w:sz w:val="21"/>
        </w:rPr>
        <w:t xml:space="preserve"> 调整形状使广播成立。教师将以"对一组用户评分数据进行标准化处理"为例，演示广播在数据预处理中的高效应用。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课程后半段设置综合实战环节。教师设计一个"数值分析工具"项目：第一步，使用 </w:t>
      </w:r>
      <w:r>
        <w:rPr>
          <w:rFonts w:ascii="Consolas" w:hAnsi="Consolas"/>
          <w:color w:val="C7254E"/>
          <w:sz w:val="18"/>
        </w:rPr>
        <w:t>np.random</w:t>
      </w:r>
      <w:r>
        <w:rPr>
          <w:rFonts w:ascii="Calibri" w:hAnsi="Calibri" w:eastAsia="微软雅黑"/>
          <w:sz w:val="21"/>
        </w:rPr>
        <w:t xml:space="preserve"> 生成一组模拟数据（如一周的气温数据）；第二步，使用数组运算计算数据的最大值、最小值、均值、标准差等统计量；第三步，使用索引与切片提取特定时间段的数据；第四步，使用广播机制对数据进行标准化与归一化处理；第五步，综合运用向量化运算完成数据变换。整个练习覆盖本课全部知识点，让学生通过动手实践深刻理解 NumPy 的核心能力。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课堂末尾，教师带领学生回顾 NumPy 的核心概念与操作要点，强调数组思维与向量化运算的重要性。布置课后作业：使用 NumPy 处理一组模拟的传感器数据，完成清洗与统计分析，并预习下一课次 Pandas 数据处理的内容。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NumPy 是 Python 数据科学的基石——掌握 ndarray 的创建、索引、运算与广播机制，就掌握了高效数值计算的核心能力。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