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55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扣子平台 API 接口调用与集成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本课次带领学生掌握扣子平台 API 的调用与集成技术，这是智能体从"平台内运行"走向"系统级集成"的关键环节。在实际业务中，智能体的能力往往需要通过 API 接口被外部系统调用——企业官网嵌入智能客服、移动应用集成智能助手、后台系统对接智能分析等。站在 AI 智能体开发专家的角度，API 集成是将智能体能力产品化、服务化的核心手段。本课次的教学目标包括：理解扣子平台 API 的整体架构与接口体系、掌握 API Key 的创建与安全管理、熟悉对话接口的调用方法与参数配置、了解 API 的调试与错误处理机制，以及能够通过编程方式调用智能体的 API 接口。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一、扣子平台 API 架构概述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{identify="apia"&gt;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课程首先介绍扣子平台 API 的整体架构与接口体系。扣子平台提供了完整的 API 接口，使得开发者可以通过编程方式调用智能体的对话能力，将智能体集成到任意的应用系统中。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教师将介绍扣子平台 API 的核心接口类型：对话接口（Chat API）——最核心的接口，用于发起与智能体的对话并获取回复；会话管理接口——管理会话的创建、查询与删除；知识库接口——管理知识库的数据；工作流调用接口——通过 API 触发工作流的执行。不同类型的接口服务于不同的集成场景，教师将逐一讲解其功能与适用场景。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API 的技术架构方面，教师将讲解：API 的认证方式（通过 API Key 进行身份验证）、请求格式（基于 HTTP POST/GET 请求，JSON 格式的数据传递）、响应格式（标准化的 JSON 响应结构）、以及 API 的调用限制（调用频率限制、并发限制等）。同时介绍扣子平台的 API 文档（OpenAPI 规范），帮助学生建立"先读文档、再写代码"的 API 开发习惯。通过架构层面的梳理，让学生对扣子 API 有一个整体认知。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二、API Key 管理与安全配置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API Key 是调用扣子平台 API 的认证凭证，其安全配置直接关系到智能体系统的安全。本环节教师将深入讲解 API Key 的管理与安全最佳实践。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 API Key 的创建：在扣子平台的开发者设置中创建 API Key，设置 Key 的名称与权限范围。教师将演示创建 API Key 的完整流程，并强调 API Key 的机密性——创建后应立即妥善保存，因为 Key 只在创建时显示一次。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在安全管理方面，教师将讲解 API Key 的安全最佳实践：将 API Key 存储在环境变量或配置文件中，绝不硬编码在代码中；为不同的应用场景创建不同的 Key，便于权限隔离与异常追踪；定期轮换 API Key，降低泄露风险；监控 API Key 的使用情况，及时发现异常调用。教师将通过一个代码示例，演示如何在 Python 中安全地读取和使用 API Key（使用 </w:t>
      </w:r>
      <w:r>
        <w:rPr>
          <w:rFonts w:ascii="Consolas" w:hAnsi="Consolas"/>
          <w:color w:val="C7254E"/>
          <w:sz w:val="18"/>
        </w:rPr>
        <w:t>os.environ</w:t>
      </w:r>
      <w:r>
        <w:rPr>
          <w:rFonts w:ascii="Calibri" w:hAnsi="Calibri" w:eastAsia="微软雅黑"/>
          <w:sz w:val="21"/>
        </w:rPr>
        <w:t xml:space="preserve"> 读取环境变量）。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 API 调用中的权限控制：不同权限级别的 Key 可访问的接口范围不同、通过 IP 白名单限制 Key 的调用来源、以及调用频率限制的管理与应对策略。通过这些内容，让学生建立"API 安全是系统工程"的认知，掌握 API Key 管理的完整方法。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三、对话接口调用详解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对话接口是扣子平台 API 中最核心的接口，本环节将深入讲解对话接口的完整调用方法。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首先是对话接口的请求格式：请求 URL、请求方法（POST）、请求头（包含 API Key 与 Content-Type）、以及请求体的字段结构——用户 ID（标识对话的用户）、会话 ID（标识会话）、消息内容（用户发送的消息）、以及可选的参数（模型配置、流式输出等）。教师将通过实际代码演示，让学生理解对话接口请求的完整构造方法。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在响应解析方面，教师将讲解响应数据的结构：响应状态码、响应体中的消息内容、消息的角色与类型（文本、图片等）、以及错误码与错误消息的处理。教师将演示如何在 Python 中解析对话接口的响应，提取智能体的回复内容，以及处理不同格式的回复（纯文本、多模态等）。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在高级用法方面，教师将讲解：流式输出（Streaming）——通过流式接口实时接收智能体的回复，提升用户交互体验；多轮对话——通过会话 ID 维持多轮对话的连续性；参数调节——在 API 调用中指定模型温度、最大令牌数等参数。教师将编写一个完整的 Python 脚本示例，演示从创建会话到多轮对话的完整调用流程，让学生掌握对话接口的全部关键用法。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四、API 调试与错误处理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在实际的 API 集成开发中，调试与错误处理是不可避免的环节。本环节教师将系统讲解扣子平台 API 的调试方法与错误处理策略。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在调试方法方面，教师将讲解多种调试手段：使用 </w:t>
      </w:r>
      <w:r>
        <w:rPr>
          <w:rFonts w:ascii="Consolas" w:hAnsi="Consolas"/>
          <w:color w:val="C7254E"/>
          <w:sz w:val="18"/>
        </w:rPr>
        <w:t>curl</w:t>
      </w:r>
      <w:r>
        <w:rPr>
          <w:rFonts w:ascii="Calibri" w:hAnsi="Calibri" w:eastAsia="微软雅黑"/>
          <w:sz w:val="21"/>
        </w:rPr>
        <w:t xml:space="preserve"> 命令行直接测试 API 接口、使用 Python 脚本逐行调试请求与响应、查看 API 调用的日志记录、以及使用调试工具（如 Postman）进行可视化调试。教师将演示如何使用这些工具发送请求、查看响应、分析问题。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在错误处理方面，教师将讲解常见错误类型与处理策略：认证错误（401）——API Key 错误或过期，需要检查与更新 Key；参数错误（400）——请求格式不正确，需要检查请求体结构；频率限制（429）——调用过于频繁，需要实现退避重试机制；服务器错误（500）——平台内部问题，需要等待后重试。教师将演示如何编写健壮的 API 调用代码——包含异常捕获、超时处理、重试机制与日志记录。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教师还将讲解 API 调用的性能优化：批量请求的处理（合并多个请求减少调用次数）、缓存的策略（对重复的请求结果进行缓存）、以及异步调用的实现（使用 </w:t>
      </w:r>
      <w:r>
        <w:rPr>
          <w:rFonts w:ascii="Consolas" w:hAnsi="Consolas"/>
          <w:color w:val="C7254E"/>
          <w:sz w:val="18"/>
        </w:rPr>
        <w:t>asyncio</w:t>
      </w:r>
      <w:r>
        <w:rPr>
          <w:rFonts w:ascii="Calibri" w:hAnsi="Calibri" w:eastAsia="微软雅黑"/>
          <w:sz w:val="21"/>
        </w:rPr>
        <w:t xml:space="preserve"> 或线程池提升并发能力）。通过系统化的调试与错误处理讲解，让学生掌握生产级 API 集成的开发能力。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课程后半段设置综合实战环节。教师设计"API 集成实战"项目：第一步，在扣子平台中创建 API Key 并配置环境变量；第二步，使用 Python 编写一个封装函数，实现对话接口的调用——发送用户消息、获取智能体回复、处理常见错误；第三步，实现多轮对话——通过会话 ID 维持对话上下文；第四步，将 API 调用封装为独立的模块，供其他程序调用；第五步，编写测试程序，验证 API 调用的完整功能；第六步，实现一个简单的命令行对话程序，让用户通过终端与智能体进行对话。整个练习让学生完整掌握从 API 配置到实际集成的全部流程。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课堂末尾，教师进行知识总结，回顾扣子平台 API 的架构、API Key 管理、对话接口调用与错误处理，强调"API 集成是智能体走向系统级应用的关键桥梁"这一核心理念。布置课后作业：完善 API 集成实战项目，添加更多功能（如会话管理、参数调节），并预习智能体调试与日志分析的内容。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API 集成让智能体能力"走出平台、融入系统"——掌握 API 调用、安全配置与错误处理，是将智能体产品化的关键能力。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