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Langchain 框架概述与核心概念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本课次正式开启 Langchain 框架的系统学习。Langchain 是当前最流行的大语言模型（LLM）应用开发框架，它提供了一套完整、灵活且强大的工具集，使得开发者能够以代码驱动的方式构建复杂的 AI 应用与智能体系统。与扣子平台的低代码可视化开发模式不同，Langchain 提供了更底层的控制能力与更高的定制自由度，是大模型应用从"配置化"走向"工程化"的关键技术。站在 AI 智能体开发专家与教育专家的角度，掌握 Langchain 不仅是学会一个框架，更是理解 LLM 应用开发的核心架构与工程实践。本课次的教学目标包括：理解 Langchain 的定位与核心价值、掌握 Langchain 的整体架构与核心组件、熟悉 Langchain 的安装与环境配置、了解 Langchain 与扣子平台的关系与差异、以及能够搭建 Langchain 开发环境。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一、Langchain 框架概述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课程首先从整体视角介绍 Langchain 框架的定位、发展背景与核心价值。Langchain 是一个专为大语言模型应用开发而设计的开源框架，它由 Harrison Chase 于 2022 年创建，迅速成为 LLM 应用开发领域的事实标准之一。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 Langchain 的核心设计理念：标准化——将 LLM 应用开发中的常见模式（模型调用、提示词管理、链式处理、检索增强等）抽象为标准化的组件与接口；组合性——通过组件的灵活组合，快速构建各种复杂的 LLM 应用；可扩展性——支持接入多种大模型、多种向量数据库、多种工具与服务，提供开放的扩展生态。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在框架定位方面，教师将对比 Langchain 与扣子平台：扣子平台是低代码可视化平台，适合快速搭建与部署，不擅长深度定制；Langchain 是代码驱动的开发框架，提供了最大的灵活性与可定制性，但需要开发者具备较强的编程能力。在 AI 智能体开发中，两者可以互补——扣子负责快速验证与轻量应用，Langchain 负责深度定制与复杂系统。通过这一对比，让学生理解"选择合适的工具"在工程实践中的重要性。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二、Langchain 核心组件架构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 Langchain 的整体架构与核心组件。Langchain 由多个核心模块组成，每个模块负责 LLM 应用开发中的特定功能。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教师将逐一介绍 Langchain 的核心组件：模型组件（Models）——统一封装各种大语言模型的调用接口，支持 OpenAI、Anthropic、Cohere、以及国产模型等多种模型；提示词组件（Prompts）——管理提示词的模板化构建与动态生成，支持 Prompt Template 与 Example Selector 等；链组件（Chains）——将模型调用、数据处理与逻辑控制组合为可复用的处理链；记忆组件（Memory）——管理对话历史与上下文状态，支持多种记忆类型；检索组件（Retrievers）——实现向量检索与知识检索，支持多种向量数据库；工具组件（Tools）——定义与调用外部工具（API、函数等）；代理组件（Agents）——实现智能代理的决策循环与工具调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教师将通过一个完整的"LLM 问答应用"示例，展示各组件如何协同工作：用户提问 → Prompt 组件构建提示词 → 模型组件调用大模型生成回答 → 记忆组件保存对话历史 → 检索组件在需要时检索知识 → 链组件串联整个流程。通过这个示例，让学生理解 Langchain 各组件在 LLM 应用中的分工与协作关系，建立对框架整体架构的清晰认知。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三、Langchain 环境搭建与安装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本环节是实操部分，教师将带领学生完成 Langchain 开发环境的搭建与配置。由于学生在第 21 课次已经完成了 Python 开发环境的基础配置，本环节在此基础上进行 Langchain 相关的环境安装与配置。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第一步，创建项目虚拟环境：使用 </w:t>
      </w:r>
      <w:r>
        <w:rPr>
          <w:rFonts w:ascii="Consolas" w:hAnsi="Consolas"/>
          <w:color w:val="C7254E"/>
          <w:sz w:val="18"/>
        </w:rPr>
        <w:t>python -m venv langchain_env</w:t>
      </w:r>
      <w:r>
        <w:rPr>
          <w:rFonts w:ascii="Calibri" w:hAnsi="Calibri" w:eastAsia="微软雅黑"/>
          <w:sz w:val="21"/>
        </w:rPr>
        <w:t xml:space="preserve"> 创建独立的虚拟环境，激活环境，确保依赖隔离。第二步，安装 Langchain 核心库：使用 </w:t>
      </w:r>
      <w:r>
        <w:rPr>
          <w:rFonts w:ascii="Consolas" w:hAnsi="Consolas"/>
          <w:color w:val="C7254E"/>
          <w:sz w:val="18"/>
        </w:rPr>
        <w:t>pip install langchain</w:t>
      </w:r>
      <w:r>
        <w:rPr>
          <w:rFonts w:ascii="Calibri" w:hAnsi="Calibri" w:eastAsia="微软雅黑"/>
          <w:sz w:val="21"/>
        </w:rPr>
        <w:t xml:space="preserve"> 安装框架主库，同时安装所需的基础依赖。第三步，安装模型接入库：根据要使用的模型类型安装对应的集成包——</w:t>
      </w:r>
      <w:r>
        <w:rPr>
          <w:rFonts w:ascii="Consolas" w:hAnsi="Consolas"/>
          <w:color w:val="C7254E"/>
          <w:sz w:val="18"/>
        </w:rPr>
        <w:t>pip install langchain-openai</w:t>
      </w:r>
      <w:r>
        <w:rPr>
          <w:rFonts w:ascii="Calibri" w:hAnsi="Calibri" w:eastAsia="微软雅黑"/>
          <w:sz w:val="21"/>
        </w:rPr>
        <w:t xml:space="preserve"> 用于接入 OpenAI 模型、</w:t>
      </w:r>
      <w:r>
        <w:rPr>
          <w:rFonts w:ascii="Consolas" w:hAnsi="Consolas"/>
          <w:color w:val="C7254E"/>
          <w:sz w:val="18"/>
        </w:rPr>
        <w:t>pip install langchain-community</w:t>
      </w:r>
      <w:r>
        <w:rPr>
          <w:rFonts w:ascii="Calibri" w:hAnsi="Calibri" w:eastAsia="微软雅黑"/>
          <w:sz w:val="21"/>
        </w:rPr>
        <w:t xml:space="preserve"> 用于接入社区集成等。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第四步，配置环境变量：设置模型 API Key 的环境变量（如 </w:t>
      </w:r>
      <w:r>
        <w:rPr>
          <w:rFonts w:ascii="Consolas" w:hAnsi="Consolas"/>
          <w:color w:val="C7254E"/>
          <w:sz w:val="18"/>
        </w:rPr>
        <w:t>OPENAI_API_KEY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DASHSCOPE_API_KEY</w:t>
      </w:r>
      <w:r>
        <w:rPr>
          <w:rFonts w:ascii="Calibri" w:hAnsi="Calibri" w:eastAsia="微软雅黑"/>
          <w:sz w:val="21"/>
        </w:rPr>
        <w:t xml:space="preserve"> 等），确保密钥安全存储而不硬编码在代码中。第五步，验证安装：编写一个简单的测试脚本，调用一个基础模型完成一次简单的问答，验证整个开发链路是否畅通。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教师将详细讲解安装过程中的常见问题与解决方案：版本兼容性问题（Langchain 各版本间的 API 差异）、网络下载缓慢（使用镜像源加速）、依赖冲突（使用虚拟环境隔离）、以及模型 API Key 配置错误等。通过完整的安装演示与问题解决，确保每位学生都能顺利搭建 Langchain 开发环境。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四、Langchain 与扣子平台的对比与互补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在掌握了 Langchain 的基础之后，本环节教师将深入分析 Langchain 与扣子平台的关系，帮助学生理解两种开发模式的选择策略。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在对比分析方面，教师将多维度比较两者：开发方式——扣子是可视化拖拽配置，Langchain 是代码编写；定制深度——扣子受平台能力限制，Langchain 完全自由；开发效率——扣子适合快速原型与轻量应用，Langchain 适合复杂系统；部署方式——扣子平台托管，Langchain 可本地或云端部署；生态扩展——扣子插件市场丰富但受限，Langchain 开源生态开放灵活。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在互补应用方面，教师将讲解两者的协同使用模式：使用扣子平台进行需求验证与原型设计，确认智能体的功能与流程后，再使用 Langchain 进行生产级的工程化实现；或者使用 Langchain 实现核心逻辑，通过 API 与扣子平台集成。教师将以一个实际案例展示这种协同开发模式——先在扣子中搭建原型验证对话效果，再用 Langchain 重构并集成到企业系统中。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通过对比与互补的深入分析，让学生建立"技术选型"的工程思维——根据项目需求、团队能力、开发周期与部署要求，选择合适的开发工具与平台。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五、课堂实操与知识总结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课程后半段设置课堂实操环节。教师将带领学生完成一个最简 Langchain 应用的开发：第一步，在虚拟环境中完成 Langchain 及相关依赖的安装；第二步，配置模型 API Key 环境变量；第三步，编写一个简单的 Python 脚本，使用 Langchain 的模型组件调用大模型完成一次基础的文本生成任务；第四步，在脚本中加入简单的 Prompt 模板，体验 Langchain 的提示词管理能力；第五步，运行脚本验证整个开发链路的畅通，并记录运行结果。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 Langchain 的定位、核心组件、环境搭建与对比分析，强调"Langchain 让 LLM 应用开发进入工程化时代"这一核心理念。布置课后作业：完善开发环境配置，阅读 Langchain 官方文档了解核心 API，并预习 Langchain 环境搭建与依赖安装的实操内容。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Langchain 是 LLM 应用开发的工程化框架——理解其架构与组件，掌握环境搭建，是进入大模型应用开发领域的必由之路。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