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69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文本分割器（Text Splitters）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 Langchain 中的文本分割器（Text Splitters）——将长文档分割为适合检索与处理的小段文本的核心组件。在构建 RAG 检索增强生成系统时，文档加载后的下一步就是对文档进行分割（Splitting）。分割的质量直接影响后续的向量化与检索效果——分割过大会导致检索结果包含过多无关信息，分割过小则会截断语义完整的表述。站在 AI 智能体开发专家与教育专家的角度，文本分割是知识库建设中"牵一发动全身"的关键环节，理解分割原理、掌握分割策略是构建高质量知识检索系统的必备能力。本课次的教学目标包括：理解文本分割在 RAG 系统中的作用与意义、掌握 Langchain 中文本分割器的体系与类型、掌握常用分割器的参数配置、理解不同文档类型的分割策略选择、以及能够为知识库配置合适的分割方案。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一、文本分割的原理与作用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课程首先深入讲解文本分割的原理、作用与核心设计考虑。文本分割是将长文档切分为多个较小的文本块（chunk）的过程，每个文本块作为一个独立的检索单元参与向量化与检索。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文本分割的核心作用：满足模型上下文限制——大语言模型的上下文窗口有限，无法直接处理超长文档，分割后可以按需检索相关片段；提升检索精度——检索的最小单位是文本块，合理的分割使检索结果更精准（过大块包含无关信息、过小块可能丢失上下文）；以及优化向量质量——向量的语义表示在小而完整的文本块上更加准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在设计分割方案时，教师将讲解两大核心参数：块大小（chunk size）——每个文本块的目标长度（通常按字符数或 token 数衡量）；重叠长度（chunk overlap）——相邻文本块之间的重叠部分，用于保留跨块边界的语义连续性。教师将分析这两个参数对检索效果的影响，并通过示例展示不同参数设置下的分割效果差异。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"分割粒度"的权衡：过大的块包含完整信息但检索精度低；过小的块检索精度高但可能缺乏上下文。重叠的设计则缓解了"信息跨块边界"的问题。通过深入理解这些原理，让学生建立文本分割的科学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二、Langchain 文本分割器体系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{identify="splitters"&gt;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本环节系统介绍 Langchain 中的文本分割器体系。Langchain 提供了多种文本分割器，每种针对不同的文档类型与分割需求进行了优化。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首先是 </w:t>
      </w:r>
      <w:r>
        <w:rPr>
          <w:rFonts w:ascii="Consolas" w:hAnsi="Consolas"/>
          <w:color w:val="C7254E"/>
          <w:sz w:val="18"/>
        </w:rPr>
        <w:t>CharacterTextSplitter</w:t>
      </w:r>
      <w:r>
        <w:rPr>
          <w:rFonts w:ascii="Calibri" w:hAnsi="Calibri" w:eastAsia="微软雅黑"/>
          <w:sz w:val="21"/>
        </w:rPr>
        <w:t xml:space="preserve">（字符文本分割器）——最简单的分割器，按固定长度切分文本，通过 </w:t>
      </w:r>
      <w:r>
        <w:rPr>
          <w:rFonts w:ascii="Consolas" w:hAnsi="Consolas"/>
          <w:color w:val="C7254E"/>
          <w:sz w:val="18"/>
        </w:rPr>
        <w:t>chunk_size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chunk_overlap</w:t>
      </w:r>
      <w:r>
        <w:rPr>
          <w:rFonts w:ascii="Calibri" w:hAnsi="Calibri" w:eastAsia="微软雅黑"/>
          <w:sz w:val="21"/>
        </w:rPr>
        <w:t xml:space="preserve"> 控制分割参数。适用于简单场景或对分割粒度要求不高的文档。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其次是 </w:t>
      </w:r>
      <w:r>
        <w:rPr>
          <w:rFonts w:ascii="Consolas" w:hAnsi="Consolas"/>
          <w:color w:val="C7254E"/>
          <w:sz w:val="18"/>
        </w:rPr>
        <w:t>RecursiveCharacterTextSplitter</w:t>
      </w:r>
      <w:r>
        <w:rPr>
          <w:rFonts w:ascii="Calibri" w:hAnsi="Calibri" w:eastAsia="微软雅黑"/>
          <w:sz w:val="21"/>
        </w:rPr>
        <w:t>（递归字符分割器）——最常用的分割器，通过递归使用多个分隔符（换行符、句号、逗号、空格等）进行分割，在保持文本结构的同时达到目标块大小。教师将重点讲解递归分割的原理——先按较大的分隔符尝试分割，若块仍过大则递归使用更小的分隔符继续分割，最终在块大小与文本完整性之间取得平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再次是 </w:t>
      </w:r>
      <w:r>
        <w:rPr>
          <w:rFonts w:ascii="Consolas" w:hAnsi="Consolas"/>
          <w:color w:val="C7254E"/>
          <w:sz w:val="18"/>
        </w:rPr>
        <w:t>MarkdownHeaderTextSplitter</w:t>
      </w:r>
      <w:r>
        <w:rPr>
          <w:rFonts w:ascii="Calibri" w:hAnsi="Calibri" w:eastAsia="微软雅黑"/>
          <w:sz w:val="21"/>
        </w:rPr>
        <w:t>（Markdown 标题分割器）——针对 Markdown 文档设计，根据标题层级（</w:t>
      </w:r>
      <w:r>
        <w:rPr>
          <w:rFonts w:ascii="Consolas" w:hAnsi="Consolas"/>
          <w:color w:val="C7254E"/>
          <w:sz w:val="18"/>
        </w:rPr>
        <w:t>#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##</w:t>
      </w:r>
      <w:r>
        <w:rPr>
          <w:rFonts w:ascii="Calibri" w:hAnsi="Calibri" w:eastAsia="微软雅黑"/>
          <w:sz w:val="21"/>
        </w:rPr>
        <w:t xml:space="preserve"> 等）进行结构化分割，保留标题信息并确保内容按章节组织。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此外还有 </w:t>
      </w:r>
      <w:r>
        <w:rPr>
          <w:rFonts w:ascii="Consolas" w:hAnsi="Consolas"/>
          <w:color w:val="C7254E"/>
          <w:sz w:val="18"/>
        </w:rPr>
        <w:t>TokenTextSplitter</w:t>
      </w:r>
      <w:r>
        <w:rPr>
          <w:rFonts w:ascii="Calibri" w:hAnsi="Calibri" w:eastAsia="微软雅黑"/>
          <w:sz w:val="21"/>
        </w:rPr>
        <w:t>（Token 分割器）——按 token 数量分割，更好地匹配模型的上下文窗口；</w:t>
      </w:r>
      <w:r>
        <w:rPr>
          <w:rFonts w:ascii="Consolas" w:hAnsi="Consolas"/>
          <w:color w:val="C7254E"/>
          <w:sz w:val="18"/>
        </w:rPr>
        <w:t>CodeSplitter</w:t>
      </w:r>
      <w:r>
        <w:rPr>
          <w:rFonts w:ascii="Calibri" w:hAnsi="Calibri" w:eastAsia="微软雅黑"/>
          <w:sz w:val="21"/>
        </w:rPr>
        <w:t>（代码分割器）——针对编程语言代码的分割等。通过完整的分割器体系介绍，让学生了解不同分割器的适用场景与选择依据。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三、分割参数配置与优化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分割参数的配置直接影响知识检索的效果，本环节教师将深入讲解分割参数的配置方法与优化策略。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教师将详细讲解 </w:t>
      </w:r>
      <w:r>
        <w:rPr>
          <w:rFonts w:ascii="Consolas" w:hAnsi="Consolas"/>
          <w:color w:val="C7254E"/>
          <w:sz w:val="18"/>
        </w:rPr>
        <w:t>RecursiveCharacterTextSplitter</w:t>
      </w:r>
      <w:r>
        <w:rPr>
          <w:rFonts w:ascii="Calibri" w:hAnsi="Calibri" w:eastAsia="微软雅黑"/>
          <w:sz w:val="21"/>
        </w:rPr>
        <w:t xml:space="preserve"> 的完整参数配置：</w:t>
      </w:r>
      <w:r>
        <w:rPr>
          <w:rFonts w:ascii="Consolas" w:hAnsi="Consolas"/>
          <w:color w:val="C7254E"/>
          <w:sz w:val="18"/>
        </w:rPr>
        <w:t>chunk_size</w:t>
      </w:r>
      <w:r>
        <w:rPr>
          <w:rFonts w:ascii="Calibri" w:hAnsi="Calibri" w:eastAsia="微软雅黑"/>
          <w:sz w:val="21"/>
        </w:rPr>
        <w:t>（块大小）——根据文档类型与检索需求确定合理值（一般建议 500-1000 字符或 200-500 token）；</w:t>
      </w:r>
      <w:r>
        <w:rPr>
          <w:rFonts w:ascii="Consolas" w:hAnsi="Consolas"/>
          <w:color w:val="C7254E"/>
          <w:sz w:val="18"/>
        </w:rPr>
        <w:t>chunk_overlap</w:t>
      </w:r>
      <w:r>
        <w:rPr>
          <w:rFonts w:ascii="Calibri" w:hAnsi="Calibri" w:eastAsia="微软雅黑"/>
          <w:sz w:val="21"/>
        </w:rPr>
        <w:t>（重叠长度）——一般建议为块大小的 10%-20%；</w:t>
      </w:r>
      <w:r>
        <w:rPr>
          <w:rFonts w:ascii="Consolas" w:hAnsi="Consolas"/>
          <w:color w:val="C7254E"/>
          <w:sz w:val="18"/>
        </w:rPr>
        <w:t>separators</w:t>
      </w:r>
      <w:r>
        <w:rPr>
          <w:rFonts w:ascii="Calibri" w:hAnsi="Calibri" w:eastAsia="微软雅黑"/>
          <w:sz w:val="21"/>
        </w:rPr>
        <w:t xml:space="preserve">（分隔符列表）——按优先级排序的分隔符列表，控制递归分割的顺序；以及 </w:t>
      </w:r>
      <w:r>
        <w:rPr>
          <w:rFonts w:ascii="Consolas" w:hAnsi="Consolas"/>
          <w:color w:val="C7254E"/>
          <w:sz w:val="18"/>
        </w:rPr>
        <w:t>length_function</w:t>
      </w:r>
      <w:r>
        <w:rPr>
          <w:rFonts w:ascii="Calibri" w:hAnsi="Calibri" w:eastAsia="微软雅黑"/>
          <w:sz w:val="21"/>
        </w:rPr>
        <w:t>（长度计算函数）——指定长度计算方式（字符数或 token 数）。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参数优化方法方面，教师将讲解：如何根据文档类型选择初始参数（长文档用较大的块、技术文档用较小的块）；如何通过检索测试评估参数效果（构建测试问题集、评估检索的相关性）；以及如何迭代调优分割参数——根据评估结果逐步调整块大小与重叠长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构建一个技术文档知识库"为例，演示分割参数的完整配置与优化过程：先使用默认参数进行分割，通过检索测试发现效果不佳（如检索到过多无关片段），然后调整参数（减小块大小、增加重叠）重新测试，通过多轮迭代找到最优参数组合。通过这一实践过程，让学生掌握分割参数优化的系统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四、不同类型文档的分割策略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不同文档类型具有不同的结构特征，需要采用不同的分割策略。本环节教师将深入讲解各类文档的分割方案。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在长文本文档（如规章制度、产品手册）方面，教师将推荐使用 </w:t>
      </w:r>
      <w:r>
        <w:rPr>
          <w:rFonts w:ascii="Consolas" w:hAnsi="Consolas"/>
          <w:color w:val="C7254E"/>
          <w:sz w:val="18"/>
        </w:rPr>
        <w:t>RecursiveCharacterTextSplitter</w:t>
      </w:r>
      <w:r>
        <w:rPr>
          <w:rFonts w:ascii="Calibri" w:hAnsi="Calibri" w:eastAsia="微软雅黑"/>
          <w:sz w:val="21"/>
        </w:rPr>
        <w:t>，通过合理配置分隔符优先级，优先按段落、句子分割，保持语义完整。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在结构化文档（如 Markdown、HTML）方面，教师将讲解使用 </w:t>
      </w:r>
      <w:r>
        <w:rPr>
          <w:rFonts w:ascii="Consolas" w:hAnsi="Consolas"/>
          <w:color w:val="C7254E"/>
          <w:sz w:val="18"/>
        </w:rPr>
        <w:t>MarkdownHeaderTextSplitter</w:t>
      </w:r>
      <w:r>
        <w:rPr>
          <w:rFonts w:ascii="Calibri" w:hAnsi="Calibri" w:eastAsia="微软雅黑"/>
          <w:sz w:val="21"/>
        </w:rPr>
        <w:t xml:space="preserve"> 根据标题结构进行分割，将每个章节作为一个知识单元，并保留标题作为元数据；以及使用 </w:t>
      </w:r>
      <w:r>
        <w:rPr>
          <w:rFonts w:ascii="Consolas" w:hAnsi="Consolas"/>
          <w:color w:val="C7254E"/>
          <w:sz w:val="18"/>
        </w:rPr>
        <w:t>HTMLHeaderTextSplitter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HTMLSectionSplitter</w:t>
      </w:r>
      <w:r>
        <w:rPr>
          <w:rFonts w:ascii="Calibri" w:hAnsi="Calibri" w:eastAsia="微软雅黑"/>
          <w:sz w:val="21"/>
        </w:rPr>
        <w:t xml:space="preserve"> 对 HTML 文档按标签结构分割。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在代码文档方面，教师将介绍 </w:t>
      </w:r>
      <w:r>
        <w:rPr>
          <w:rFonts w:ascii="Consolas" w:hAnsi="Consolas"/>
          <w:color w:val="C7254E"/>
          <w:sz w:val="18"/>
        </w:rPr>
        <w:t>CodeSplitter</w:t>
      </w:r>
      <w:r>
        <w:rPr>
          <w:rFonts w:ascii="Calibri" w:hAnsi="Calibri" w:eastAsia="微软雅黑"/>
          <w:sz w:val="21"/>
        </w:rPr>
        <w:t xml:space="preserve"> 根据编程语言的语法结构（函数、类、语句块）进行分割，确保代码块的完整性与可检索性。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记录与日志类数据方面，教师将讲解按对话轮次或时间片段分割的策略，保持对话上下文的连贯性。教师将通过实际演示，展示不同类型文档使用不同分割器的效果差异，帮助学生建立"按文档类型选择分割策略"的方法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"文本分割实验"项目：第一步，准备多种类型的知识文档（长文本、Markdown、对话记录等）；第二步，使用不同的分割器对各类文档进行分割，记录分割后的块数与块大小分布；第三步，比较不同分割器与参数组合的分割效果——检查分割块的语义完整性、块大小的一致性、以及跨块信息的丢失情况；第四步，使用 </w:t>
      </w:r>
      <w:r>
        <w:rPr>
          <w:rFonts w:ascii="Consolas" w:hAnsi="Consolas"/>
          <w:color w:val="C7254E"/>
          <w:sz w:val="18"/>
        </w:rPr>
        <w:t>RecursiveCharacterTextSplitter</w:t>
      </w:r>
      <w:r>
        <w:rPr>
          <w:rFonts w:ascii="Calibri" w:hAnsi="Calibri" w:eastAsia="微软雅黑"/>
          <w:sz w:val="21"/>
        </w:rPr>
        <w:t xml:space="preserve"> 对技术文档进行参数调优，通过多轮实验找到最优参数；第五步，将分割结果与文档加载结合，构建完整的"文档加载 → 文本分割"管道；第六步，记录实验过程与结论，形成分割方案推荐文档。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文本分割的原理、分割器类型、参数配置与策略选择，强调"分割是知识检索质量的隐性决定因素"这一核心理念。布置课后作业：完善文本分割实验，测试更多分割器与参数组合，并预习向量存储与 Embedding 基础的内容。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文本分割是知识库建设中"看似简单实则关键"的环节——掌握分割原理、配置参数与策略选择，是构建高质量 RAG 系统的基础能力。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