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74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Agent（智能代理）概念与架构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本课次正式进入 Langchain 中最具智能性的组件——Agent（智能代理）的系统学习。Agent 是 Langchain 提供的自主决策与行动机制，它使 LLM 应用不仅能够"回答问题"，更能够"自主行动"——理解任务、制定计划、调用工具、执行操作、处理结果。站在 AI 智能体开发专家与教育专家的角度，Agent 是当前 AI 应用开发的最高形态之一，它代表着从"被动的问答系统"向"主动的任务执行者"的范式转变。本课次的教学目标包括：理解 Agent 的核心概念与在 LLM 应用中的定位、掌握 Agent 的架构组成与工作流程、理解 Agent 与传统 Chain 的本质区别、了解 Langchain 中 Agent 的类型体系、以及能够分析 Agent 的决策与执行机制。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一、Agent 的核心概念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{identify="agentconcept"&gt;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 Agent 的核心概念与设计思想。Agent（智能代理）是一种能够自主决策与行动的系统——它接收用户的任务描述，通过理解任务、规划步骤、调用工具、处理结果等一系列自主行为来完成目标任务。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Agent 与 Chain 的本质区别：Chain 是按照预设的固定流程执行（"确定性执行"）——每一步做什么都是预先定义好的；Agent 则是根据任务情况自主决策（"自主性执行"）——Agent 根据任务描述和当前状态动态决定调用哪个工具、以什么顺序执行、何时完成任务。类比来说，Chain 像是流水线工人（按固定流程操作），Agent 像是一个独立的员工（自主规划与执行）。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Agent 的核心能力：任务理解——理解用户任务的目标与要求；工具选择——根据任务需求选择合适的工具；行动规划——规划执行步骤与顺序；执行与反思——执行操作并根据结果调整策略；以及完成判定——判断任务是否完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通过一个实际案例（"让智能体查询天气并安排出行建议"），教师将展示 Agent 的完整工作过程，让学生直观理解 Agent 如何将大模型的"智能"与工具的"行动"结合起来，实现自主的任务执行能力。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二、Agent 架构与工作流程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{identify="agentarch"&gt;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本环节深入讲解 Agent 的系统架构与工作流程。教师将系统梳理 Agent 的四大核心组件及其协作机制。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核心组件一：大语言模型（LLM）——Agent 的"大脑"，负责理解任务、做出决策与生成输出。教师将讲解 LLM 在 Agent 中的双重角色：决策者（决定下一步做什么——调用哪个工具、还是直接回答）与执行者（执行文本生成、分析等不需要工具的任务）。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核心组件二：工具（Tools）——Agent 的"手脚"，提供 Agent 可以调用的外部能力（API 调用、代码执行、搜索查询等）。教师将讲解工具的注册方式——Langchain 中通过 </w:t>
      </w:r>
      <w:r>
        <w:rPr>
          <w:rFonts w:ascii="Consolas" w:hAnsi="Consolas"/>
          <w:color w:val="C7254E"/>
          <w:sz w:val="18"/>
        </w:rPr>
        <w:t>@tool</w:t>
      </w:r>
      <w:r>
        <w:rPr>
          <w:rFonts w:ascii="Calibri" w:hAnsi="Calibri" w:eastAsia="微软雅黑"/>
          <w:sz w:val="21"/>
        </w:rPr>
        <w:t xml:space="preserve"> 装饰器将 Python 函数转换为工具，并讲解工具描述（Tool Description）对 Agent 决策的重要性——清晰的工具描述帮助 Agent 理解何时使用该工具。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核心组件三：规划器（Planner）——Agent 的"计划能力"，负责将复杂任务分解为可执行的步骤。教师将讲解规划的不同层次：单步规划（直接决定下一步行动）与多步规划（预先规划整个执行路径）。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核心组件四：记忆（Memory）——Agent 的"记忆"，保存对话历史与执行状态。教师将讲解 Agent 如何利用记忆保持对话连贯性与任务状态。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教师将通过流程图展示 Agent 的完整工作循环：接收任务 → LLM 理解任务 → 决定行动（调用工具或直接回答）→ 执行行动 → 观察结果 → 判断是否完成 → 继续行动或输出最终结果。通过这个循环模型，让学生对 Agent 的工作机制有清晰的整体认知。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三、Langchain Agent 类型体系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本环节系统介绍 Langchain 中 Agent 的类型体系。Langchain 提供了多种 Agent 实现，每种适用于不同的任务类型与使用场景。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教师将首先介绍传统 Agent 类型：</w:t>
      </w:r>
      <w:r>
        <w:rPr>
          <w:rFonts w:ascii="Consolas" w:hAnsi="Consolas"/>
          <w:color w:val="C7254E"/>
          <w:sz w:val="18"/>
        </w:rPr>
        <w:t>create_react_agent</w:t>
      </w:r>
      <w:r>
        <w:rPr>
          <w:rFonts w:ascii="Calibri" w:hAnsi="Calibri" w:eastAsia="微软雅黑"/>
          <w:sz w:val="21"/>
        </w:rPr>
        <w:t>（ReAct 模式）——基于 ReAct（Reasoning + Acting）论文设计的 Agent，遵循"思考 → 行动 → 观察"的循环模式，在每一步推理后执行一个工具调用，然后根据观察结果继续推理，直至任务完成。这是 Langchain 中最经典的 Agent 类型。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其次是 </w:t>
      </w:r>
      <w:r>
        <w:rPr>
          <w:rFonts w:ascii="Consolas" w:hAnsi="Consolas"/>
          <w:color w:val="C7254E"/>
          <w:sz w:val="18"/>
        </w:rPr>
        <w:t>create_structured_chat_agent</w:t>
      </w:r>
      <w:r>
        <w:rPr>
          <w:rFonts w:ascii="Calibri" w:hAnsi="Calibri" w:eastAsia="微软雅黑"/>
          <w:sz w:val="21"/>
        </w:rPr>
        <w:t>（结构化对话 Agent）——在对话场景中使用的 Agent 类型，适合需要与用户进行多轮交互的任务场景。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再次是现代 Agent 类型：</w:t>
      </w:r>
      <w:r>
        <w:rPr>
          <w:rFonts w:ascii="Consolas" w:hAnsi="Consolas"/>
          <w:color w:val="C7254E"/>
          <w:sz w:val="18"/>
        </w:rPr>
        <w:t>create_openai_functions_agent</w:t>
      </w:r>
      <w:r>
        <w:rPr>
          <w:rFonts w:ascii="Calibri" w:hAnsi="Calibri" w:eastAsia="微软雅黑"/>
          <w:sz w:val="21"/>
        </w:rPr>
        <w:t xml:space="preserve">（函数调用 Agent）——利用 OpenAI 的函数调用（Function Calling）能力，让模型在生成回复的同时指定要调用的工具函数，更加高效与可控；以及 </w:t>
      </w:r>
      <w:r>
        <w:rPr>
          <w:rFonts w:ascii="Consolas" w:hAnsi="Consolas"/>
          <w:color w:val="C7254E"/>
          <w:sz w:val="18"/>
        </w:rPr>
        <w:t>create_tool_calling_agent</w:t>
      </w:r>
      <w:r>
        <w:rPr>
          <w:rFonts w:ascii="Calibri" w:hAnsi="Calibri" w:eastAsia="微软雅黑"/>
          <w:sz w:val="21"/>
        </w:rPr>
        <w:t>（工具调用 Agent）——基于新一代模型的工具调用能力，提供更灵活的工具调度机制。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此外，教师还将简要介绍 Langchain 中的 Plan-and-Execute Agent（先规划后执行模式）与更现代的 LangGraph Agent（基于图的 Agent 编排框架）。通过完整的类型体系介绍，帮助学生了解不同 Agent 类型的适用场景与选择依据。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四、Agent 工具定义与注册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{identify="tooldesign"&gt;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工具是 Agent 行动能力的来源，本环节教师将深入讲解 Agent 工具的定义与注册方法。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教师将讲解 Langchain 中定义工具的主要方式：使用 </w:t>
      </w:r>
      <w:r>
        <w:rPr>
          <w:rFonts w:ascii="Consolas" w:hAnsi="Consolas"/>
          <w:color w:val="C7254E"/>
          <w:sz w:val="18"/>
        </w:rPr>
        <w:t>@tool</w:t>
      </w:r>
      <w:r>
        <w:rPr>
          <w:rFonts w:ascii="Calibri" w:hAnsi="Calibri" w:eastAsia="微软雅黑"/>
          <w:sz w:val="21"/>
        </w:rPr>
        <w:t xml:space="preserve"> 装饰器——将 Python 函数转换为 Langchain 工具对象。教师将演示 </w:t>
      </w:r>
      <w:r>
        <w:rPr>
          <w:rFonts w:ascii="Consolas" w:hAnsi="Consolas"/>
          <w:color w:val="C7254E"/>
          <w:sz w:val="18"/>
        </w:rPr>
        <w:t>@tool</w:t>
      </w:r>
      <w:r>
        <w:rPr>
          <w:rFonts w:ascii="Calibri" w:hAnsi="Calibri" w:eastAsia="微软雅黑"/>
          <w:sz w:val="21"/>
        </w:rPr>
        <w:t xml:space="preserve"> 的基本用法：定义函数、添加函数文档字符串（作为工具描述）、以及指定参数类型注解。同时讲解工具描述的重要性——清晰的描述（包括工具功能、适用场景、参数含义）帮助 Agent 理解何时使用该工具。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在工具的高级定义方面，教师将讲解：使用 Pydantic 模型定义工具参数——为工具定义结构化的参数模型，帮助 Agent 正确填写参数；使用 </w:t>
      </w:r>
      <w:r>
        <w:rPr>
          <w:rFonts w:ascii="Consolas" w:hAnsi="Consolas"/>
          <w:color w:val="C7254E"/>
          <w:sz w:val="18"/>
        </w:rPr>
        <w:t>Tool</w:t>
      </w:r>
      <w:r>
        <w:rPr>
          <w:rFonts w:ascii="Calibri" w:hAnsi="Calibri" w:eastAsia="微软雅黑"/>
          <w:sz w:val="21"/>
        </w:rPr>
        <w:t xml:space="preserve"> 类显式创建工具——自定义工具名称、描述与执行函数；以及将第三方 API 封装为工具——通过编写封装函数将 HTTP API 调用包装为 Langchain 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教师还将讲解工具集的构建与管理：如何创建工具列表（</w:t>
      </w:r>
      <w:r>
        <w:rPr>
          <w:rFonts w:ascii="Consolas" w:hAnsi="Consolas"/>
          <w:color w:val="C7254E"/>
          <w:sz w:val="18"/>
        </w:rPr>
        <w:t>tools = [...]</w:t>
      </w:r>
      <w:r>
        <w:rPr>
          <w:rFonts w:ascii="Calibri" w:hAnsi="Calibri" w:eastAsia="微软雅黑"/>
          <w:sz w:val="21"/>
        </w:rPr>
        <w:t>）、如何将多个工具组合为工具集供 Agent 使用、以及工具之间的命名与描述规范——避免工具名称冲突、确保每个工具的描述清晰唯一。通过完整的学习，让学生掌握 Agent 工具定义与注册的核心技能。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{identify="agentpractical"&gt;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课程后半段设置综合实战环节。教师设计"简单 Agent 构建"项目：第一步，定义 2-3 个基础工具——如当前时间查询、天气查询（模拟）、简单计算等，使用 </w:t>
      </w:r>
      <w:r>
        <w:rPr>
          <w:rFonts w:ascii="Consolas" w:hAnsi="Consolas"/>
          <w:color w:val="C7254E"/>
          <w:sz w:val="18"/>
        </w:rPr>
        <w:t>@tool</w:t>
      </w:r>
      <w:r>
        <w:rPr>
          <w:rFonts w:ascii="Calibri" w:hAnsi="Calibri" w:eastAsia="微软雅黑"/>
          <w:sz w:val="21"/>
        </w:rPr>
        <w:t xml:space="preserve"> 装饰器定义；第二步，配置 Agent 使用的 LLM 模型；第三步，使用 </w:t>
      </w:r>
      <w:r>
        <w:rPr>
          <w:rFonts w:ascii="Consolas" w:hAnsi="Consolas"/>
          <w:color w:val="C7254E"/>
          <w:sz w:val="18"/>
        </w:rPr>
        <w:t>create_tool_calling_agent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create_react_agent</w:t>
      </w:r>
      <w:r>
        <w:rPr>
          <w:rFonts w:ascii="Calibri" w:hAnsi="Calibri" w:eastAsia="微软雅黑"/>
          <w:sz w:val="21"/>
        </w:rPr>
        <w:t xml:space="preserve"> 创建 Agent，将工具集与模型组合；第四步，执行任务测试——提出需要调用工具的任务（如"查询当前时间"、"帮我算一下 123 乘以 456"），观察 Agent 的工具调用过程；第五步，测试多步骤任务——需要调用多个工具的复合任务，观察 Agent 的规划与执行能力；第六步，分析 Agent 的执行日志，理解其决策过程。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 Agent 的核心概念、架构组成、类型体系与工具定义，强调"Agent 是让 LLM 应用'动起来'的关键技术"这一核心理念。布置课后作业：完善简单 Agent 项目，尝试不同类型的 Agent 与更多工具，并预习 Agent 工具定义与调用的进阶内容。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Agent 让 AI 应用从"回答问题"走向"完成任务"——理解 Agent 的架构与决策机制，掌握工具的定义与注册，是构建自主智能系统的核心能力。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