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企业知识库建设与数据治理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级智能体开发中的知识库建设与数据治理——这是企业智能体能否提供高质量服务的核心基础。在前序课程中，学生已经掌握了知识库的基本构建方法（文档加载、文本分割、向量化与检索），本课次将把这些知识提升到企业级的高度——面对企业的海量数据、多源异构数据、数据安全与合规要求，如何构建一个高质量、可维护、安全合规的企业知识库体系。站在 AI 智能体开发专家与教育专家的角度，企业知识库建设不仅是技术问题，更是数据管理、治理与运营的系统工程。本课次的教学目标包括：理解企业级知识库的架构与建设方法、掌握多源异构数据的接入与处理技术、理解数据治理的核心概念与实践方法、掌握知识库的安全与合规管理、以及能够构建企业级知识库的建设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一、企业级知识库的整体架构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{identify="enterprisearch"&gt;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课程首先深入讲解企业级知识库的整体架构。与企业级知识库的复杂性相比，教学环境中的简单知识库只是冰山一角。教师将系统梳理企业级知识库的架构层次。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企业知识库的层次架构：数据源层——企业内部的各类数据源，包括文档系统（产品手册、制度文档）、数据库（业务系统数据）、知识管理系统（Wiki、FAQ）、以及外部数据（行业资讯、公开资料）等；数据接入层——负责从各数据源采集与接入数据，包括文件导入、API 对接、数据库同步、网页抓取等；数据处理层——负责数据的清洗、格式化、分割、去重与质量保障；知识存储层——包括结构化数据存储（数据库）、非结构化数据存储（向量数据库、文档存储）；以及知识服务层——为智能体提供检索、问答与知识推送服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教师将通过"企业客服知识库"案例，展示各架构层的具体组成与协作方式：知识源包括产品手册、客服话术库、业务规则文档、FAQ 等多类数据；接入层使用多种加载器采集数据；处理层进行清洗与分割；存储层使用向量库与关系库；服务层为智能客服提供知识检索能力。通过完整架构的讲解，让学生建立企业级知识库的系统认知。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二、多源异构数据接入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{identify="datasource"&gt;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企业知识库面临的最普遍挑战是多源异构数据的接入。本环节教师将深入讲解多源数据接入的技术与方法。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首先分析企业数据的多样性：数据形态多样——文档（PDF、Word、PPT）、表格（Excel、CSV）、数据库记录、网页内容、多媒体（音视频）等；数据结构多样——结构化数据（表格、数据库）、半结构化数据（JSON、XML）、非结构化数据（文档、文本）；以及数据来源多样——内部系统、外部网站、第三方服务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在数据接入技术方面，教师将讲解：文档类数据的批量接入——使用文档加载器处理各种文档格式，建立批量导入与增量更新的机制；数据库数据的接入——通过 SQL 查询将业务数据转换为知识库数据；API 数据的接入——通过接口定时同步外部数据；以及网页数据的接入——使用爬虫或网页加载器采集网站内容。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数据接入的工程实践：数据源管理——建立数据源清单与元数据管理；接入任务调度——使用定时任务或事件触发实现数据的自动更新；数据质量监控——监控接入过程中的数据异常与质量问题。通过多源异构数据接入的系统学习，让学生掌握企业知识库数据接入的完整技术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三、数据治理的核心概念与实践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{identify="datagovernance"&gt;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数据治理是保障企业知识库数据质量与数据资产价值的关键。本环节教师将深入讲解数据治理的核心概念与实施方法。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数据治理的核心概念：数据质量——数据的准确性、完整性、一致性、及时性；数据标准——数据的命名、格式、编码的统一规范；数据安全——数据的访问控制、脱敏处理与隐私保护；数据生命周期——数据的创建、使用、归档与销毁的完整管理；以及数据资产——将数据视为企业的重要资产进行管理与价值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治理的实践方法方面，教师将讲解：数据质量管理的实施——建立数据质量检查规则（完整性检查、格式检查、重复检查）、执行数据质量评估、以及数据清洗与修复的流程；数据标准的制定——为知识库数据制定统一的命名规范、格式规范与编码标准；以及数据安全管理——权限分级（谁可以查看/编辑/发布知识）、数据脱敏（敏感信息的处理）、以及操作审计（数据操作记录的追踪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知识库数据治理"为例，演示数据治理的完整实施：建立知识数据的质量标准、制定数据管理规范、实施数据质量监控、以及构建数据安全体系。通过数据治理的系统学习，让学生理解数据质量与数据安全在知识库建设中的核心地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四、知识库的安全与合规管理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{identify="security"&gt;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安全与合规是企业知识库不可忽视的底线要求。本环节教师将深入讲解企业知识库的安全与合规管理。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知识库的安全风险：数据泄露风险——知识库中可能包含商业机密、客户隐私等敏感信息；访问控制风险——未经授权的用户访问了不应访问的知识；注入攻击风险——恶意输入试图诱导知识库泄露敏感内容；以及外部接口风险——通过 API 接口被非法调用。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安全管理方面，教师将讲解：访问控制体系——基于角色的访问控制（RBAC）、按知识分类设置访问权限、以及关键知识的审批机制；数据脱敏——对敏感信息（身份证号、手机号、财务数据等）进行脱敏处理，在知识存储与检索中保护敏感数据；内容过滤——对知识内容进行安全审查，确保不含违规内容；以及接口安全——API 认证、访问频率限制、以及请求内容的安全检查。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合规管理方面，教师将讲解：数据合规——遵循相关数据保护法规（如《数据安全法》、《个人信息保护法》），确保知识数据的合法合规使用；以及审计追踪——记录知识的访问与操作日志，满足合规审计的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知识库安全方案"为例，演示知识库安全体系的完整设计——从数据分级、访问控制、到接口安全与审计追踪的全面方案。通过安全与合规的系统学习，让学生建立"安全是知识库建设的红线"的工程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{identify="kgpractical"&gt;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企业知识库建设方案"项目：第一步，选择上一课次确定的企业智能体场景；第二步，规划知识库的整体架构——确定数据源、处理流程与存储方案；第三步，设计多源异构数据的接入方案——明确各数据源的接入方式与更新机制；第四步，制定数据治理方案——数据质量标准、管理规范与安全策略；第五步，编写完整的知识库建设方案文档，包含架构图、数据流程与安全设计；第六步，小组间进行方案评审与交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企业知识库架构、多源数据接入、数据治理与安全管理，强调"知识库是企业智能体的'大脑'，其质量决定智能体的智商"这一核心理念。布置课后作业：完善知识库建设方案，细化数据治理与安全设计，并预习企业内部系统 API 对接设计的内容。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企业知识库建设是数据接入、数据治理与安全合规的系统工程——掌握架构设计与全流程管理，是构建企业级智能体知识能力的核心能力。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