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智能体性能优化与并发处理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 AI 智能体的性能优化与并发处理——这是智能体系统在生产环境中稳定高效运行的核心保障。企业级智能体面向的是真实的用户群体与真实的业务流量，在高峰时段可能面临大量并发请求，系统需要在保持响应速度的同时确保稳定运行。站在 AI 智能体开发专家与教育专家的角度，性能优化与并发处理是区分"能运行的演示系统"与"能生产的企业系统"的重要分水岭。本课次的教学目标包括：理解企业智能体的性能指标体系、掌握系统性能瓶颈的识别方法、掌握并发处理的核心技术、理解 LLM 调用的性能优化策略、以及能够实施系统级的性能优化。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一、性能指标体系与瓶颈识别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{identify="perf_metrics"&gt;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课程首先深入讲解企业智能体的性能指标体系与瓶颈识别方法。建立科学的指标体系是性能优化的基础。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教师将讲解企业智能体的核心性能指标：响应时间——从用户发送请求到收到回复的端到端时间（细分：网络传输、接口处理、LLM 推理、检索等各环节的耗时）；吞吐量——单位时间内系统能够处理的请求数量；并发能力——系统在同时处理多个请求时的表现；错误率——请求失败的比例；以及资源利用率——CPU、内存、磁盘、网络的占用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在瓶颈识别方法方面，教师将讲解：性能剖析（Profiling）——使用性能分析工具（如 </w:t>
      </w:r>
      <w:r>
        <w:rPr>
          <w:rFonts w:ascii="Consolas" w:hAnsi="Consolas"/>
          <w:color w:val="C7254E"/>
          <w:sz w:val="18"/>
        </w:rPr>
        <w:t>cProfile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py-spy</w:t>
      </w:r>
      <w:r>
        <w:rPr>
          <w:rFonts w:ascii="Calibri" w:hAnsi="Calibri" w:eastAsia="微软雅黑"/>
          <w:sz w:val="21"/>
        </w:rPr>
        <w:t>）定位代码中的耗时环节；链路追踪（Tracing）——通过日志记录请求处理各环节的耗时，识别瓶颈环节；以及监控指标分析——通过系统监控工具（如 Prometheus + Grafana）观察资源的占用与变化趋势。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教师将以"企业客服智能体"为例，演示一次完整的性能评估——测量各环节耗时、识别瓶颈（如 LLM 推理耗时占比过高）、分析原因（模型选择、上下文长度、并发策略），让学生掌握系统化性能诊断的方法论。教师将强调"先测量、再优化"的原则，避免盲目优化。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二、并发处理技术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{identify="concurrency"&gt;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并发处理是提升系统吞吐量的核心技术。本环节教师将深入讲解并发处理的技术与方法。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Python 并发编程的核心机制：多线程（Threading）——适合 IO 密集型任务（网络请求、数据库操作），通过多线程并行执行 IO 操作提升吞吐量；多进程（Multiprocessing）——适合 CPU 密集型任务（大规模数据处理），通过多进程利用多核 CPU；以及异步编程（asyncio）——使用事件循环与协程实现高并发，特别适合大量 IO 等待场景。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Web 服务的并发实现方面，教师将讲解：使用异步框架（如 FastAPI + uvicorn）实现高并发的 API 服务；线程池与连接池的管理——避免频繁创建与销毁线程/连接；以及 GIL（全局解释器锁）的影响与应对——了解 Python 多线程在 CPU 密集任务中的限制。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在智能体场景的并发优化方面，教师将讲解：LLM 调用的并发控制——控制同时进行的模型请求数量（避免超出 API 限流）；会话级并发管理——同一会话的请求串行处理、不同会话的请求并行处理；以及数据库与缓存连接的并发安全——使用连接池、注意线程安全。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教师将带领学生实施并发优化：将同步的 API 服务改造为异步处理、配置线程池/连接池、以及优化 LLM 调用的并发策略，让学生掌握并发处理的实际实现。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三、LLM 调用性能优化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{identify="llm_perf"&gt;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LLM 调用是智能体系统中耗时最长的环节，其性能优化对整体响应时间影响最大。本环节教师将深入讲解 LLM 调用的性能优化策略。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LLM 调用的延迟构成：输入处理时间（提示词编码）、模型推理时间（生成 token 的耗时）、以及输出传输时间。其中模型推理时间是最主要的耗时来源，受模型大小、生成长度、推理硬件等因素影响。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延迟优化方面，教师将讲解：模型选择——使用更快的模型（如更小规模的模型、专门的快速模型）在可接受的精度损失下大幅降低延迟；上下文压缩——控制输入的长度（精简提示词、压缩历史对话），减少输入处理时间；输出限制——合理设置 </w:t>
      </w:r>
      <w:r>
        <w:rPr>
          <w:rFonts w:ascii="Consolas" w:hAnsi="Consolas"/>
          <w:color w:val="C7254E"/>
          <w:sz w:val="18"/>
        </w:rPr>
        <w:t>max_tokens</w:t>
      </w:r>
      <w:r>
        <w:rPr>
          <w:rFonts w:ascii="Calibri" w:hAnsi="Calibri" w:eastAsia="微软雅黑"/>
          <w:sz w:val="21"/>
        </w:rPr>
        <w:t>，避免生成过长的输出；以及流式输出——通过流式接口让用户"边生成边看到"，提升感知速度。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在吞吐优化方面，教师将讲解：批量调用——将多个独立的请求合并为批量请求，提高 API 的利用率；缓存策略——对高频问题或重复请求的结果进行缓存（语义缓存：语义相似的问题返回相同结果）；以及异步批处理——对非实时任务使用异步队列批量处理。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在成本优化方面，教师将讲解：token 使用监控——监控每次调用的 token 消耗，发现浪费；模型分级使用——简单任务用低成本模型、复杂任务用高端模型；以及缓存命中优化——提高缓存的命中率以降低实际调用次数。通过 LLM 调用性能优化的系统学习，让学生掌握降低延迟、提升吞吐与控制成本的综合策略。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四、缓存与数据库性能优化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{identify="cache_db"&gt;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缓存与数据库的性能对系统整体性能有重要影响。本环节教师将深入讲解缓存策略与数据库性能优化方法。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缓存策略方面，教师将讲解：缓存层级——应用层缓存（内存缓存）、分布式缓存（Redis）；缓存的内容——对话回复缓存（语义缓存）、知识检索缓存（高频检索结果）、配置缓存（不常变化的数据）；缓存过期策略——LRU（最近最少使用）、TTL（时间到期）、主动失效；以及缓存一致性——数据更新时缓存如何同步失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在数据库性能优化方面，教师将讲解：索引优化——为高频查询的字段创建索引（会话表按会话 ID、用户表按用户 ID）；查询优化——避免 N+1 查询（使用连接查询或批量查询）、合理使用分页；连接池配置——合理配置数据库连接池的大小与超时参数；以及读写分离——高频读操作使用从库、写操作使用主库。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教师将以"企业客服智能体的缓存与数据库优化"为例，设计完整的缓存策略与数据库优化方案：对高频 FAQ 的语义缓存、对会话数据的索引优化、以及连接池的合理配置，让学生掌握缓存与数据库性能优化的工程实践。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{identify="perf_practical"&gt;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课程后半段设置综合实战环节。教师设计"性能优化实战"项目：第一步，对小组的智能体系统进行性能测量——测量各环节耗时、识别性能瓶颈；第二步，实施 LLM 调用优化——调整模型配置、优化上下文、实施语义缓存；第三步，实施并发优化——改造为异步处理、配置连接池；第四步，实施数据库优化——添加索引、优化查询；第五步，重新测量性能——对比优化前后的性能指标，量化优化效果；第六步，编写性能优化报告——记录优化措施、效果对比与经验总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课堂末尾，教师进行知识总结，回顾性能指标体系、并发处理、LLM 优化与缓存数据库优化，强调"性能优化是持续的过程，不是一次性的任务"这一核心理念。布置课后作业：完善性能优化项目，持续监控与优化，并预习企业 AI 智能体监控与运维的内容。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性能与并发是企业智能体"扛得住流量、守得住体验"的核心保障——掌握性能诊断、并发处理与专项优化，是构建生产级系统的重要能力。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