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  <w:jc w:val="center"/>
      </w:pPr>
      <w:r>
        <w:rPr>
          <w:rFonts w:ascii="Calibri" w:hAnsi="Calibri" w:eastAsia="微软雅黑"/>
          <w:b/>
          <w:i w:val="0"/>
          <w:color w:val="000000"/>
          <w:sz w:val="44"/>
        </w:rPr>
        <w:t>第 105 课次授课内容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综合实训项目开发（二）：扣子平台智能体搭建</w:t>
      </w:r>
      <w:r>
        <w:rPr>
          <w:rFonts w:ascii="Calibri" w:hAnsi="Calibri" w:eastAsia="微软雅黑"/>
          <w:sz w:val="21"/>
        </w:rPr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本课次是综合实训项目开发的第二环节，聚焦在扣子平台中搭建项目的智能体。对于采用扣子平台作为智能体开发平台的实训项目，本环节将把项目的对话逻辑、知识库、工作流等功能在扣子平台中实现；对于采用 Langchain 开发的小组，本环节将使用扣子平台作为辅助验证与多渠道发布平台。站在 AI 智能体开发专家与教育专家的角度，本环节培养的是"平台化开发"与"低代码/可视化编排"的能力，与代码开发形成互补。本课次的教学目标包括：理解扣子平台在实训项目中的定位、掌握智能体的创建与人设配置、掌握知识库与工作流的平台配置、掌握智能体与后端服务的集成、以及能够完成实训项目智能体的平台搭建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一、扣子平台智能体创建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{identify="coze_create"&gt;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课程首先带领各小组在扣子平台中创建项目的智能体。教师将指导各小组按照项目的需求与方案完成智能体的平台创建。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智能体创建的要点：智能体定位——根据项目需求确定智能体的功能定位与角色（客服助手、知识专家、业务引导等）；基本信息配置——智能体的名称、头像、描述等基础信息；以及人设与回复逻辑编写——根据方案设计编写智能体的 System Prompt（角色设定、功能说明、行为规范、边界约束）。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平台操作的实践中，教师将带领学生：登录扣子平台并进入智能体创建工作区；创建智能体并配置基本信息；编写人设与回复逻辑（应用提示词工程的知识）；以及在预览区进行初步对话测试，验证智能体的基础对话能力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对于采用 Langchain 开发核心功能的小组，教师将指导其使用扣子平台作为"前端对话交互"的载体——在扣子中创建对话型智能体，通过插件或 API 集成调用自研的后端服务。通过扣子平台智能体的创建，让学生掌握平台化智能体搭建的基础操作。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二、知识库平台配置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{identify="coze_kb"&gt;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智能体创建后，知识库的平台配置是将项目知识转化为智能体能力的关键环节。本环节教师将指导各小组在扣子平台中配置知识库。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教师将讲解知识库的平台配置流程：知识数据准备——将项目的知识文档整理为适合平台导入的格式；知识库创建——在扣子平台中创建知识库，设置名称与描述；知识数据导入——通过本地上传或 URL 导入知识文档；以及分段与检索配置——配置文本分段参数与检索设置。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知识库与智能体的关联方面，教师将讲解：为智能体关联知识库——在智能体的配置中启用知识库；知识检索的验证——在预览区测试智能体基于知识库的回答效果；以及知识库的更新——知识内容变更时的更新机制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对于使用 Langchain 构建知识库的小组，教师将指导其理解两种方式的差异与互补：平台知识库适合快速配置与平台内使用，代码知识库适合深度定制与系统集成。根据项目需求选择合适的方式或结合使用。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教师将指导各小组完成知识库的平台配置与验证，确保智能体能够基于知识库提供准确的问答服务。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三、工作流平台设计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{identify="coze_flow"&gt;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工作流是扣子平台实现复杂业务逻辑的核心工具。本环节教师将指导各小组在扣子平台中设计工作流。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工作流设计的要点：流程梳理——根据项目需求确定需要工作流处理的业务流程（信息收集流程、查询处理流程、业务办理流程等）；节点设计——设计工作流的节点组成（大模型节点、条件判断节点、知识库检索节点、HTTP 请求节点等）；以及流程编排——在平台画布中连接各节点，配置数据流与控制流。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在工作流的具体实现方面，教师将带领学生：根据业务流程创建对应的工作流；配置各节点的参数（大模型的提示词、条件判断的逻辑、HTTP 请求的接口信息）；以及测试工作流的运行（输入测试数据、观察各节点执行结果）。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对于需要与后端服务集成的工作流，教师将讲解：使用 HTTP 请求节点调用自研后端 API；传递参数与处理返回结果；以及处理调用失败的情况（超时、错误处理与降级）。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教师将指导各小组完成项目核心工作流的平台设计，将复杂的业务流程通过可视化编排实现，提升智能体的业务处理能力。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四、智能体与后端集成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{identify="coze_backend"&gt;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智能体与后端的集成是扣子平台项目与代码项目协同的关键。本环节教师将指导各小组完成智能体与后端服务的集成。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教师将讲解集成的方式：插件集成——在扣子平台创建自定义插件，将后端服务封装为可调用的工具；API 调用集成——在工作流中使用 HTTP 请求节点调用后端 API；以及对话接口集成——前端对话通过扣子智能体交互，业务处理调用后端服务。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在插件创建的实践方面，教师将带领学生：在扣子平台创建自定义插件；配置插件的工具（名称、描述、输入输出参数）；配置后端 API 的调用（URL、请求格式、认证信息）；以及测试插件的调用是否正常。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在端到端联调方面，教师将组织：测试完整的对话链路（用户在智能体中对话 → 智能体调用工作流/插件 → 后端服务处理 → 返回结果）；发现并修复集成中的问题（参数不匹配、响应格式错误、超时等）；以及验证业务功能的完整性（核心业务场景的端到端流程）。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教师将指导各小组完成智能体与后端的集成与联调，确保平台的智能体与代码的后端能够协同工作，形成完整的系统能力。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五、阶段总结与交付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{identify="stage_deliver3"&gt;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本课次的最后环节是扣子平台智能体搭建阶段的总结与交付。各小组需要提交平台搭建的成果并进行阶段汇报。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教师将要求各小组完成交付物：扣子平台的智能体（含人设、知识库、工作流配置）、集成方案说明、以及联调测试记录。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在阶段汇报中，各小组将展示：智能体的平台搭建成果（人设配置、知识库、工作流）、与后端的集成效果（端到端对话演示）、以及联调中发现问题与解决方案。教师将进行点评与指导。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进行本课次的知识总结：回顾扣子平台智能体创建、知识库配置、工作流设计与后端集成，强调"平台化开发与代码开发协同配合，是构建完整智能体系统的高效方式"这一核心理念。同时布置下一步任务：进入 Langchain 集成开发阶段。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</w:r>
      <w:r>
        <w:rPr>
          <w:rFonts w:ascii="Calibri" w:hAnsi="Calibri" w:eastAsia="微软雅黑"/>
          <w:b/>
          <w:color w:val="808080"/>
          <w:sz w:val="21"/>
        </w:rPr>
        <w:t>核心要点：</w:t>
      </w:r>
      <w:r>
        <w:rPr>
          <w:rFonts w:ascii="Calibri" w:hAnsi="Calibri" w:eastAsia="微软雅黑"/>
          <w:color w:val="808080"/>
          <w:sz w:val="21"/>
        </w:rPr>
        <w:t xml:space="preserve"> 扣子平台搭建让智能体的对话交互"快速成形"——通过平台配置与后端集成，实现"平台交互 + 代码智能"的协同开发模式。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