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综合实训项目开发（三）：Langchain 集成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本课次是综合实训项目开发的第三环节，聚焦 Langchain 与项目的集成。对于采用 Langchain 作为核心开发框架的实训项目，本环节将把 Langchain 的能力（RAG 检索、Agent 智能体、记忆管理等）深度集成到项目中，实现智能体的核心智能能力。对于采用扣子平台为主的小组，本环节将使用 Langchain 增强系统的智能处理能力。站在 AI 智能体开发专家与教育专家的角度，Langchain 集成是将"框架能力"转化为"项目价值"的关键环节，也是检验学生 Langchain 掌握程度的实战机会。本课次的教学目标包括：理解 Langchain 在实训项目中的集成方案、掌握 RAG 检索系统的集成实现、掌握 Agent 与工具调用的集成、掌握记忆与多轮对话的集成、以及能够完成 Langchain 与项目的完整集成。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一、Langchain 集成方案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{identify="lang_integ"&gt;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课程首先带领各小组确定 Langchain 与项目的集成方案。教师将根据各小组的技术方案，指导设计 Langchain 的集成架构。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Langchain 集成的核心领域：对话智能集成——使用 Langchain 构建对话链或 Agent，实现智能体的核心对话能力；知识检索集成——使用 Langchain 构建 RAG 检索系统，集成项目的知识库；记忆集成——使用 Langchain 的记忆模块实现多轮对话的上下文管理；以及工具集成——使用 Langchain 的 Agent 工具机制扩展智能体的行动能力。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在集成架构方面，教师将讲解：服务层集成——将 Langchain 能力封装为后端服务（对话服务、检索服务）；组件配置——配置 Langchain 的组件（LLM 模型、Embedding、向量存储、Prompt 模板）；以及代码组织——将 Langchain 相关代码组织为独立的模块。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各小组根据项目需求确定 Langchain 的集成范围与方式：核心功能使用 Langchain 的小组进行深度集成；辅助功能使用 Langchain 的小组进行针对性集成。教师将指导各小组完成 Langchain 集成方案的设计与代码环境的准备。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二、RAG 检索系统集成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{identify="rag_integ"&gt;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RAG 检索系统是 Langchain 集成中最核心的能力。本环节教师将带领各小组完成 RAG 系统的集成实现。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RAG 集成的实现流程：知识库准备——使用文档加载器与文本分割器处理项目知识数据；向量化与存储——使用 Embedding 模型与向量数据库构建项目的知识索引；检索器创建——创建检索器对象并配置检索参数（返回数量、相似度阈值等）；以及问答链构建——使用 Langchain 创建 RAG 问答链，集成知识检索与 LLM 生成。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RAG 集成的代码实现方面，教师将带领学生：编写知识库构建的模块（文档加载、分割、向量化、存储）；编写检索器的配置代码；编写 RAG 问答链的构建代码（提示词模板、检索器、模型、输出解析的组合）；以及将 RAG 能力封装为可调用的服务接口。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RAG 效果验证方面，教师将组织：使用项目知识库中的典型问题测试 RAG 问答效果；评估检索相关性与回答准确性；以及根据测试结果优化 RAG 配置（分割参数、检索参数、提示词）。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 RAG 检索系统的集成，确保项目智能体具备基于私有知识的高质量问答能力。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三、Agent 与工具集成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{identify="agent_integ"&gt;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Agent 与工具集成让智能体具备自主决策与行动能力。本环节教师将带领各小组完成 Agent 与工具的集成。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Agent 集成的实现：Agent 需求分析——确定项目中哪些任务需要 Agent 的自主决策能力（需要调用工具的场景）；工具定义——将项目需要的工具（数据查询、业务操作、API 调用）定义为 Langchain 工具；Agent 构建——使用 Langchain 创建 Agent，配置 LLM 与工具集；以及 Agent 集成——将 Agent 能力集成到智能体的对话服务中。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在具体的工具定义方面，教师将带领学生：定义项目的业务工具（如订单查询工具、产品推荐工具等）；编写工具函数的代码（使用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装饰器或 </w:t>
      </w:r>
      <w:r>
        <w:rPr>
          <w:rFonts w:ascii="Consolas" w:hAnsi="Consolas"/>
          <w:color w:val="C7254E"/>
          <w:sz w:val="18"/>
        </w:rPr>
        <w:t>Tool</w:t>
      </w:r>
      <w:r>
        <w:rPr>
          <w:rFonts w:ascii="Calibri" w:hAnsi="Calibri" w:eastAsia="微软雅黑"/>
          <w:sz w:val="21"/>
        </w:rPr>
        <w:t xml:space="preserve"> 类）；以及配置工具的描述与参数（确保 Agent 能正确使用）。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 Agent 集成方面，教师将带领学生：使用 </w:t>
      </w:r>
      <w:r>
        <w:rPr>
          <w:rFonts w:ascii="Consolas" w:hAnsi="Consolas"/>
          <w:color w:val="C7254E"/>
          <w:sz w:val="18"/>
        </w:rPr>
        <w:t>create_tool_calling_agent</w:t>
      </w:r>
      <w:r>
        <w:rPr>
          <w:rFonts w:ascii="Calibri" w:hAnsi="Calibri" w:eastAsia="微软雅黑"/>
          <w:sz w:val="21"/>
        </w:rPr>
        <w:t xml:space="preserve"> 或其他方式创建 Agent；配置 Agent 的记忆与执行参数；以及测试 Agent 的任务执行能力（复杂任务的多步工具调用）。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 Agent 与工具的集成，让智能体具备"理解任务 → 自主决策 → 调用工具 → 完成任务"的自主行动能力。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四、记忆与多轮对话集成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{identify="memory_integ"&gt;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记忆与多轮对话集成是提升对话体验的关键。本环节教师将带领各小组完成记忆模块与多轮对话的集成。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记忆集成的方案：记忆类型选择——根据项目需求选择合适的记忆类型（缓冲记忆、窗口记忆、摘要记忆等）；记忆配置——配置记忆的参数（保留轮数、摘要触发阈值等）；以及记忆集成——将记忆模块与对话服务集成，实现多轮对话的上下文管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在记忆的具体实现方面，教师将带领学生：创建记忆实例并配置参数；将记忆与对话链集成（在 Langchain 对话链中启用记忆）；以及实现会话级记忆管理（不同会话使用独立的记忆存储）。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在多轮对话的实现方面，教师将讲解：对话状态的维护——在服务层管理对话状态（会话 ID 的分配、上下文的保存与加载）；多轮流程的引导——在对话逻辑中实现多轮信息收集与确认流程；以及跨会话的记忆——使用数据库或向量存储实现用户长期记忆。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教师将指导各小组完成记忆与多轮对话的集成，确保智能体在多轮对话中保持上下文连贯、交互自然流畅。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{identify="stage_deliver4"&gt;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 Langchain 集成阶段的总结与交付。各小组需要提交 Langchain 集成的成果并进行阶段汇报。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教师将要求各小组完成交付物：Langchain 集成代码（RAG、Agent、记忆的完整实现）、集成配置文档、以及功能测试记录。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在阶段汇报中，各小组将展示：Langchain 集成的架构与实现（RAG 检索效果、Agent 任务执行、多轮对话体验）、集成过程中的技术难点与解决方案、以及当前智能体的整体智能能力。教师将进行点评与指导。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 Langchain 集成方案、RAG 系统、Agent 工具与记忆对话的集成实现，强调"Langchain 集成让智能体从'平台交互'走向'智能核心'"这一核心理念。同时布置下一步任务：进入前端交互界面开发阶段。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Langchain 集成赋予智能体"深度智能"——通过 RAG、Agent 与记忆的集成，让智能体具备知识问答、自主行动与多轮对话的完整能力。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