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Проблема вагонетки :</w:t>
      </w:r>
    </w:p>
    <w:p>
      <w:r>
        <w:t>Убьете одного или пятерых.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"/>
      <w:tmLastPosIdx w:val="26"/>
    </w:tmLastPosCaret>
    <w:tmLastPosAnchor>
      <w:tmLastPosPgfIdx w:val="0"/>
      <w:tmLastPosIdx w:val="0"/>
    </w:tmLastPosAnchor>
    <w:tmLastPosTblRect w:left="0" w:top="0" w:right="0" w:bottom="0"/>
  </w:tmLastPos>
  <w:tmAppRevision w:date="1658178655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2022-07-18T21:10:35Z</dcterms:created>
  <dcterms:modified xsi:type="dcterms:W3CDTF">2022-07-18T21:10:55Z</dcterms:modified>
</cp:coreProperties>
</file>