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BE1" w:rsidRPr="001D3A5F" w:rsidRDefault="00902A47" w:rsidP="00902A47">
      <w:pPr>
        <w:jc w:val="center"/>
        <w:rPr>
          <w:rFonts w:ascii="Times New Roman" w:hAnsi="Times New Roman" w:cs="Times New Roman"/>
        </w:rPr>
      </w:pPr>
      <w:r w:rsidRPr="001D3A5F">
        <w:rPr>
          <w:rFonts w:ascii="Times New Roman" w:hAnsi="Times New Roman" w:cs="Times New Roman"/>
        </w:rPr>
        <w:t xml:space="preserve">Information about the </w:t>
      </w:r>
      <w:r w:rsidR="00692B18" w:rsidRPr="001D3A5F">
        <w:rPr>
          <w:rFonts w:ascii="Times New Roman" w:hAnsi="Times New Roman" w:cs="Times New Roman"/>
        </w:rPr>
        <w:t xml:space="preserve">Exercise </w:t>
      </w:r>
      <w:proofErr w:type="gramStart"/>
      <w:r w:rsidR="00692B18" w:rsidRPr="001D3A5F">
        <w:rPr>
          <w:rFonts w:ascii="Times New Roman" w:hAnsi="Times New Roman" w:cs="Times New Roman"/>
        </w:rPr>
        <w:t>During</w:t>
      </w:r>
      <w:proofErr w:type="gramEnd"/>
      <w:r w:rsidR="00692B18" w:rsidRPr="001D3A5F">
        <w:rPr>
          <w:rFonts w:ascii="Times New Roman" w:hAnsi="Times New Roman" w:cs="Times New Roman"/>
        </w:rPr>
        <w:t xml:space="preserve"> Pregnancy data set</w:t>
      </w:r>
    </w:p>
    <w:p w:rsidR="00902A47" w:rsidRPr="001D3A5F" w:rsidRDefault="00902A47" w:rsidP="00902A47">
      <w:pPr>
        <w:jc w:val="center"/>
        <w:rPr>
          <w:rFonts w:ascii="Times New Roman" w:hAnsi="Times New Roman" w:cs="Times New Roman"/>
        </w:rPr>
      </w:pPr>
      <w:r w:rsidRPr="001D3A5F">
        <w:rPr>
          <w:rFonts w:ascii="Times New Roman" w:hAnsi="Times New Roman" w:cs="Times New Roman"/>
          <w:i/>
        </w:rPr>
        <w:t>Introductory Statistics for the Health Sciences</w:t>
      </w:r>
    </w:p>
    <w:p w:rsidR="00902A47" w:rsidRPr="001D3A5F" w:rsidRDefault="00902A47" w:rsidP="00902A47">
      <w:pPr>
        <w:jc w:val="center"/>
        <w:rPr>
          <w:rFonts w:ascii="Times New Roman" w:hAnsi="Times New Roman" w:cs="Times New Roman"/>
        </w:rPr>
      </w:pPr>
      <w:r w:rsidRPr="001D3A5F">
        <w:rPr>
          <w:rFonts w:ascii="Times New Roman" w:hAnsi="Times New Roman" w:cs="Times New Roman"/>
        </w:rPr>
        <w:t>Lise DeShea and Larry E. Toothaker</w:t>
      </w:r>
    </w:p>
    <w:p w:rsidR="00902A47" w:rsidRPr="001D3A5F" w:rsidRDefault="00902A47" w:rsidP="00902A47">
      <w:pPr>
        <w:jc w:val="center"/>
        <w:rPr>
          <w:rFonts w:ascii="Times New Roman" w:hAnsi="Times New Roman" w:cs="Times New Roman"/>
        </w:rPr>
      </w:pPr>
    </w:p>
    <w:p w:rsidR="00902A47" w:rsidRPr="001D3A5F" w:rsidRDefault="001364B0" w:rsidP="00902A47">
      <w:pPr>
        <w:rPr>
          <w:rFonts w:ascii="Times New Roman" w:hAnsi="Times New Roman" w:cs="Times New Roman"/>
        </w:rPr>
      </w:pPr>
      <w:r w:rsidRPr="001D3A5F">
        <w:rPr>
          <w:rFonts w:ascii="Times New Roman" w:hAnsi="Times New Roman" w:cs="Times New Roman"/>
        </w:rPr>
        <w:t xml:space="preserve">The purpose of this document is to provide background on the data set on </w:t>
      </w:r>
      <w:r w:rsidR="001D3A5F" w:rsidRPr="001D3A5F">
        <w:rPr>
          <w:rFonts w:ascii="Times New Roman" w:hAnsi="Times New Roman" w:cs="Times New Roman"/>
        </w:rPr>
        <w:t>exercise during pregnancy</w:t>
      </w:r>
      <w:r w:rsidRPr="001D3A5F">
        <w:rPr>
          <w:rFonts w:ascii="Times New Roman" w:hAnsi="Times New Roman" w:cs="Times New Roman"/>
        </w:rPr>
        <w:t xml:space="preserve">.  </w:t>
      </w:r>
      <w:r w:rsidR="00902A47" w:rsidRPr="001D3A5F">
        <w:rPr>
          <w:rFonts w:ascii="Times New Roman" w:hAnsi="Times New Roman" w:cs="Times New Roman"/>
        </w:rPr>
        <w:t xml:space="preserve">The data came from </w:t>
      </w:r>
      <w:r w:rsidR="001D3A5F" w:rsidRPr="001D3A5F">
        <w:rPr>
          <w:rFonts w:ascii="Times New Roman" w:hAnsi="Times New Roman" w:cs="Times New Roman"/>
        </w:rPr>
        <w:t>the following study</w:t>
      </w:r>
      <w:r w:rsidR="00902A47" w:rsidRPr="001D3A5F">
        <w:rPr>
          <w:rFonts w:ascii="Times New Roman" w:hAnsi="Times New Roman" w:cs="Times New Roman"/>
        </w:rPr>
        <w:t>:</w:t>
      </w:r>
    </w:p>
    <w:p w:rsidR="00902A47" w:rsidRPr="001D3A5F" w:rsidRDefault="00902A47" w:rsidP="00902A47">
      <w:pPr>
        <w:rPr>
          <w:rFonts w:ascii="Times New Roman" w:hAnsi="Times New Roman" w:cs="Times New Roman"/>
        </w:rPr>
      </w:pPr>
    </w:p>
    <w:p w:rsidR="001D3A5F" w:rsidRPr="001D3A5F" w:rsidRDefault="001D3A5F" w:rsidP="001D3A5F">
      <w:pPr>
        <w:ind w:left="720" w:hanging="720"/>
        <w:rPr>
          <w:rFonts w:ascii="Times New Roman" w:hAnsi="Times New Roman" w:cs="Times New Roman"/>
        </w:rPr>
      </w:pPr>
      <w:proofErr w:type="gramStart"/>
      <w:r w:rsidRPr="001D3A5F">
        <w:rPr>
          <w:rFonts w:ascii="Times New Roman" w:hAnsi="Times New Roman" w:cs="Times New Roman"/>
        </w:rPr>
        <w:t xml:space="preserve">Price, B. B., </w:t>
      </w:r>
      <w:proofErr w:type="spellStart"/>
      <w:r w:rsidRPr="001D3A5F">
        <w:rPr>
          <w:rFonts w:ascii="Times New Roman" w:hAnsi="Times New Roman" w:cs="Times New Roman"/>
        </w:rPr>
        <w:t>Amini</w:t>
      </w:r>
      <w:proofErr w:type="spellEnd"/>
      <w:r w:rsidRPr="001D3A5F">
        <w:rPr>
          <w:rFonts w:ascii="Times New Roman" w:hAnsi="Times New Roman" w:cs="Times New Roman"/>
        </w:rPr>
        <w:t xml:space="preserve">, S. B., &amp; </w:t>
      </w:r>
      <w:proofErr w:type="spellStart"/>
      <w:r w:rsidRPr="001D3A5F">
        <w:rPr>
          <w:rFonts w:ascii="Times New Roman" w:hAnsi="Times New Roman" w:cs="Times New Roman"/>
        </w:rPr>
        <w:t>Kappeler</w:t>
      </w:r>
      <w:proofErr w:type="spellEnd"/>
      <w:r w:rsidRPr="001D3A5F">
        <w:rPr>
          <w:rFonts w:ascii="Times New Roman" w:hAnsi="Times New Roman" w:cs="Times New Roman"/>
        </w:rPr>
        <w:t>, K. (2012).</w:t>
      </w:r>
      <w:proofErr w:type="gramEnd"/>
      <w:r w:rsidRPr="001D3A5F">
        <w:rPr>
          <w:rFonts w:ascii="Times New Roman" w:hAnsi="Times New Roman" w:cs="Times New Roman"/>
        </w:rPr>
        <w:t xml:space="preserve">  Exercise in pregnancy:  Effect on fitness and obstetric outcomes – a randomized trial.  </w:t>
      </w:r>
      <w:r w:rsidRPr="001D3A5F">
        <w:rPr>
          <w:rFonts w:ascii="Times New Roman" w:hAnsi="Times New Roman" w:cs="Times New Roman"/>
          <w:i/>
        </w:rPr>
        <w:t xml:space="preserve">Medicine &amp; Science in Sports &amp; Exercise, 44, </w:t>
      </w:r>
      <w:r w:rsidRPr="001D3A5F">
        <w:rPr>
          <w:rFonts w:ascii="Times New Roman" w:hAnsi="Times New Roman" w:cs="Times New Roman"/>
        </w:rPr>
        <w:t>2263-2269.  doi:10.1249/MSS.0b013e318267ad67</w:t>
      </w:r>
    </w:p>
    <w:p w:rsidR="001D3A5F" w:rsidRPr="001D3A5F" w:rsidRDefault="001D3A5F" w:rsidP="001364B0">
      <w:pPr>
        <w:ind w:left="720" w:hanging="720"/>
        <w:rPr>
          <w:rFonts w:ascii="Times New Roman" w:hAnsi="Times New Roman" w:cs="Times New Roman"/>
        </w:rPr>
      </w:pPr>
    </w:p>
    <w:p w:rsidR="00552DFB" w:rsidRDefault="001D3A5F" w:rsidP="00902A47">
      <w:pPr>
        <w:rPr>
          <w:rFonts w:ascii="Times New Roman" w:hAnsi="Times New Roman" w:cs="Times New Roman"/>
        </w:rPr>
      </w:pPr>
      <w:r>
        <w:rPr>
          <w:rFonts w:ascii="Times New Roman" w:hAnsi="Times New Roman" w:cs="Times New Roman"/>
        </w:rPr>
        <w:t>These researchers randomly assigned sedentary women in the 12</w:t>
      </w:r>
      <w:r w:rsidRPr="001D3A5F">
        <w:rPr>
          <w:rFonts w:ascii="Times New Roman" w:hAnsi="Times New Roman" w:cs="Times New Roman"/>
          <w:vertAlign w:val="superscript"/>
        </w:rPr>
        <w:t>th</w:t>
      </w:r>
      <w:r>
        <w:rPr>
          <w:rFonts w:ascii="Times New Roman" w:hAnsi="Times New Roman" w:cs="Times New Roman"/>
        </w:rPr>
        <w:t xml:space="preserve"> to 14</w:t>
      </w:r>
      <w:r w:rsidRPr="001D3A5F">
        <w:rPr>
          <w:rFonts w:ascii="Times New Roman" w:hAnsi="Times New Roman" w:cs="Times New Roman"/>
          <w:vertAlign w:val="superscript"/>
        </w:rPr>
        <w:t>th</w:t>
      </w:r>
      <w:r>
        <w:rPr>
          <w:rFonts w:ascii="Times New Roman" w:hAnsi="Times New Roman" w:cs="Times New Roman"/>
        </w:rPr>
        <w:t xml:space="preserve"> week of pregnancy to one of two groups.  One group remained sedentary, and the other group participated in an exercise program.  Those in the exercise group engaged in moderate aerobic exercise for 45 minutes to an hour </w:t>
      </w:r>
      <w:r w:rsidR="009B5FC7">
        <w:rPr>
          <w:rFonts w:ascii="Times New Roman" w:hAnsi="Times New Roman" w:cs="Times New Roman"/>
        </w:rPr>
        <w:t>four times per week</w:t>
      </w:r>
      <w:r>
        <w:rPr>
          <w:rFonts w:ascii="Times New Roman" w:hAnsi="Times New Roman" w:cs="Times New Roman"/>
        </w:rPr>
        <w:t xml:space="preserve"> through the 36</w:t>
      </w:r>
      <w:r w:rsidRPr="001D3A5F">
        <w:rPr>
          <w:rFonts w:ascii="Times New Roman" w:hAnsi="Times New Roman" w:cs="Times New Roman"/>
          <w:vertAlign w:val="superscript"/>
        </w:rPr>
        <w:t>th</w:t>
      </w:r>
      <w:r>
        <w:rPr>
          <w:rFonts w:ascii="Times New Roman" w:hAnsi="Times New Roman" w:cs="Times New Roman"/>
        </w:rPr>
        <w:t xml:space="preserve"> week of pregnancy.  The groups were compared on muscular strength, aerobic fitness, delivery method, recovery time, </w:t>
      </w:r>
      <w:r w:rsidR="009B5FC7">
        <w:rPr>
          <w:rFonts w:ascii="Times New Roman" w:hAnsi="Times New Roman" w:cs="Times New Roman"/>
        </w:rPr>
        <w:t xml:space="preserve">and </w:t>
      </w:r>
      <w:r>
        <w:rPr>
          <w:rFonts w:ascii="Times New Roman" w:hAnsi="Times New Roman" w:cs="Times New Roman"/>
        </w:rPr>
        <w:t>baby birth weight</w:t>
      </w:r>
      <w:r w:rsidR="009B5FC7">
        <w:rPr>
          <w:rFonts w:ascii="Times New Roman" w:hAnsi="Times New Roman" w:cs="Times New Roman"/>
        </w:rPr>
        <w:t>.  Strength and aerobic fitness were measured on five occasions:  12-14 weeks gestation (which served as the baseline, before the intervention began), 18-20 weeks gestation, 24-26 weeks gestation, 30-32 weeks gestation, 6-8 weeks after delivery.</w:t>
      </w:r>
    </w:p>
    <w:p w:rsidR="001D3A5F" w:rsidRDefault="001D3A5F" w:rsidP="00902A47">
      <w:pPr>
        <w:rPr>
          <w:rFonts w:ascii="Times New Roman" w:hAnsi="Times New Roman" w:cs="Times New Roman"/>
        </w:rPr>
      </w:pPr>
    </w:p>
    <w:p w:rsidR="00902A47" w:rsidRPr="001D3A5F" w:rsidRDefault="00002A0C" w:rsidP="00902A47">
      <w:pPr>
        <w:rPr>
          <w:rFonts w:ascii="Times New Roman" w:hAnsi="Times New Roman" w:cs="Times New Roman"/>
        </w:rPr>
      </w:pPr>
      <w:r w:rsidRPr="001D3A5F">
        <w:rPr>
          <w:rFonts w:ascii="Times New Roman" w:hAnsi="Times New Roman" w:cs="Times New Roman"/>
        </w:rPr>
        <w:t>Variables in the data set:</w:t>
      </w:r>
    </w:p>
    <w:p w:rsidR="00002A0C" w:rsidRPr="001D3A5F" w:rsidRDefault="009B5FC7" w:rsidP="00002A0C">
      <w:pPr>
        <w:pStyle w:val="ListParagraph"/>
        <w:numPr>
          <w:ilvl w:val="0"/>
          <w:numId w:val="1"/>
        </w:numPr>
        <w:rPr>
          <w:rFonts w:ascii="Times New Roman" w:hAnsi="Times New Roman" w:cs="Times New Roman"/>
        </w:rPr>
      </w:pPr>
      <w:bookmarkStart w:id="0" w:name="_GoBack"/>
      <w:bookmarkEnd w:id="0"/>
      <w:r>
        <w:rPr>
          <w:rFonts w:ascii="Times New Roman" w:hAnsi="Times New Roman" w:cs="Times New Roman"/>
        </w:rPr>
        <w:t>ID</w:t>
      </w:r>
      <w:r w:rsidR="00002A0C" w:rsidRPr="001D3A5F">
        <w:rPr>
          <w:rFonts w:ascii="Times New Roman" w:hAnsi="Times New Roman" w:cs="Times New Roman"/>
        </w:rPr>
        <w:t xml:space="preserve">: </w:t>
      </w:r>
      <w:r>
        <w:rPr>
          <w:rFonts w:ascii="Times New Roman" w:hAnsi="Times New Roman" w:cs="Times New Roman"/>
        </w:rPr>
        <w:t>A unique number assigned to each participant</w:t>
      </w:r>
      <w:r w:rsidR="00002A0C" w:rsidRPr="001D3A5F">
        <w:rPr>
          <w:rFonts w:ascii="Times New Roman" w:hAnsi="Times New Roman" w:cs="Times New Roman"/>
        </w:rPr>
        <w:t>.</w:t>
      </w:r>
    </w:p>
    <w:p w:rsidR="009B5FC7" w:rsidRDefault="009B5FC7" w:rsidP="00002A0C">
      <w:pPr>
        <w:pStyle w:val="ListParagraph"/>
        <w:numPr>
          <w:ilvl w:val="0"/>
          <w:numId w:val="1"/>
        </w:numPr>
        <w:rPr>
          <w:rFonts w:ascii="Times New Roman" w:hAnsi="Times New Roman" w:cs="Times New Roman"/>
        </w:rPr>
      </w:pPr>
      <w:r>
        <w:rPr>
          <w:rFonts w:ascii="Times New Roman" w:hAnsi="Times New Roman" w:cs="Times New Roman"/>
        </w:rPr>
        <w:t>Group:  An indicator for the participant’s assignment to a group, where a = active and c = control.</w:t>
      </w:r>
    </w:p>
    <w:p w:rsidR="009B5FC7" w:rsidRDefault="009B5FC7" w:rsidP="00002A0C">
      <w:pPr>
        <w:pStyle w:val="ListParagraph"/>
        <w:numPr>
          <w:ilvl w:val="0"/>
          <w:numId w:val="1"/>
        </w:numPr>
        <w:rPr>
          <w:rFonts w:ascii="Times New Roman" w:hAnsi="Times New Roman" w:cs="Times New Roman"/>
        </w:rPr>
      </w:pPr>
      <w:r>
        <w:rPr>
          <w:rFonts w:ascii="Times New Roman" w:hAnsi="Times New Roman" w:cs="Times New Roman"/>
        </w:rPr>
        <w:t>T1_lifts:  At Time 1 (baseline:  12-14 weeks gestation), the number of times that the participant could lift a 7-kg medicine ball from the floor to waist height in 1 min.</w:t>
      </w:r>
    </w:p>
    <w:p w:rsidR="009B5FC7" w:rsidRDefault="009B5FC7" w:rsidP="00002A0C">
      <w:pPr>
        <w:pStyle w:val="ListParagraph"/>
        <w:numPr>
          <w:ilvl w:val="0"/>
          <w:numId w:val="1"/>
        </w:numPr>
        <w:rPr>
          <w:rFonts w:ascii="Times New Roman" w:hAnsi="Times New Roman" w:cs="Times New Roman"/>
        </w:rPr>
      </w:pPr>
      <w:r>
        <w:rPr>
          <w:rFonts w:ascii="Times New Roman" w:hAnsi="Times New Roman" w:cs="Times New Roman"/>
        </w:rPr>
        <w:t>T2_lifts:  Like T1_lifts, but measured at Time 2 (18-20 weeks gestation).</w:t>
      </w:r>
    </w:p>
    <w:p w:rsidR="009B5FC7" w:rsidRDefault="009B5FC7" w:rsidP="00002A0C">
      <w:pPr>
        <w:pStyle w:val="ListParagraph"/>
        <w:numPr>
          <w:ilvl w:val="0"/>
          <w:numId w:val="1"/>
        </w:numPr>
        <w:rPr>
          <w:rFonts w:ascii="Times New Roman" w:hAnsi="Times New Roman" w:cs="Times New Roman"/>
        </w:rPr>
      </w:pPr>
      <w:r>
        <w:rPr>
          <w:rFonts w:ascii="Times New Roman" w:hAnsi="Times New Roman" w:cs="Times New Roman"/>
        </w:rPr>
        <w:t>T3_lifts:  Like T1_lifts, but measured at Time 3 (24-26 weeks gestation).</w:t>
      </w:r>
    </w:p>
    <w:p w:rsidR="009B5FC7" w:rsidRDefault="009B5FC7" w:rsidP="009B5FC7">
      <w:pPr>
        <w:pStyle w:val="ListParagraph"/>
        <w:numPr>
          <w:ilvl w:val="0"/>
          <w:numId w:val="1"/>
        </w:numPr>
        <w:rPr>
          <w:rFonts w:ascii="Times New Roman" w:hAnsi="Times New Roman" w:cs="Times New Roman"/>
        </w:rPr>
      </w:pPr>
      <w:r>
        <w:rPr>
          <w:rFonts w:ascii="Times New Roman" w:hAnsi="Times New Roman" w:cs="Times New Roman"/>
        </w:rPr>
        <w:t xml:space="preserve">T4_lifts:  </w:t>
      </w:r>
      <w:r>
        <w:rPr>
          <w:rFonts w:ascii="Times New Roman" w:hAnsi="Times New Roman" w:cs="Times New Roman"/>
        </w:rPr>
        <w:t xml:space="preserve">Like </w:t>
      </w:r>
      <w:r>
        <w:rPr>
          <w:rFonts w:ascii="Times New Roman" w:hAnsi="Times New Roman" w:cs="Times New Roman"/>
        </w:rPr>
        <w:t>T1_lifts, but measured at Time 4</w:t>
      </w:r>
      <w:r>
        <w:rPr>
          <w:rFonts w:ascii="Times New Roman" w:hAnsi="Times New Roman" w:cs="Times New Roman"/>
        </w:rPr>
        <w:t xml:space="preserve"> (</w:t>
      </w:r>
      <w:r>
        <w:rPr>
          <w:rFonts w:ascii="Times New Roman" w:hAnsi="Times New Roman" w:cs="Times New Roman"/>
        </w:rPr>
        <w:t>30-32</w:t>
      </w:r>
      <w:r>
        <w:rPr>
          <w:rFonts w:ascii="Times New Roman" w:hAnsi="Times New Roman" w:cs="Times New Roman"/>
        </w:rPr>
        <w:t xml:space="preserve"> weeks gestation).</w:t>
      </w:r>
    </w:p>
    <w:p w:rsidR="009B5FC7" w:rsidRDefault="009B5FC7" w:rsidP="009B5FC7">
      <w:pPr>
        <w:pStyle w:val="ListParagraph"/>
        <w:numPr>
          <w:ilvl w:val="0"/>
          <w:numId w:val="1"/>
        </w:numPr>
        <w:rPr>
          <w:rFonts w:ascii="Times New Roman" w:hAnsi="Times New Roman" w:cs="Times New Roman"/>
        </w:rPr>
      </w:pPr>
      <w:r>
        <w:rPr>
          <w:rFonts w:ascii="Times New Roman" w:hAnsi="Times New Roman" w:cs="Times New Roman"/>
        </w:rPr>
        <w:t xml:space="preserve">T5_lifts:  </w:t>
      </w:r>
      <w:r>
        <w:rPr>
          <w:rFonts w:ascii="Times New Roman" w:hAnsi="Times New Roman" w:cs="Times New Roman"/>
        </w:rPr>
        <w:t xml:space="preserve">Like T1_lifts, but measured at Time </w:t>
      </w:r>
      <w:r>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6-8 weeks after delivery</w:t>
      </w:r>
      <w:r>
        <w:rPr>
          <w:rFonts w:ascii="Times New Roman" w:hAnsi="Times New Roman" w:cs="Times New Roman"/>
        </w:rPr>
        <w:t>).</w:t>
      </w:r>
    </w:p>
    <w:p w:rsidR="009B5FC7" w:rsidRDefault="009B5FC7" w:rsidP="00002A0C">
      <w:pPr>
        <w:pStyle w:val="ListParagraph"/>
        <w:numPr>
          <w:ilvl w:val="0"/>
          <w:numId w:val="1"/>
        </w:numPr>
        <w:rPr>
          <w:rFonts w:ascii="Times New Roman" w:hAnsi="Times New Roman" w:cs="Times New Roman"/>
        </w:rPr>
      </w:pPr>
      <w:r>
        <w:rPr>
          <w:rFonts w:ascii="Times New Roman" w:hAnsi="Times New Roman" w:cs="Times New Roman"/>
        </w:rPr>
        <w:t xml:space="preserve">T1_watts:  At Time 1, a measure of power in watts produced during a 3.2-km walk or run.  </w:t>
      </w:r>
      <w:r w:rsidR="00422487">
        <w:rPr>
          <w:rFonts w:ascii="Times New Roman" w:hAnsi="Times New Roman" w:cs="Times New Roman"/>
        </w:rPr>
        <w:t xml:space="preserve">Power was calculated by multiplying the participant’s weight and the distance covered, divided by time.  </w:t>
      </w:r>
    </w:p>
    <w:p w:rsidR="00422487" w:rsidRDefault="00422487" w:rsidP="00002A0C">
      <w:pPr>
        <w:pStyle w:val="ListParagraph"/>
        <w:numPr>
          <w:ilvl w:val="0"/>
          <w:numId w:val="1"/>
        </w:numPr>
        <w:rPr>
          <w:rFonts w:ascii="Times New Roman" w:hAnsi="Times New Roman" w:cs="Times New Roman"/>
        </w:rPr>
      </w:pPr>
      <w:r>
        <w:rPr>
          <w:rFonts w:ascii="Times New Roman" w:hAnsi="Times New Roman" w:cs="Times New Roman"/>
        </w:rPr>
        <w:t>T2_watts, T3_watts, T4_watts, T5_watts:  Like T1_watts, but measured at Times 2, 3, 4 and 5.</w:t>
      </w:r>
    </w:p>
    <w:p w:rsidR="00422487" w:rsidRDefault="00422487" w:rsidP="00002A0C">
      <w:pPr>
        <w:pStyle w:val="ListParagraph"/>
        <w:numPr>
          <w:ilvl w:val="0"/>
          <w:numId w:val="1"/>
        </w:numPr>
        <w:rPr>
          <w:rFonts w:ascii="Times New Roman" w:hAnsi="Times New Roman" w:cs="Times New Roman"/>
        </w:rPr>
      </w:pPr>
      <w:proofErr w:type="spellStart"/>
      <w:r>
        <w:rPr>
          <w:rFonts w:ascii="Times New Roman" w:hAnsi="Times New Roman" w:cs="Times New Roman"/>
        </w:rPr>
        <w:t>DelivMethod</w:t>
      </w:r>
      <w:proofErr w:type="spellEnd"/>
      <w:r>
        <w:rPr>
          <w:rFonts w:ascii="Times New Roman" w:hAnsi="Times New Roman" w:cs="Times New Roman"/>
        </w:rPr>
        <w:t>:  An indicator of delivery method (1 = vaginal, 0 = cesarean).</w:t>
      </w:r>
    </w:p>
    <w:p w:rsidR="00422487" w:rsidRDefault="00422487" w:rsidP="00002A0C">
      <w:pPr>
        <w:pStyle w:val="ListParagraph"/>
        <w:numPr>
          <w:ilvl w:val="0"/>
          <w:numId w:val="1"/>
        </w:numPr>
        <w:rPr>
          <w:rFonts w:ascii="Times New Roman" w:hAnsi="Times New Roman" w:cs="Times New Roman"/>
        </w:rPr>
      </w:pPr>
      <w:proofErr w:type="spellStart"/>
      <w:r>
        <w:rPr>
          <w:rFonts w:ascii="Times New Roman" w:hAnsi="Times New Roman" w:cs="Times New Roman"/>
        </w:rPr>
        <w:t>PrimaryC</w:t>
      </w:r>
      <w:proofErr w:type="spellEnd"/>
      <w:r>
        <w:rPr>
          <w:rFonts w:ascii="Times New Roman" w:hAnsi="Times New Roman" w:cs="Times New Roman"/>
        </w:rPr>
        <w:t>:  An indicator of whether the delivery was the first time that the participant had a cesarean (1 = yes; 0 = no, the mother previously had a cesarean delivery; missing values = the delivery was vaginal).</w:t>
      </w:r>
    </w:p>
    <w:p w:rsidR="00422487" w:rsidRDefault="00422487" w:rsidP="00002A0C">
      <w:pPr>
        <w:pStyle w:val="ListParagraph"/>
        <w:numPr>
          <w:ilvl w:val="0"/>
          <w:numId w:val="1"/>
        </w:numPr>
        <w:rPr>
          <w:rFonts w:ascii="Times New Roman" w:hAnsi="Times New Roman" w:cs="Times New Roman"/>
        </w:rPr>
      </w:pPr>
      <w:proofErr w:type="spellStart"/>
      <w:r>
        <w:rPr>
          <w:rFonts w:ascii="Times New Roman" w:hAnsi="Times New Roman" w:cs="Times New Roman"/>
        </w:rPr>
        <w:t>Babyweight</w:t>
      </w:r>
      <w:proofErr w:type="spellEnd"/>
      <w:r>
        <w:rPr>
          <w:rFonts w:ascii="Times New Roman" w:hAnsi="Times New Roman" w:cs="Times New Roman"/>
        </w:rPr>
        <w:t>:  Baby’s birth weight in grams.</w:t>
      </w:r>
    </w:p>
    <w:p w:rsidR="00422487" w:rsidRDefault="00422487" w:rsidP="00002A0C">
      <w:pPr>
        <w:pStyle w:val="ListParagraph"/>
        <w:numPr>
          <w:ilvl w:val="0"/>
          <w:numId w:val="1"/>
        </w:numPr>
        <w:rPr>
          <w:rFonts w:ascii="Times New Roman" w:hAnsi="Times New Roman" w:cs="Times New Roman"/>
        </w:rPr>
      </w:pPr>
      <w:proofErr w:type="spellStart"/>
      <w:r>
        <w:rPr>
          <w:rFonts w:ascii="Times New Roman" w:hAnsi="Times New Roman" w:cs="Times New Roman"/>
        </w:rPr>
        <w:t>RecovDays</w:t>
      </w:r>
      <w:proofErr w:type="spellEnd"/>
      <w:r>
        <w:rPr>
          <w:rFonts w:ascii="Times New Roman" w:hAnsi="Times New Roman" w:cs="Times New Roman"/>
        </w:rPr>
        <w:t>:  Number of days postpartum that the mother returned to being able to perform 3 of 5 listed household tasks (“changing sheets and making beds; sweeping, mopping, vacuuming, or other cleaning; washing and folding clothes; shopping for groceries and putting groceries away; preparing, cooking, and serving meals”).</w:t>
      </w:r>
    </w:p>
    <w:p w:rsidR="00422487" w:rsidRPr="00422487" w:rsidRDefault="00422487" w:rsidP="00422487">
      <w:pPr>
        <w:ind w:left="360"/>
        <w:rPr>
          <w:rFonts w:ascii="Times New Roman" w:hAnsi="Times New Roman" w:cs="Times New Roman"/>
        </w:rPr>
      </w:pPr>
    </w:p>
    <w:sectPr w:rsidR="00422487" w:rsidRPr="00422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60BED"/>
    <w:multiLevelType w:val="hybridMultilevel"/>
    <w:tmpl w:val="7C96F870"/>
    <w:lvl w:ilvl="0" w:tplc="D82CA1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A47"/>
    <w:rsid w:val="00002A0C"/>
    <w:rsid w:val="0010592C"/>
    <w:rsid w:val="001364B0"/>
    <w:rsid w:val="001D3A5F"/>
    <w:rsid w:val="00310FBF"/>
    <w:rsid w:val="003E5BE1"/>
    <w:rsid w:val="00422487"/>
    <w:rsid w:val="00552DFB"/>
    <w:rsid w:val="005A769F"/>
    <w:rsid w:val="00692B18"/>
    <w:rsid w:val="007C683D"/>
    <w:rsid w:val="00902A47"/>
    <w:rsid w:val="009B5FC7"/>
    <w:rsid w:val="00A47CDB"/>
    <w:rsid w:val="00F7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Theme="minorHAnsi" w:hAnsi="Century Schoolbook"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A47"/>
    <w:rPr>
      <w:color w:val="0000FF" w:themeColor="hyperlink"/>
      <w:u w:val="single"/>
    </w:rPr>
  </w:style>
  <w:style w:type="paragraph" w:styleId="ListParagraph">
    <w:name w:val="List Paragraph"/>
    <w:basedOn w:val="Normal"/>
    <w:uiPriority w:val="34"/>
    <w:qFormat/>
    <w:rsid w:val="00002A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Theme="minorHAnsi" w:hAnsi="Century Schoolbook"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A47"/>
    <w:rPr>
      <w:color w:val="0000FF" w:themeColor="hyperlink"/>
      <w:u w:val="single"/>
    </w:rPr>
  </w:style>
  <w:style w:type="paragraph" w:styleId="ListParagraph">
    <w:name w:val="List Paragraph"/>
    <w:basedOn w:val="Normal"/>
    <w:uiPriority w:val="34"/>
    <w:qFormat/>
    <w:rsid w:val="00002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DeShea, Lise A.  (HSC)</dc:creator>
  <cp:lastModifiedBy>DeShea, Lise A.  (HSC)</cp:lastModifiedBy>
  <cp:revision>3</cp:revision>
  <dcterms:created xsi:type="dcterms:W3CDTF">2013-05-06T20:41:00Z</dcterms:created>
  <dcterms:modified xsi:type="dcterms:W3CDTF">2013-05-06T21:07:00Z</dcterms:modified>
</cp:coreProperties>
</file>