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973" w:rsidRPr="00014AF7" w:rsidRDefault="00A22973" w:rsidP="00A22973">
      <w:pPr>
        <w:jc w:val="center"/>
        <w:rPr>
          <w:rFonts w:ascii="Arial" w:hAnsi="Arial" w:cs="Arial"/>
          <w:sz w:val="24"/>
          <w:szCs w:val="24"/>
        </w:rPr>
      </w:pPr>
      <w:r w:rsidRPr="00014AF7">
        <w:rPr>
          <w:rFonts w:ascii="Arial" w:hAnsi="Arial" w:cs="Arial"/>
          <w:sz w:val="24"/>
          <w:szCs w:val="24"/>
        </w:rPr>
        <w:t>MOST Zip Code Project</w:t>
      </w:r>
    </w:p>
    <w:p w:rsidR="00A22973" w:rsidRDefault="00A22973" w:rsidP="00A22973">
      <w:pPr>
        <w:jc w:val="center"/>
        <w:rPr>
          <w:rFonts w:ascii="Arial" w:hAnsi="Arial" w:cs="Arial"/>
          <w:sz w:val="24"/>
          <w:szCs w:val="24"/>
        </w:rPr>
      </w:pPr>
      <w:r>
        <w:rPr>
          <w:rFonts w:ascii="Arial" w:hAnsi="Arial" w:cs="Arial"/>
          <w:sz w:val="24"/>
          <w:szCs w:val="24"/>
        </w:rPr>
        <w:t>Purpose</w:t>
      </w:r>
    </w:p>
    <w:p w:rsidR="00A22973" w:rsidRDefault="00A22973" w:rsidP="00A22973">
      <w:r>
        <w:rPr>
          <w:rFonts w:ascii="Arial" w:hAnsi="Arial" w:cs="Arial"/>
          <w:sz w:val="24"/>
          <w:szCs w:val="24"/>
        </w:rPr>
        <w:t>The goal of this project is to extend our current work by d</w:t>
      </w:r>
      <w:r w:rsidRPr="00014AF7">
        <w:rPr>
          <w:rFonts w:ascii="Arial" w:hAnsi="Arial" w:cs="Arial"/>
          <w:sz w:val="24"/>
          <w:szCs w:val="24"/>
        </w:rPr>
        <w:t>etermin</w:t>
      </w:r>
      <w:r>
        <w:rPr>
          <w:rFonts w:ascii="Arial" w:hAnsi="Arial" w:cs="Arial"/>
          <w:sz w:val="24"/>
          <w:szCs w:val="24"/>
        </w:rPr>
        <w:t xml:space="preserve">ing which Oklahoma County zip codes have </w:t>
      </w:r>
      <w:r w:rsidRPr="00014AF7">
        <w:rPr>
          <w:rFonts w:ascii="Arial" w:hAnsi="Arial" w:cs="Arial"/>
          <w:sz w:val="24"/>
          <w:szCs w:val="24"/>
        </w:rPr>
        <w:t>high frequency referrals</w:t>
      </w:r>
      <w:r>
        <w:rPr>
          <w:rFonts w:ascii="Arial" w:hAnsi="Arial" w:cs="Arial"/>
          <w:sz w:val="24"/>
          <w:szCs w:val="24"/>
        </w:rPr>
        <w:t xml:space="preserve"> to the </w:t>
      </w:r>
      <w:proofErr w:type="spellStart"/>
      <w:r>
        <w:rPr>
          <w:rFonts w:ascii="Arial" w:hAnsi="Arial" w:cs="Arial"/>
          <w:sz w:val="24"/>
          <w:szCs w:val="24"/>
        </w:rPr>
        <w:t>SafeCare</w:t>
      </w:r>
      <w:proofErr w:type="spellEnd"/>
      <w:r w:rsidRPr="00014AF7">
        <w:rPr>
          <w:rFonts w:ascii="Arial" w:hAnsi="Arial" w:cs="Arial"/>
          <w:sz w:val="24"/>
          <w:szCs w:val="24"/>
        </w:rPr>
        <w:t xml:space="preserve"> </w:t>
      </w:r>
      <w:r>
        <w:rPr>
          <w:rFonts w:ascii="Arial" w:hAnsi="Arial" w:cs="Arial"/>
          <w:sz w:val="24"/>
          <w:szCs w:val="24"/>
        </w:rPr>
        <w:t>Program from the beginning of January 2011 to the end of February 2013 by analyzing eligible versus ineligible referral status from each zip code.  Any family with at least one child age 5 years or younger is considered to be eligible, however, they would fall under the ineligible category due to the following,</w:t>
      </w:r>
      <w:r w:rsidRPr="00965B66">
        <w:rPr>
          <w:rFonts w:ascii="Arial" w:hAnsi="Arial" w:cs="Arial"/>
          <w:sz w:val="24"/>
          <w:szCs w:val="24"/>
        </w:rPr>
        <w:t xml:space="preserve"> a) a current child welfare case or service involvement due to a recent child welfare case or a history of more than two prior child welfare referrals (regardless of substantiation status), b) the primary caretaker has a substantiated report of perpetrating child sexual abuse, and c) any conditions that would prevent the primary caretaker from providing valid self-report data (e.g., severe psychosis, severe mental retardation).</w:t>
      </w:r>
      <w:r w:rsidRPr="006C0ED1">
        <w:t xml:space="preserve">  </w:t>
      </w:r>
    </w:p>
    <w:p w:rsidR="00A22973" w:rsidRDefault="00A22973" w:rsidP="00A22973">
      <w:pPr>
        <w:rPr>
          <w:rFonts w:ascii="Arial" w:hAnsi="Arial" w:cs="Arial"/>
          <w:sz w:val="24"/>
          <w:szCs w:val="24"/>
        </w:rPr>
      </w:pPr>
      <w:r>
        <w:rPr>
          <w:rFonts w:ascii="Arial" w:hAnsi="Arial" w:cs="Arial"/>
          <w:sz w:val="24"/>
          <w:szCs w:val="24"/>
        </w:rPr>
        <w:t xml:space="preserve">In addition to eligibility status, we will take a closer look at the eligible referrals to determine the amount of referrals that the consumer gives consent to be a part of the </w:t>
      </w:r>
      <w:proofErr w:type="spellStart"/>
      <w:r>
        <w:rPr>
          <w:rFonts w:ascii="Arial" w:hAnsi="Arial" w:cs="Arial"/>
          <w:sz w:val="24"/>
          <w:szCs w:val="24"/>
        </w:rPr>
        <w:t>SafeCare</w:t>
      </w:r>
      <w:proofErr w:type="spellEnd"/>
      <w:r>
        <w:rPr>
          <w:rFonts w:ascii="Arial" w:hAnsi="Arial" w:cs="Arial"/>
          <w:sz w:val="24"/>
          <w:szCs w:val="24"/>
        </w:rPr>
        <w:t xml:space="preserve"> research study, as well as those who are considered to be non-participants, (i.e. 1) client did not respond to data collectors attempts to be reached, 2) data collectors unable to find client, 3) consumer declined participation).  We will also examine the total number of study participants who complete the evidence-based home visitation treatment model, and those who end services prior to completion and compare program exit reasons by zip code.  This will give us an idea of barriers that consumers may be struggling with in order to complete services.</w:t>
      </w:r>
    </w:p>
    <w:p w:rsidR="00A22973" w:rsidRDefault="00A22973" w:rsidP="00A22973">
      <w:pPr>
        <w:rPr>
          <w:rFonts w:ascii="Arial" w:hAnsi="Arial" w:cs="Arial"/>
          <w:sz w:val="24"/>
          <w:szCs w:val="24"/>
        </w:rPr>
      </w:pPr>
      <w:r>
        <w:rPr>
          <w:rFonts w:ascii="Arial" w:hAnsi="Arial" w:cs="Arial"/>
          <w:sz w:val="24"/>
          <w:szCs w:val="24"/>
        </w:rPr>
        <w:t xml:space="preserve">Lastly, through obtaining information from OKDHS, we will be able to, 1) recognize the total number of children removed from their homes in each zip code, 2) identify how many reports were made to Child Welfare per zip code, and 3) of those reports made to Child Welfare, how many were substantiated cases in each zip code.  </w:t>
      </w:r>
    </w:p>
    <w:p w:rsidR="00A22973" w:rsidRDefault="00A22973" w:rsidP="00A22973">
      <w:pPr>
        <w:rPr>
          <w:rFonts w:ascii="Arial" w:hAnsi="Arial" w:cs="Arial"/>
          <w:sz w:val="24"/>
          <w:szCs w:val="24"/>
        </w:rPr>
      </w:pPr>
      <w:r>
        <w:rPr>
          <w:rFonts w:ascii="Arial" w:hAnsi="Arial" w:cs="Arial"/>
          <w:sz w:val="24"/>
          <w:szCs w:val="24"/>
        </w:rPr>
        <w:t xml:space="preserve">With this information we will consider which zip codes have the highest referral rates to the </w:t>
      </w:r>
      <w:proofErr w:type="spellStart"/>
      <w:r>
        <w:rPr>
          <w:rFonts w:ascii="Arial" w:hAnsi="Arial" w:cs="Arial"/>
          <w:sz w:val="24"/>
          <w:szCs w:val="24"/>
        </w:rPr>
        <w:t>SafeCare</w:t>
      </w:r>
      <w:proofErr w:type="spellEnd"/>
      <w:r>
        <w:rPr>
          <w:rFonts w:ascii="Arial" w:hAnsi="Arial" w:cs="Arial"/>
          <w:sz w:val="24"/>
          <w:szCs w:val="24"/>
        </w:rPr>
        <w:t xml:space="preserve"> Program, as well as highest reporting to Child Welfare.  If we are able to see that several Child Welfare reports were made in a particular area that we are not currently serving, we will know to target those areas.  Therefore, we will aim to serve these areas</w:t>
      </w:r>
      <w:r w:rsidRPr="00014AF7">
        <w:rPr>
          <w:rFonts w:ascii="Arial" w:hAnsi="Arial" w:cs="Arial"/>
          <w:sz w:val="24"/>
          <w:szCs w:val="24"/>
        </w:rPr>
        <w:t xml:space="preserve"> with </w:t>
      </w:r>
      <w:r>
        <w:rPr>
          <w:rFonts w:ascii="Arial" w:hAnsi="Arial" w:cs="Arial"/>
          <w:sz w:val="24"/>
          <w:szCs w:val="24"/>
        </w:rPr>
        <w:t xml:space="preserve">the </w:t>
      </w:r>
      <w:proofErr w:type="spellStart"/>
      <w:r>
        <w:rPr>
          <w:rFonts w:ascii="Arial" w:hAnsi="Arial" w:cs="Arial"/>
          <w:sz w:val="24"/>
          <w:szCs w:val="24"/>
        </w:rPr>
        <w:t>ParentPro</w:t>
      </w:r>
      <w:proofErr w:type="spellEnd"/>
      <w:r w:rsidRPr="00014AF7">
        <w:rPr>
          <w:rFonts w:ascii="Arial" w:hAnsi="Arial" w:cs="Arial"/>
          <w:sz w:val="24"/>
          <w:szCs w:val="24"/>
        </w:rPr>
        <w:t xml:space="preserve"> </w:t>
      </w:r>
      <w:r>
        <w:rPr>
          <w:rFonts w:ascii="Arial" w:hAnsi="Arial" w:cs="Arial"/>
          <w:sz w:val="24"/>
          <w:szCs w:val="24"/>
        </w:rPr>
        <w:t xml:space="preserve">marketing </w:t>
      </w:r>
      <w:r w:rsidRPr="00014AF7">
        <w:rPr>
          <w:rFonts w:ascii="Arial" w:hAnsi="Arial" w:cs="Arial"/>
          <w:sz w:val="24"/>
          <w:szCs w:val="24"/>
        </w:rPr>
        <w:t xml:space="preserve">information in regards to being able to link families to quality early education and child care services </w:t>
      </w:r>
      <w:r>
        <w:rPr>
          <w:rFonts w:ascii="Arial" w:hAnsi="Arial" w:cs="Arial"/>
          <w:sz w:val="24"/>
          <w:szCs w:val="24"/>
        </w:rPr>
        <w:t>to</w:t>
      </w:r>
      <w:r w:rsidRPr="00014AF7">
        <w:rPr>
          <w:rFonts w:ascii="Arial" w:hAnsi="Arial" w:cs="Arial"/>
          <w:sz w:val="24"/>
          <w:szCs w:val="24"/>
        </w:rPr>
        <w:t xml:space="preserve"> improve the well-being of children and their parents, and prevent child abuse and neglect.</w:t>
      </w:r>
    </w:p>
    <w:p w:rsidR="00A22973" w:rsidRPr="00FC1FA2" w:rsidRDefault="00A22973" w:rsidP="00A22973">
      <w:pPr>
        <w:pStyle w:val="ListParagraph"/>
        <w:numPr>
          <w:ilvl w:val="0"/>
          <w:numId w:val="1"/>
        </w:numPr>
        <w:rPr>
          <w:rFonts w:ascii="Arial" w:hAnsi="Arial" w:cs="Arial"/>
          <w:sz w:val="24"/>
          <w:szCs w:val="24"/>
        </w:rPr>
      </w:pPr>
      <w:r w:rsidRPr="00FC1FA2">
        <w:rPr>
          <w:rFonts w:ascii="Arial" w:hAnsi="Arial" w:cs="Arial"/>
          <w:sz w:val="24"/>
          <w:szCs w:val="24"/>
        </w:rPr>
        <w:t>What is the number of eligible and ineligible referrals per zip code?</w:t>
      </w:r>
    </w:p>
    <w:p w:rsidR="00A22973" w:rsidRPr="009F557C" w:rsidRDefault="00A22973" w:rsidP="00A22973">
      <w:pPr>
        <w:pStyle w:val="ListParagraph"/>
        <w:numPr>
          <w:ilvl w:val="0"/>
          <w:numId w:val="1"/>
        </w:numPr>
        <w:rPr>
          <w:rFonts w:ascii="Arial" w:hAnsi="Arial" w:cs="Arial"/>
          <w:sz w:val="24"/>
          <w:szCs w:val="24"/>
        </w:rPr>
      </w:pPr>
      <w:r w:rsidRPr="009F557C">
        <w:rPr>
          <w:rFonts w:ascii="Arial" w:hAnsi="Arial" w:cs="Arial"/>
          <w:sz w:val="24"/>
          <w:szCs w:val="24"/>
        </w:rPr>
        <w:t xml:space="preserve">What is the number of eligible participants who </w:t>
      </w:r>
      <w:proofErr w:type="gramStart"/>
      <w:r w:rsidRPr="009F557C">
        <w:rPr>
          <w:rFonts w:ascii="Arial" w:hAnsi="Arial" w:cs="Arial"/>
          <w:sz w:val="24"/>
          <w:szCs w:val="24"/>
        </w:rPr>
        <w:t>consented</w:t>
      </w:r>
      <w:proofErr w:type="gramEnd"/>
      <w:r w:rsidRPr="009F557C">
        <w:rPr>
          <w:rFonts w:ascii="Arial" w:hAnsi="Arial" w:cs="Arial"/>
          <w:sz w:val="24"/>
          <w:szCs w:val="24"/>
        </w:rPr>
        <w:t xml:space="preserve"> </w:t>
      </w:r>
      <w:proofErr w:type="spellStart"/>
      <w:r>
        <w:rPr>
          <w:rFonts w:ascii="Arial" w:hAnsi="Arial" w:cs="Arial"/>
          <w:sz w:val="24"/>
          <w:szCs w:val="24"/>
        </w:rPr>
        <w:t>vs</w:t>
      </w:r>
      <w:proofErr w:type="spellEnd"/>
      <w:r>
        <w:rPr>
          <w:rFonts w:ascii="Arial" w:hAnsi="Arial" w:cs="Arial"/>
          <w:sz w:val="24"/>
          <w:szCs w:val="24"/>
        </w:rPr>
        <w:t xml:space="preserve"> declined to participate in </w:t>
      </w:r>
      <w:r w:rsidRPr="009F557C">
        <w:rPr>
          <w:rFonts w:ascii="Arial" w:hAnsi="Arial" w:cs="Arial"/>
          <w:sz w:val="24"/>
          <w:szCs w:val="24"/>
        </w:rPr>
        <w:t>the study per zip code?</w:t>
      </w:r>
    </w:p>
    <w:p w:rsidR="00A22973" w:rsidRPr="009F557C" w:rsidRDefault="00A22973" w:rsidP="00A22973">
      <w:pPr>
        <w:pStyle w:val="ListParagraph"/>
        <w:numPr>
          <w:ilvl w:val="0"/>
          <w:numId w:val="1"/>
        </w:numPr>
        <w:rPr>
          <w:rFonts w:ascii="Arial" w:hAnsi="Arial" w:cs="Arial"/>
          <w:sz w:val="24"/>
          <w:szCs w:val="24"/>
        </w:rPr>
      </w:pPr>
      <w:r w:rsidRPr="009F557C">
        <w:rPr>
          <w:rFonts w:ascii="Arial" w:hAnsi="Arial" w:cs="Arial"/>
          <w:sz w:val="24"/>
          <w:szCs w:val="24"/>
        </w:rPr>
        <w:t>What is the number of eligible participants who completed services per zip code?</w:t>
      </w:r>
    </w:p>
    <w:p w:rsidR="00A22973" w:rsidRPr="008B6011" w:rsidRDefault="00A22973" w:rsidP="00A22973">
      <w:pPr>
        <w:pStyle w:val="ListParagraph"/>
        <w:numPr>
          <w:ilvl w:val="0"/>
          <w:numId w:val="1"/>
        </w:numPr>
        <w:rPr>
          <w:rFonts w:ascii="Arial" w:hAnsi="Arial" w:cs="Arial"/>
          <w:sz w:val="24"/>
          <w:szCs w:val="24"/>
        </w:rPr>
      </w:pPr>
      <w:r w:rsidRPr="009F557C">
        <w:rPr>
          <w:rFonts w:ascii="Arial" w:hAnsi="Arial" w:cs="Arial"/>
          <w:sz w:val="24"/>
          <w:szCs w:val="24"/>
        </w:rPr>
        <w:lastRenderedPageBreak/>
        <w:t>What is the number of eligible participants who dropped out of services per zip code and exit reason?</w:t>
      </w:r>
    </w:p>
    <w:p w:rsidR="00A22973" w:rsidRPr="008B6011" w:rsidRDefault="00A22973" w:rsidP="00A22973">
      <w:pPr>
        <w:pStyle w:val="ListParagraph"/>
        <w:numPr>
          <w:ilvl w:val="0"/>
          <w:numId w:val="1"/>
        </w:numPr>
        <w:rPr>
          <w:rFonts w:ascii="Arial" w:hAnsi="Arial" w:cs="Arial"/>
          <w:sz w:val="24"/>
          <w:szCs w:val="24"/>
        </w:rPr>
      </w:pPr>
      <w:r w:rsidRPr="009F557C">
        <w:rPr>
          <w:rFonts w:ascii="Arial" w:hAnsi="Arial" w:cs="Arial"/>
          <w:sz w:val="24"/>
          <w:szCs w:val="24"/>
        </w:rPr>
        <w:t xml:space="preserve">What is the </w:t>
      </w:r>
      <w:r>
        <w:rPr>
          <w:rFonts w:ascii="Arial" w:hAnsi="Arial" w:cs="Arial"/>
          <w:sz w:val="24"/>
          <w:szCs w:val="24"/>
        </w:rPr>
        <w:t xml:space="preserve">most frequent </w:t>
      </w:r>
      <w:r w:rsidRPr="009F557C">
        <w:rPr>
          <w:rFonts w:ascii="Arial" w:hAnsi="Arial" w:cs="Arial"/>
          <w:sz w:val="24"/>
          <w:szCs w:val="24"/>
        </w:rPr>
        <w:t>reason for ineligibility per zip code?</w:t>
      </w:r>
    </w:p>
    <w:p w:rsidR="00A22973" w:rsidRPr="008B6011" w:rsidRDefault="00A22973" w:rsidP="00A22973">
      <w:pPr>
        <w:pStyle w:val="ListParagraph"/>
        <w:numPr>
          <w:ilvl w:val="0"/>
          <w:numId w:val="1"/>
        </w:numPr>
        <w:rPr>
          <w:rFonts w:ascii="Arial" w:hAnsi="Arial" w:cs="Arial"/>
          <w:sz w:val="24"/>
          <w:szCs w:val="24"/>
        </w:rPr>
      </w:pPr>
      <w:r w:rsidRPr="009F557C">
        <w:rPr>
          <w:rFonts w:ascii="Arial" w:hAnsi="Arial" w:cs="Arial"/>
          <w:sz w:val="24"/>
          <w:szCs w:val="24"/>
        </w:rPr>
        <w:t>What is the referral source per zip code?</w:t>
      </w:r>
    </w:p>
    <w:p w:rsidR="00A22973" w:rsidRDefault="00A22973" w:rsidP="00A22973">
      <w:pPr>
        <w:pStyle w:val="ListParagraph"/>
        <w:numPr>
          <w:ilvl w:val="0"/>
          <w:numId w:val="1"/>
        </w:numPr>
        <w:rPr>
          <w:rFonts w:ascii="Arial" w:hAnsi="Arial" w:cs="Arial"/>
          <w:sz w:val="24"/>
          <w:szCs w:val="24"/>
        </w:rPr>
      </w:pPr>
      <w:r>
        <w:rPr>
          <w:rFonts w:ascii="Arial" w:hAnsi="Arial" w:cs="Arial"/>
          <w:sz w:val="24"/>
          <w:szCs w:val="24"/>
        </w:rPr>
        <w:t>What is the number of children removed from the home per zip code?</w:t>
      </w:r>
    </w:p>
    <w:p w:rsidR="00A22973" w:rsidRDefault="00A22973" w:rsidP="00A22973">
      <w:pPr>
        <w:pStyle w:val="ListParagraph"/>
        <w:numPr>
          <w:ilvl w:val="0"/>
          <w:numId w:val="1"/>
        </w:numPr>
        <w:rPr>
          <w:rFonts w:ascii="Arial" w:hAnsi="Arial" w:cs="Arial"/>
          <w:sz w:val="24"/>
          <w:szCs w:val="24"/>
        </w:rPr>
      </w:pPr>
      <w:r>
        <w:rPr>
          <w:rFonts w:ascii="Arial" w:hAnsi="Arial" w:cs="Arial"/>
          <w:sz w:val="24"/>
          <w:szCs w:val="24"/>
        </w:rPr>
        <w:t>What is the number of reports made to Child Welfare per zip code?</w:t>
      </w:r>
    </w:p>
    <w:p w:rsidR="00A22973" w:rsidRPr="008B6011" w:rsidRDefault="00A22973" w:rsidP="00A22973">
      <w:pPr>
        <w:pStyle w:val="ListParagraph"/>
        <w:numPr>
          <w:ilvl w:val="0"/>
          <w:numId w:val="1"/>
        </w:numPr>
        <w:rPr>
          <w:rFonts w:ascii="Arial" w:hAnsi="Arial" w:cs="Arial"/>
          <w:sz w:val="24"/>
          <w:szCs w:val="24"/>
        </w:rPr>
      </w:pPr>
      <w:r>
        <w:rPr>
          <w:rFonts w:ascii="Arial" w:hAnsi="Arial" w:cs="Arial"/>
          <w:sz w:val="24"/>
          <w:szCs w:val="24"/>
        </w:rPr>
        <w:t>What is the number of substantiated reports made to Child Welfare per zip code?</w:t>
      </w:r>
    </w:p>
    <w:p w:rsidR="00A22973" w:rsidRDefault="00A22973" w:rsidP="00A22973">
      <w:pPr>
        <w:pStyle w:val="ListParagraph"/>
        <w:numPr>
          <w:ilvl w:val="0"/>
          <w:numId w:val="1"/>
        </w:numPr>
        <w:rPr>
          <w:rFonts w:ascii="Arial" w:hAnsi="Arial" w:cs="Arial"/>
          <w:sz w:val="24"/>
          <w:szCs w:val="24"/>
        </w:rPr>
      </w:pPr>
      <w:r>
        <w:rPr>
          <w:rFonts w:ascii="Arial" w:hAnsi="Arial" w:cs="Arial"/>
          <w:sz w:val="24"/>
          <w:szCs w:val="24"/>
        </w:rPr>
        <w:t xml:space="preserve"> What is the overlap of each zip code in regards to eligibility and reports made to Child Welfare, so that we can identify good service coverage and gaps in service?</w:t>
      </w:r>
    </w:p>
    <w:p w:rsidR="00A22973" w:rsidRPr="009F557C" w:rsidRDefault="00A22973" w:rsidP="00A22973">
      <w:pPr>
        <w:pStyle w:val="ListParagraph"/>
        <w:numPr>
          <w:ilvl w:val="0"/>
          <w:numId w:val="1"/>
        </w:numPr>
        <w:rPr>
          <w:rFonts w:ascii="Arial" w:hAnsi="Arial" w:cs="Arial"/>
          <w:sz w:val="24"/>
          <w:szCs w:val="24"/>
        </w:rPr>
      </w:pPr>
      <w:r w:rsidRPr="009F557C">
        <w:rPr>
          <w:rFonts w:ascii="Arial" w:hAnsi="Arial" w:cs="Arial"/>
          <w:sz w:val="24"/>
          <w:szCs w:val="24"/>
        </w:rPr>
        <w:t>Narrow down top 5 high frequency referrals by zip code and look at census data.</w:t>
      </w:r>
    </w:p>
    <w:p w:rsidR="00DB0BFE" w:rsidRDefault="00DB0BFE">
      <w:bookmarkStart w:id="0" w:name="_GoBack"/>
      <w:bookmarkEnd w:id="0"/>
    </w:p>
    <w:sectPr w:rsidR="00DB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8379A"/>
    <w:multiLevelType w:val="hybridMultilevel"/>
    <w:tmpl w:val="BEC41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973"/>
    <w:rsid w:val="00A22973"/>
    <w:rsid w:val="00DB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9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cmount</dc:creator>
  <cp:lastModifiedBy>cmount</cp:lastModifiedBy>
  <cp:revision>1</cp:revision>
  <dcterms:created xsi:type="dcterms:W3CDTF">2013-03-08T16:38:00Z</dcterms:created>
  <dcterms:modified xsi:type="dcterms:W3CDTF">2013-03-08T16:39:00Z</dcterms:modified>
</cp:coreProperties>
</file>