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38CC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Article premier. </w:t>
      </w:r>
      <w:r>
        <w:t>- Le transfert des compétences aux régions, aux communes et aux communautés</w:t>
      </w:r>
      <w:r>
        <w:rPr>
          <w:spacing w:val="1"/>
        </w:rPr>
        <w:t xml:space="preserve"> </w:t>
      </w:r>
      <w:r>
        <w:t>rurales prévu par les articles 16 à 27 de la loi n°96-07 du 22 mars 1996 portant transfert de</w:t>
      </w:r>
      <w:r>
        <w:rPr>
          <w:spacing w:val="1"/>
        </w:rPr>
        <w:t xml:space="preserve"> </w:t>
      </w:r>
      <w:r>
        <w:t>compétences aux régions, aux communes et aux communautés rurales en matière de gestion et</w:t>
      </w:r>
      <w:r>
        <w:rPr>
          <w:spacing w:val="1"/>
        </w:rPr>
        <w:t xml:space="preserve"> </w:t>
      </w:r>
      <w:r>
        <w:t>d'utilisation du domaine privé de l'Etat, du domaine public et du domaine national prend effet le 1er</w:t>
      </w:r>
      <w:r>
        <w:rPr>
          <w:spacing w:val="1"/>
        </w:rPr>
        <w:t xml:space="preserve"> </w:t>
      </w:r>
      <w:r>
        <w:t>janvier</w:t>
      </w:r>
      <w:r>
        <w:rPr>
          <w:spacing w:val="-2"/>
        </w:rPr>
        <w:t xml:space="preserve"> </w:t>
      </w:r>
      <w:r>
        <w:t>1997.</w:t>
      </w:r>
    </w:p>
    <w:p w14:paraId="18789486" w14:textId="77777777" w:rsidR="0092513D" w:rsidRDefault="0092513D">
      <w:pPr>
        <w:pStyle w:val="Corpsdetexte"/>
        <w:spacing w:before="11"/>
        <w:rPr>
          <w:sz w:val="23"/>
        </w:rPr>
      </w:pPr>
    </w:p>
    <w:p w14:paraId="64E684CF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Article 2. </w:t>
      </w:r>
      <w:r>
        <w:t>- En application des articles 17 et 18 de la loi n°96-07 du 22 mars 1996 susvisée, l'Etat</w:t>
      </w:r>
      <w:r>
        <w:rPr>
          <w:spacing w:val="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céder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collectivités locales</w:t>
      </w:r>
      <w:r>
        <w:rPr>
          <w:spacing w:val="-1"/>
        </w:rPr>
        <w:t xml:space="preserve"> </w:t>
      </w:r>
      <w:r>
        <w:t>tout ou</w:t>
      </w:r>
      <w:r>
        <w:rPr>
          <w:spacing w:val="-1"/>
        </w:rPr>
        <w:t xml:space="preserve"> </w:t>
      </w:r>
      <w:r>
        <w:t>partie de</w:t>
      </w:r>
      <w:r>
        <w:rPr>
          <w:spacing w:val="-2"/>
        </w:rPr>
        <w:t xml:space="preserve"> </w:t>
      </w:r>
      <w:r>
        <w:t>ses biens</w:t>
      </w:r>
      <w:r>
        <w:rPr>
          <w:spacing w:val="-1"/>
        </w:rPr>
        <w:t xml:space="preserve"> </w:t>
      </w:r>
      <w:r>
        <w:t>meubles ou</w:t>
      </w:r>
      <w:r>
        <w:rPr>
          <w:spacing w:val="-1"/>
        </w:rPr>
        <w:t xml:space="preserve"> </w:t>
      </w:r>
      <w:r>
        <w:t>immeubles.</w:t>
      </w:r>
    </w:p>
    <w:p w14:paraId="7A81F8E0" w14:textId="77777777" w:rsidR="0092513D" w:rsidRDefault="0092513D">
      <w:pPr>
        <w:pStyle w:val="Corpsdetexte"/>
      </w:pPr>
    </w:p>
    <w:p w14:paraId="673596FE" w14:textId="77777777" w:rsidR="0092513D" w:rsidRDefault="009D46A9">
      <w:pPr>
        <w:pStyle w:val="Corpsdetexte"/>
        <w:ind w:left="292" w:right="253"/>
        <w:jc w:val="both"/>
      </w:pPr>
      <w:r>
        <w:t>L'acte de cession est dressé par le receveur des domaines après avis de la commission de contrôle</w:t>
      </w:r>
      <w:r>
        <w:rPr>
          <w:spacing w:val="1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opérations</w:t>
      </w:r>
      <w:r>
        <w:rPr>
          <w:spacing w:val="15"/>
        </w:rPr>
        <w:t xml:space="preserve"> </w:t>
      </w:r>
      <w:r>
        <w:t>domaniales.</w:t>
      </w:r>
      <w:r>
        <w:rPr>
          <w:spacing w:val="17"/>
        </w:rPr>
        <w:t xml:space="preserve"> </w:t>
      </w:r>
      <w:r>
        <w:t>Il</w:t>
      </w:r>
      <w:r>
        <w:rPr>
          <w:spacing w:val="15"/>
        </w:rPr>
        <w:t xml:space="preserve"> </w:t>
      </w:r>
      <w:r>
        <w:t>est</w:t>
      </w:r>
      <w:r>
        <w:rPr>
          <w:spacing w:val="15"/>
        </w:rPr>
        <w:t xml:space="preserve"> </w:t>
      </w:r>
      <w:r>
        <w:t>approuvé</w:t>
      </w:r>
      <w:r>
        <w:rPr>
          <w:spacing w:val="13"/>
        </w:rPr>
        <w:t xml:space="preserve"> </w:t>
      </w:r>
      <w:r>
        <w:t>par</w:t>
      </w:r>
      <w:r>
        <w:rPr>
          <w:spacing w:val="14"/>
        </w:rPr>
        <w:t xml:space="preserve"> </w:t>
      </w:r>
      <w:r>
        <w:t>le</w:t>
      </w:r>
      <w:r>
        <w:rPr>
          <w:spacing w:val="16"/>
        </w:rPr>
        <w:t xml:space="preserve"> </w:t>
      </w:r>
      <w:r>
        <w:t>gouverneur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région,</w:t>
      </w:r>
      <w:r>
        <w:rPr>
          <w:spacing w:val="14"/>
        </w:rPr>
        <w:t xml:space="preserve"> </w:t>
      </w:r>
      <w:r>
        <w:t>par</w:t>
      </w:r>
      <w:r>
        <w:rPr>
          <w:spacing w:val="14"/>
        </w:rPr>
        <w:t xml:space="preserve"> </w:t>
      </w:r>
      <w:r>
        <w:t>dérogation</w:t>
      </w:r>
      <w:r>
        <w:rPr>
          <w:spacing w:val="14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l'alinéa</w:t>
      </w:r>
      <w:r>
        <w:rPr>
          <w:spacing w:val="13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de l'article 24 du décret n°81-557 du 21 mai 1981 portant application du Code du Domaine de l'Etat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qui concerne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privé.</w:t>
      </w:r>
    </w:p>
    <w:p w14:paraId="0DEE8497" w14:textId="77777777" w:rsidR="0092513D" w:rsidRDefault="0092513D">
      <w:pPr>
        <w:pStyle w:val="Corpsdetexte"/>
      </w:pPr>
    </w:p>
    <w:p w14:paraId="1261411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3.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modalités</w:t>
      </w:r>
      <w:r>
        <w:rPr>
          <w:spacing w:val="1"/>
        </w:rPr>
        <w:t xml:space="preserve"> </w:t>
      </w:r>
      <w:r>
        <w:t>d'affectation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désaffectation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collectivités locales sont déterminées conformément aux dispositions des articles 4 à 7 du présent</w:t>
      </w:r>
      <w:r>
        <w:rPr>
          <w:spacing w:val="1"/>
        </w:rPr>
        <w:t xml:space="preserve"> </w:t>
      </w:r>
      <w:r>
        <w:t>décret.</w:t>
      </w:r>
    </w:p>
    <w:p w14:paraId="3809E319" w14:textId="77777777" w:rsidR="0092513D" w:rsidRDefault="0092513D">
      <w:pPr>
        <w:pStyle w:val="Corpsdetexte"/>
      </w:pPr>
    </w:p>
    <w:p w14:paraId="6E59F93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4.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d'affectation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motivée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comporter</w:t>
      </w:r>
      <w:r>
        <w:rPr>
          <w:spacing w:val="1"/>
        </w:rPr>
        <w:t xml:space="preserve"> </w:t>
      </w:r>
      <w:r>
        <w:t>l'indication</w:t>
      </w:r>
      <w:r>
        <w:rPr>
          <w:spacing w:val="1"/>
        </w:rPr>
        <w:t xml:space="preserve"> </w:t>
      </w:r>
      <w:r>
        <w:t>précise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l'utilisation</w:t>
      </w:r>
      <w:r>
        <w:rPr>
          <w:spacing w:val="1"/>
        </w:rPr>
        <w:t xml:space="preserve"> </w:t>
      </w:r>
      <w:r>
        <w:t>projetée.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proofErr w:type="gramStart"/>
      <w:r>
        <w:t>est</w:t>
      </w:r>
      <w:proofErr w:type="gramEnd"/>
      <w:r>
        <w:rPr>
          <w:spacing w:val="1"/>
        </w:rPr>
        <w:t xml:space="preserve"> </w:t>
      </w:r>
      <w:r>
        <w:t>accompagnée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échéant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programme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 et d'aménagement envisagé par la collectivité locale qui demande à bénéficier de</w:t>
      </w:r>
      <w:r>
        <w:rPr>
          <w:spacing w:val="1"/>
        </w:rPr>
        <w:t xml:space="preserve"> </w:t>
      </w:r>
      <w:r>
        <w:t>l'affectation</w:t>
      </w:r>
      <w:r>
        <w:rPr>
          <w:spacing w:val="-2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 l'estimation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dépense</w:t>
      </w:r>
      <w:r>
        <w:rPr>
          <w:spacing w:val="-2"/>
        </w:rPr>
        <w:t xml:space="preserve"> </w:t>
      </w:r>
      <w:r>
        <w:t>qu'entraînera</w:t>
      </w:r>
      <w:r>
        <w:rPr>
          <w:spacing w:val="-2"/>
        </w:rPr>
        <w:t xml:space="preserve"> </w:t>
      </w:r>
      <w:r>
        <w:t>la réalisation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programme.</w:t>
      </w:r>
    </w:p>
    <w:p w14:paraId="0CBAA998" w14:textId="77777777" w:rsidR="0092513D" w:rsidRDefault="0092513D">
      <w:pPr>
        <w:pStyle w:val="Corpsdetexte"/>
      </w:pPr>
    </w:p>
    <w:p w14:paraId="7008F45F" w14:textId="77777777" w:rsidR="0092513D" w:rsidRDefault="009D46A9">
      <w:pPr>
        <w:pStyle w:val="Corpsdetexte"/>
        <w:spacing w:before="1"/>
        <w:ind w:left="292" w:right="257"/>
        <w:jc w:val="both"/>
      </w:pPr>
      <w:r>
        <w:t>Elle est adressée au Ministre chargé des Domaines et instruite par le Directeur chargé des Domaines</w:t>
      </w:r>
      <w:r>
        <w:rPr>
          <w:spacing w:val="-57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transmet,</w:t>
      </w:r>
      <w:r>
        <w:rPr>
          <w:spacing w:val="-1"/>
        </w:rPr>
        <w:t xml:space="preserve"> </w:t>
      </w:r>
      <w:r>
        <w:t>accompagnée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 avis,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contrôle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opérations</w:t>
      </w:r>
      <w:r>
        <w:rPr>
          <w:spacing w:val="-1"/>
        </w:rPr>
        <w:t xml:space="preserve"> </w:t>
      </w:r>
      <w:r>
        <w:t>domaniales.</w:t>
      </w:r>
    </w:p>
    <w:p w14:paraId="2293DDA5" w14:textId="77777777" w:rsidR="0092513D" w:rsidRDefault="0092513D">
      <w:pPr>
        <w:pStyle w:val="Corpsdetexte"/>
        <w:spacing w:before="11"/>
        <w:rPr>
          <w:sz w:val="23"/>
        </w:rPr>
      </w:pPr>
    </w:p>
    <w:p w14:paraId="1DAAC39B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5. </w:t>
      </w:r>
      <w:r>
        <w:t>- La remise effective d'un immeuble à la collectivité locale affectataire est constatée par</w:t>
      </w:r>
      <w:r>
        <w:rPr>
          <w:spacing w:val="1"/>
        </w:rPr>
        <w:t xml:space="preserve"> </w:t>
      </w:r>
      <w:r>
        <w:t>un procès-verbal dressé contradictoirement entre le représentant de cette collectivité locale et le</w:t>
      </w:r>
      <w:r>
        <w:rPr>
          <w:spacing w:val="1"/>
        </w:rPr>
        <w:t xml:space="preserve"> </w:t>
      </w:r>
      <w:r>
        <w:t>représentant de la Direction chargée des Domaines, ainsi que le cas échéant, le représentant de la</w:t>
      </w:r>
      <w:r>
        <w:rPr>
          <w:spacing w:val="1"/>
        </w:rPr>
        <w:t xml:space="preserve"> </w:t>
      </w:r>
      <w:r>
        <w:t>collectivité locale précédemment détentrice. La remise au service des domaines d'un immeuble</w:t>
      </w:r>
      <w:r>
        <w:rPr>
          <w:spacing w:val="1"/>
        </w:rPr>
        <w:t xml:space="preserve"> </w:t>
      </w:r>
      <w:r>
        <w:t>désaffecté est constatée par un procès-verbal établi entre le représentant de la collectivité locale</w:t>
      </w:r>
      <w:r>
        <w:rPr>
          <w:spacing w:val="1"/>
        </w:rPr>
        <w:t xml:space="preserve"> </w:t>
      </w:r>
      <w:r>
        <w:t>détentrice et le</w:t>
      </w:r>
      <w:r>
        <w:rPr>
          <w:spacing w:val="-1"/>
        </w:rPr>
        <w:t xml:space="preserve"> </w:t>
      </w:r>
      <w:r>
        <w:t>représentant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Direction chargée</w:t>
      </w:r>
      <w:r>
        <w:rPr>
          <w:spacing w:val="-1"/>
        </w:rPr>
        <w:t xml:space="preserve"> </w:t>
      </w:r>
      <w:r>
        <w:t>des Domaines.</w:t>
      </w:r>
    </w:p>
    <w:p w14:paraId="3B1EE1C8" w14:textId="77777777" w:rsidR="0092513D" w:rsidRDefault="0092513D">
      <w:pPr>
        <w:pStyle w:val="Corpsdetexte"/>
      </w:pPr>
    </w:p>
    <w:p w14:paraId="2AC892A5" w14:textId="77777777" w:rsidR="0092513D" w:rsidRDefault="009D46A9">
      <w:pPr>
        <w:pStyle w:val="Corpsdetexte"/>
        <w:ind w:left="292" w:right="254"/>
        <w:jc w:val="both"/>
      </w:pPr>
      <w:r>
        <w:t>Les projets de modifications relatifs à l'utilisation ou à la gestion d'un immeuble affecté au sein</w:t>
      </w:r>
      <w:r>
        <w:rPr>
          <w:spacing w:val="1"/>
        </w:rPr>
        <w:t xml:space="preserve"> </w:t>
      </w:r>
      <w:r>
        <w:t>d'une</w:t>
      </w:r>
      <w:r>
        <w:rPr>
          <w:spacing w:val="-3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localité,</w:t>
      </w:r>
      <w:r>
        <w:rPr>
          <w:spacing w:val="-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l'objet</w:t>
      </w:r>
      <w:r>
        <w:rPr>
          <w:spacing w:val="-1"/>
        </w:rPr>
        <w:t xml:space="preserve"> </w:t>
      </w:r>
      <w:r>
        <w:t>d'une</w:t>
      </w:r>
      <w:r>
        <w:rPr>
          <w:spacing w:val="-2"/>
        </w:rPr>
        <w:t xml:space="preserve"> </w:t>
      </w:r>
      <w:r>
        <w:t>demande</w:t>
      </w:r>
      <w:r>
        <w:rPr>
          <w:spacing w:val="-3"/>
        </w:rPr>
        <w:t xml:space="preserve"> </w:t>
      </w:r>
      <w:r>
        <w:t>qui est</w:t>
      </w:r>
      <w:r>
        <w:rPr>
          <w:spacing w:val="-1"/>
        </w:rPr>
        <w:t xml:space="preserve"> </w:t>
      </w:r>
      <w:r>
        <w:t>instruite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</w:t>
      </w:r>
      <w:r>
        <w:rPr>
          <w:spacing w:val="-3"/>
        </w:rPr>
        <w:t xml:space="preserve"> </w:t>
      </w:r>
      <w:r>
        <w:t>d'affectation.</w:t>
      </w:r>
    </w:p>
    <w:p w14:paraId="6BAE8760" w14:textId="77777777" w:rsidR="0092513D" w:rsidRDefault="0092513D">
      <w:pPr>
        <w:jc w:val="both"/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218C5A00" w14:textId="77777777" w:rsidR="0092513D" w:rsidRDefault="009D46A9">
      <w:pPr>
        <w:pStyle w:val="Corpsdetexte"/>
        <w:spacing w:before="60"/>
        <w:ind w:left="292" w:right="251"/>
        <w:jc w:val="both"/>
      </w:pPr>
      <w:r>
        <w:rPr>
          <w:b/>
        </w:rPr>
        <w:lastRenderedPageBreak/>
        <w:t xml:space="preserve">Article 6. </w:t>
      </w:r>
      <w:r>
        <w:t>- La Direction chargée des Domaines assure le contrôle de l'utilisation des immeubles</w:t>
      </w:r>
      <w:r>
        <w:rPr>
          <w:spacing w:val="1"/>
        </w:rPr>
        <w:t xml:space="preserve"> </w:t>
      </w:r>
      <w:r>
        <w:t>affectés. A cette fin, les agents de cette direction ayant au moins le grade de contrôleur, ont la</w:t>
      </w:r>
      <w:r>
        <w:rPr>
          <w:spacing w:val="1"/>
        </w:rPr>
        <w:t xml:space="preserve"> </w:t>
      </w:r>
      <w:r>
        <w:t>possibilité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visiter</w:t>
      </w:r>
      <w:r>
        <w:rPr>
          <w:spacing w:val="1"/>
        </w:rPr>
        <w:t xml:space="preserve"> </w:t>
      </w:r>
      <w:r>
        <w:t>lesdits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s'assurer</w:t>
      </w:r>
      <w:r>
        <w:rPr>
          <w:spacing w:val="1"/>
        </w:rPr>
        <w:t xml:space="preserve"> </w:t>
      </w:r>
      <w:r>
        <w:t>qu'ils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utilisés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des actes d'affectation.</w:t>
      </w:r>
    </w:p>
    <w:p w14:paraId="206569AD" w14:textId="77777777" w:rsidR="0092513D" w:rsidRDefault="0092513D">
      <w:pPr>
        <w:pStyle w:val="Corpsdetexte"/>
      </w:pPr>
    </w:p>
    <w:p w14:paraId="6D93C3BF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Article 7. </w:t>
      </w:r>
      <w:r>
        <w:t>- L'affectation, le changement d'affectation et la désaffectation sont prononcés par décret</w:t>
      </w:r>
      <w:r>
        <w:rPr>
          <w:spacing w:val="1"/>
        </w:rPr>
        <w:t xml:space="preserve"> </w:t>
      </w:r>
      <w:r>
        <w:t>pris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proposition du 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Domaines.</w:t>
      </w:r>
    </w:p>
    <w:p w14:paraId="58C9758A" w14:textId="77777777" w:rsidR="0092513D" w:rsidRDefault="0092513D">
      <w:pPr>
        <w:pStyle w:val="Corpsdetexte"/>
        <w:spacing w:before="9"/>
        <w:rPr>
          <w:sz w:val="23"/>
        </w:rPr>
      </w:pPr>
    </w:p>
    <w:p w14:paraId="43AF126A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Article 8. </w:t>
      </w:r>
      <w:r>
        <w:t>- En application de l'article 25 de la loi n°96-07 du 22 mars 1996, portant transfert de</w:t>
      </w:r>
      <w:r>
        <w:rPr>
          <w:spacing w:val="1"/>
        </w:rPr>
        <w:t xml:space="preserve"> </w:t>
      </w:r>
      <w:r>
        <w:t>compétence aux régions, aux communes et aux communautés rurales, le maire reçoit les demandes</w:t>
      </w:r>
      <w:r>
        <w:rPr>
          <w:spacing w:val="1"/>
        </w:rPr>
        <w:t xml:space="preserve"> </w:t>
      </w:r>
      <w:r>
        <w:t>de parcelles de terrain issues des lotissements régulièrement approuvés et les transmet au receveur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domaines pour</w:t>
      </w:r>
      <w:r>
        <w:rPr>
          <w:spacing w:val="-1"/>
        </w:rPr>
        <w:t xml:space="preserve"> </w:t>
      </w:r>
      <w:r>
        <w:t>instruction.</w:t>
      </w:r>
    </w:p>
    <w:p w14:paraId="2E6239D6" w14:textId="77777777" w:rsidR="0092513D" w:rsidRDefault="0092513D">
      <w:pPr>
        <w:pStyle w:val="Corpsdetexte"/>
      </w:pPr>
    </w:p>
    <w:p w14:paraId="09518B9B" w14:textId="77777777" w:rsidR="0092513D" w:rsidRDefault="009D46A9">
      <w:pPr>
        <w:pStyle w:val="Corpsdetexte"/>
        <w:ind w:left="292" w:right="252"/>
        <w:jc w:val="both"/>
      </w:pPr>
      <w:r>
        <w:t>Les</w:t>
      </w:r>
      <w:r>
        <w:rPr>
          <w:spacing w:val="48"/>
        </w:rPr>
        <w:t xml:space="preserve"> </w:t>
      </w:r>
      <w:r>
        <w:t>demandes</w:t>
      </w:r>
      <w:r>
        <w:rPr>
          <w:spacing w:val="49"/>
        </w:rPr>
        <w:t xml:space="preserve"> </w:t>
      </w:r>
      <w:r>
        <w:t>sont</w:t>
      </w:r>
      <w:r>
        <w:rPr>
          <w:spacing w:val="51"/>
        </w:rPr>
        <w:t xml:space="preserve"> </w:t>
      </w:r>
      <w:r>
        <w:t>examinées</w:t>
      </w:r>
      <w:r>
        <w:rPr>
          <w:spacing w:val="49"/>
        </w:rPr>
        <w:t xml:space="preserve"> </w:t>
      </w:r>
      <w:r>
        <w:t>par</w:t>
      </w:r>
      <w:r>
        <w:rPr>
          <w:spacing w:val="48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commission</w:t>
      </w:r>
      <w:r>
        <w:rPr>
          <w:spacing w:val="49"/>
        </w:rPr>
        <w:t xml:space="preserve"> </w:t>
      </w:r>
      <w:r>
        <w:t>d'attribution</w:t>
      </w:r>
      <w:r>
        <w:rPr>
          <w:spacing w:val="48"/>
        </w:rPr>
        <w:t xml:space="preserve"> </w:t>
      </w:r>
      <w:r>
        <w:t>prévue</w:t>
      </w:r>
      <w:r>
        <w:rPr>
          <w:spacing w:val="50"/>
        </w:rPr>
        <w:t xml:space="preserve"> </w:t>
      </w:r>
      <w:r>
        <w:t>par</w:t>
      </w:r>
      <w:r>
        <w:rPr>
          <w:spacing w:val="48"/>
        </w:rPr>
        <w:t xml:space="preserve"> </w:t>
      </w:r>
      <w:r>
        <w:t>l'article</w:t>
      </w:r>
      <w:r>
        <w:rPr>
          <w:spacing w:val="47"/>
        </w:rPr>
        <w:t xml:space="preserve"> </w:t>
      </w:r>
      <w:r>
        <w:t>25</w:t>
      </w:r>
      <w:r>
        <w:rPr>
          <w:spacing w:val="51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t>loi</w:t>
      </w:r>
      <w:r>
        <w:rPr>
          <w:spacing w:val="-57"/>
        </w:rPr>
        <w:t xml:space="preserve"> </w:t>
      </w:r>
      <w:r>
        <w:t>portant transfert de compétences aux collectivités locales. Cette commission présidée par le maire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composée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suit :</w:t>
      </w:r>
    </w:p>
    <w:p w14:paraId="18656A04" w14:textId="77777777" w:rsidR="0092513D" w:rsidRDefault="009D46A9">
      <w:pPr>
        <w:pStyle w:val="Paragraphedeliste"/>
        <w:numPr>
          <w:ilvl w:val="0"/>
          <w:numId w:val="70"/>
        </w:numPr>
        <w:tabs>
          <w:tab w:val="left" w:pos="1001"/>
        </w:tabs>
        <w:spacing w:before="2"/>
        <w:ind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receveur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Domaines;</w:t>
      </w:r>
    </w:p>
    <w:p w14:paraId="05A0D17B" w14:textId="77777777" w:rsidR="0092513D" w:rsidRDefault="009D46A9">
      <w:pPr>
        <w:pStyle w:val="Paragraphedeliste"/>
        <w:numPr>
          <w:ilvl w:val="0"/>
          <w:numId w:val="70"/>
        </w:numPr>
        <w:tabs>
          <w:tab w:val="left" w:pos="1001"/>
        </w:tabs>
        <w:spacing w:before="2" w:line="293" w:lineRule="exact"/>
        <w:ind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Cadastre;</w:t>
      </w:r>
    </w:p>
    <w:p w14:paraId="05910DBD" w14:textId="77777777" w:rsidR="0092513D" w:rsidRDefault="009D46A9">
      <w:pPr>
        <w:pStyle w:val="Paragraphedeliste"/>
        <w:numPr>
          <w:ilvl w:val="0"/>
          <w:numId w:val="70"/>
        </w:numPr>
        <w:tabs>
          <w:tab w:val="left" w:pos="1001"/>
        </w:tabs>
        <w:spacing w:line="293" w:lineRule="exact"/>
        <w:ind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l'Urbanisme,</w:t>
      </w:r>
    </w:p>
    <w:p w14:paraId="28C8CC06" w14:textId="77777777" w:rsidR="0092513D" w:rsidRDefault="009D46A9">
      <w:pPr>
        <w:pStyle w:val="Paragraphedeliste"/>
        <w:numPr>
          <w:ilvl w:val="0"/>
          <w:numId w:val="70"/>
        </w:numPr>
        <w:tabs>
          <w:tab w:val="left" w:pos="1001"/>
        </w:tabs>
        <w:spacing w:line="293" w:lineRule="exact"/>
        <w:ind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communaux;</w:t>
      </w:r>
    </w:p>
    <w:p w14:paraId="3A47DD25" w14:textId="77777777" w:rsidR="0092513D" w:rsidRDefault="009D46A9">
      <w:pPr>
        <w:pStyle w:val="Paragraphedeliste"/>
        <w:numPr>
          <w:ilvl w:val="0"/>
          <w:numId w:val="70"/>
        </w:numPr>
        <w:tabs>
          <w:tab w:val="left" w:pos="1001"/>
        </w:tabs>
        <w:spacing w:line="293" w:lineRule="exact"/>
        <w:ind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conseiller</w:t>
      </w:r>
      <w:r>
        <w:rPr>
          <w:spacing w:val="-3"/>
          <w:sz w:val="24"/>
        </w:rPr>
        <w:t xml:space="preserve"> </w:t>
      </w:r>
      <w:r>
        <w:rPr>
          <w:sz w:val="24"/>
        </w:rPr>
        <w:t>municipal;</w:t>
      </w:r>
    </w:p>
    <w:p w14:paraId="71FB9B8C" w14:textId="77777777" w:rsidR="0092513D" w:rsidRDefault="009D46A9">
      <w:pPr>
        <w:pStyle w:val="Paragraphedeliste"/>
        <w:numPr>
          <w:ilvl w:val="0"/>
          <w:numId w:val="70"/>
        </w:numPr>
        <w:tabs>
          <w:tab w:val="left" w:pos="1001"/>
        </w:tabs>
        <w:spacing w:line="293" w:lineRule="exact"/>
        <w:ind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délégués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quartiers</w:t>
      </w:r>
      <w:r>
        <w:rPr>
          <w:spacing w:val="1"/>
          <w:sz w:val="24"/>
        </w:rPr>
        <w:t xml:space="preserve"> </w:t>
      </w:r>
      <w:r>
        <w:rPr>
          <w:sz w:val="24"/>
        </w:rPr>
        <w:t>concernés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limitrophes.</w:t>
      </w:r>
    </w:p>
    <w:p w14:paraId="5C8B3228" w14:textId="77777777" w:rsidR="0092513D" w:rsidRDefault="0092513D">
      <w:pPr>
        <w:pStyle w:val="Corpsdetexte"/>
        <w:spacing w:before="9"/>
        <w:rPr>
          <w:sz w:val="23"/>
        </w:rPr>
      </w:pPr>
    </w:p>
    <w:p w14:paraId="631022BD" w14:textId="77777777" w:rsidR="0092513D" w:rsidRDefault="009D46A9">
      <w:pPr>
        <w:pStyle w:val="Corpsdetexte"/>
        <w:ind w:left="292" w:right="254"/>
        <w:jc w:val="both"/>
      </w:pPr>
      <w:r>
        <w:t>Les fonctions de rapporteur et de secrétaire de la commission sont remplies par le receveur des</w:t>
      </w:r>
      <w:r>
        <w:rPr>
          <w:spacing w:val="1"/>
        </w:rPr>
        <w:t xml:space="preserve"> </w:t>
      </w:r>
      <w:r>
        <w:t>domaines.</w:t>
      </w:r>
    </w:p>
    <w:p w14:paraId="7D119050" w14:textId="77777777" w:rsidR="0092513D" w:rsidRDefault="0092513D">
      <w:pPr>
        <w:pStyle w:val="Corpsdetexte"/>
      </w:pPr>
    </w:p>
    <w:p w14:paraId="25DA3D3B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1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s'adjoindre</w:t>
      </w:r>
      <w:r>
        <w:rPr>
          <w:spacing w:val="-3"/>
        </w:rPr>
        <w:t xml:space="preserve"> </w:t>
      </w:r>
      <w:r>
        <w:t>toute</w:t>
      </w:r>
      <w:r>
        <w:rPr>
          <w:spacing w:val="-3"/>
        </w:rPr>
        <w:t xml:space="preserve"> </w:t>
      </w:r>
      <w:r>
        <w:t>personne</w:t>
      </w:r>
      <w:r>
        <w:rPr>
          <w:spacing w:val="-2"/>
        </w:rPr>
        <w:t xml:space="preserve"> </w:t>
      </w:r>
      <w:r>
        <w:t>qualifiée</w:t>
      </w:r>
      <w:r>
        <w:rPr>
          <w:spacing w:val="-3"/>
        </w:rPr>
        <w:t xml:space="preserve"> </w:t>
      </w:r>
      <w:r>
        <w:t>pour éclairer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décisions.</w:t>
      </w:r>
    </w:p>
    <w:p w14:paraId="406BD720" w14:textId="77777777" w:rsidR="0092513D" w:rsidRDefault="0092513D">
      <w:pPr>
        <w:pStyle w:val="Corpsdetexte"/>
      </w:pPr>
    </w:p>
    <w:p w14:paraId="0428C68A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9.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procès-verbal,</w:t>
      </w:r>
      <w:r>
        <w:rPr>
          <w:spacing w:val="1"/>
        </w:rPr>
        <w:t xml:space="preserve"> </w:t>
      </w:r>
      <w:r>
        <w:t>établi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l'issue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commission,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soumis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l'approbation du préfet. Il donne lieu à l'établissement d'actes dressés par le service chargé des</w:t>
      </w:r>
      <w:r>
        <w:rPr>
          <w:spacing w:val="1"/>
        </w:rPr>
        <w:t xml:space="preserve"> </w:t>
      </w:r>
      <w:r>
        <w:t>domaines,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l'article</w:t>
      </w:r>
      <w:r>
        <w:rPr>
          <w:spacing w:val="1"/>
        </w:rPr>
        <w:t xml:space="preserve"> </w:t>
      </w:r>
      <w:r>
        <w:t>23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d'application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l'Etat.</w:t>
      </w:r>
    </w:p>
    <w:p w14:paraId="2B553C6E" w14:textId="77777777" w:rsidR="0092513D" w:rsidRDefault="0092513D">
      <w:pPr>
        <w:pStyle w:val="Corpsdetexte"/>
      </w:pPr>
    </w:p>
    <w:p w14:paraId="7FFC0673" w14:textId="77777777" w:rsidR="0092513D" w:rsidRDefault="009D46A9">
      <w:pPr>
        <w:pStyle w:val="Corpsdetexte"/>
        <w:ind w:left="292" w:right="252"/>
        <w:jc w:val="both"/>
      </w:pPr>
      <w:r>
        <w:t>Dans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actes</w:t>
      </w:r>
      <w:r>
        <w:rPr>
          <w:spacing w:val="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d'attribution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mentionnée,</w:t>
      </w:r>
      <w:r>
        <w:rPr>
          <w:spacing w:val="1"/>
        </w:rPr>
        <w:t xml:space="preserve"> </w:t>
      </w:r>
      <w:r>
        <w:t>l'Etat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 par le receveur des domaines du ressort territorial, par dérogation à l'alinéa 2 de l'article</w:t>
      </w:r>
      <w:r>
        <w:rPr>
          <w:spacing w:val="1"/>
        </w:rPr>
        <w:t xml:space="preserve"> </w:t>
      </w:r>
      <w:r>
        <w:t>24 du décret n°81-557 du 21 mai 1981 portant application du Code du Domaine de l'Etat, en ce qui</w:t>
      </w:r>
      <w:r>
        <w:rPr>
          <w:spacing w:val="1"/>
        </w:rPr>
        <w:t xml:space="preserve"> </w:t>
      </w:r>
      <w:r>
        <w:t>concerne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privé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l'Etat.</w:t>
      </w:r>
    </w:p>
    <w:p w14:paraId="0290565A" w14:textId="77777777" w:rsidR="0092513D" w:rsidRDefault="0092513D">
      <w:pPr>
        <w:pStyle w:val="Corpsdetexte"/>
      </w:pPr>
    </w:p>
    <w:p w14:paraId="764D75D0" w14:textId="77777777" w:rsidR="0092513D" w:rsidRDefault="009D46A9">
      <w:pPr>
        <w:pStyle w:val="Corpsdetexte"/>
        <w:spacing w:before="1"/>
        <w:ind w:left="292"/>
        <w:jc w:val="both"/>
      </w:pPr>
      <w:r>
        <w:t>Pour</w:t>
      </w:r>
      <w:r>
        <w:rPr>
          <w:spacing w:val="-3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définitif,</w:t>
      </w:r>
      <w:r>
        <w:rPr>
          <w:spacing w:val="-2"/>
        </w:rPr>
        <w:t xml:space="preserve"> </w:t>
      </w:r>
      <w:r>
        <w:t>lesdits</w:t>
      </w:r>
      <w:r>
        <w:rPr>
          <w:spacing w:val="1"/>
        </w:rPr>
        <w:t xml:space="preserve"> </w:t>
      </w:r>
      <w:r>
        <w:t>actes</w:t>
      </w:r>
      <w:r>
        <w:rPr>
          <w:spacing w:val="-1"/>
        </w:rPr>
        <w:t xml:space="preserve"> </w:t>
      </w:r>
      <w:r>
        <w:t>doivent</w:t>
      </w:r>
      <w:r>
        <w:rPr>
          <w:spacing w:val="-2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approuvés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 gouverneur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région.</w:t>
      </w:r>
    </w:p>
    <w:p w14:paraId="14AD9278" w14:textId="77777777" w:rsidR="0092513D" w:rsidRDefault="0092513D">
      <w:pPr>
        <w:pStyle w:val="Corpsdetexte"/>
        <w:spacing w:before="11"/>
        <w:rPr>
          <w:sz w:val="23"/>
        </w:rPr>
      </w:pPr>
    </w:p>
    <w:p w14:paraId="61D8D15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10. </w:t>
      </w:r>
      <w:r>
        <w:t>- En application des articles 20 et 22 de la loi n°96-07 du 22 mars 1996, portant transfert</w:t>
      </w:r>
      <w:r>
        <w:rPr>
          <w:spacing w:val="-57"/>
        </w:rPr>
        <w:t xml:space="preserve"> </w:t>
      </w:r>
      <w:r>
        <w:t>de compétences aux régions, aux communes et aux communautés rurales, le receveur des domaines</w:t>
      </w:r>
      <w:r>
        <w:rPr>
          <w:spacing w:val="1"/>
        </w:rPr>
        <w:t xml:space="preserve"> </w:t>
      </w:r>
      <w:r>
        <w:t>reçoit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instruit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dossiers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demandes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parcelles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terrain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projets</w:t>
      </w:r>
      <w:r>
        <w:rPr>
          <w:spacing w:val="60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opérations sur le domaine public maritime ou le domaine public fluvial, initiés par les personnes</w:t>
      </w:r>
      <w:r>
        <w:rPr>
          <w:spacing w:val="1"/>
        </w:rPr>
        <w:t xml:space="preserve"> </w:t>
      </w:r>
      <w:r>
        <w:t>physiques,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collectivités locales</w:t>
      </w:r>
      <w:r>
        <w:rPr>
          <w:spacing w:val="-1"/>
        </w:rPr>
        <w:t xml:space="preserve"> </w:t>
      </w:r>
      <w:r>
        <w:t>ou toute</w:t>
      </w:r>
      <w:r>
        <w:rPr>
          <w:spacing w:val="-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morale.</w:t>
      </w:r>
    </w:p>
    <w:p w14:paraId="55E40F4F" w14:textId="77777777" w:rsidR="0092513D" w:rsidRDefault="0092513D">
      <w:pPr>
        <w:pStyle w:val="Corpsdetexte"/>
      </w:pPr>
    </w:p>
    <w:p w14:paraId="292C2A95" w14:textId="77777777" w:rsidR="0092513D" w:rsidRDefault="009D46A9">
      <w:pPr>
        <w:pStyle w:val="Corpsdetexte"/>
        <w:ind w:left="292" w:right="254"/>
        <w:jc w:val="both"/>
      </w:pPr>
      <w:r>
        <w:t>Le rapport, dressé à cet effet, qui précise les conditions financières et la durée de l'occupation est</w:t>
      </w:r>
      <w:r>
        <w:rPr>
          <w:spacing w:val="1"/>
        </w:rPr>
        <w:t xml:space="preserve"> </w:t>
      </w:r>
      <w:r>
        <w:t>transmis aux fins de délibérations au conseil régional qui requerra l'avis de la collectivité locale où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situe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projet.</w:t>
      </w:r>
    </w:p>
    <w:p w14:paraId="1E6A6AA7" w14:textId="77777777" w:rsidR="0092513D" w:rsidRDefault="0092513D">
      <w:pPr>
        <w:pStyle w:val="Corpsdetexte"/>
      </w:pPr>
    </w:p>
    <w:p w14:paraId="738A37F2" w14:textId="77777777" w:rsidR="0092513D" w:rsidRDefault="009D46A9">
      <w:pPr>
        <w:pStyle w:val="Corpsdetexte"/>
        <w:ind w:left="292"/>
        <w:jc w:val="both"/>
      </w:pPr>
      <w:r>
        <w:t>Un</w:t>
      </w:r>
      <w:r>
        <w:rPr>
          <w:spacing w:val="-2"/>
        </w:rPr>
        <w:t xml:space="preserve"> </w:t>
      </w:r>
      <w:r>
        <w:t>arrêté</w:t>
      </w:r>
      <w:r>
        <w:rPr>
          <w:spacing w:val="-3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gouverneur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région</w:t>
      </w:r>
      <w:r>
        <w:rPr>
          <w:spacing w:val="-1"/>
        </w:rPr>
        <w:t xml:space="preserve"> </w:t>
      </w:r>
      <w:r>
        <w:t>approuve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délibérations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conseil</w:t>
      </w:r>
      <w:r>
        <w:rPr>
          <w:spacing w:val="-2"/>
        </w:rPr>
        <w:t xml:space="preserve"> </w:t>
      </w:r>
      <w:r>
        <w:t>régional.</w:t>
      </w:r>
    </w:p>
    <w:p w14:paraId="1891305C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4F8ED33" w14:textId="77777777" w:rsidR="0092513D" w:rsidRDefault="009D46A9">
      <w:pPr>
        <w:pStyle w:val="Corpsdetexte"/>
        <w:spacing w:before="64"/>
        <w:ind w:left="292" w:right="253"/>
        <w:jc w:val="both"/>
      </w:pPr>
      <w:r>
        <w:rPr>
          <w:b/>
        </w:rPr>
        <w:lastRenderedPageBreak/>
        <w:t xml:space="preserve">Article 11. </w:t>
      </w:r>
      <w:r>
        <w:t>- Les projets visés à l'article 27 alinéa 2, de la loi n°96-07 du 22 mars 1996 précitée,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présenter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caractère</w:t>
      </w:r>
      <w:r>
        <w:rPr>
          <w:spacing w:val="1"/>
        </w:rPr>
        <w:t xml:space="preserve"> </w:t>
      </w:r>
      <w:r>
        <w:t>d'intérêt</w:t>
      </w:r>
      <w:r>
        <w:rPr>
          <w:spacing w:val="1"/>
        </w:rPr>
        <w:t xml:space="preserve"> </w:t>
      </w:r>
      <w:r>
        <w:t>général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s'inscrire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programme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</w:t>
      </w:r>
      <w:r>
        <w:rPr>
          <w:spacing w:val="-1"/>
        </w:rPr>
        <w:t xml:space="preserve"> </w:t>
      </w:r>
      <w:r>
        <w:t>économique</w:t>
      </w:r>
      <w:r>
        <w:rPr>
          <w:spacing w:val="-1"/>
        </w:rPr>
        <w:t xml:space="preserve"> </w:t>
      </w:r>
      <w:r>
        <w:t>et social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région.</w:t>
      </w:r>
    </w:p>
    <w:p w14:paraId="2CB084B6" w14:textId="77777777" w:rsidR="0092513D" w:rsidRDefault="0092513D">
      <w:pPr>
        <w:pStyle w:val="Corpsdetexte"/>
      </w:pPr>
    </w:p>
    <w:p w14:paraId="0AE0030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12. </w:t>
      </w:r>
      <w:r>
        <w:t>- Des arrêtés du Ministre chargé des Domaines précisent, en tant que de besoin, les</w:t>
      </w:r>
      <w:r>
        <w:rPr>
          <w:spacing w:val="1"/>
        </w:rPr>
        <w:t xml:space="preserve"> </w:t>
      </w:r>
      <w:r>
        <w:t>modalités</w:t>
      </w:r>
      <w:r>
        <w:rPr>
          <w:spacing w:val="-1"/>
        </w:rPr>
        <w:t xml:space="preserve"> </w:t>
      </w:r>
      <w:r>
        <w:t>d'application du présent décret.</w:t>
      </w:r>
    </w:p>
    <w:p w14:paraId="4EE0CCE7" w14:textId="77777777" w:rsidR="0092513D" w:rsidRDefault="0092513D">
      <w:pPr>
        <w:pStyle w:val="Corpsdetexte"/>
      </w:pPr>
    </w:p>
    <w:p w14:paraId="302AEAC6" w14:textId="35A98D4B" w:rsidR="0092513D" w:rsidRDefault="009D46A9" w:rsidP="00D85633">
      <w:pPr>
        <w:pStyle w:val="Corpsdetexte"/>
        <w:ind w:left="292" w:right="252"/>
        <w:jc w:val="both"/>
        <w:rPr>
          <w:sz w:val="2"/>
        </w:rPr>
      </w:pPr>
      <w:r>
        <w:rPr>
          <w:b/>
        </w:rPr>
        <w:t>Article 13.</w:t>
      </w:r>
      <w:r>
        <w:t>- Le Ministre de l’Intérieur et le Ministre de l’Economie, des Finances et du Plan sont</w:t>
      </w:r>
      <w:r>
        <w:rPr>
          <w:spacing w:val="1"/>
        </w:rPr>
        <w:t xml:space="preserve"> </w:t>
      </w:r>
      <w:r>
        <w:t>chargés, chacun en ce qui le concerne, de l’exécution du présent décret qui sera publié au Journal</w:t>
      </w:r>
      <w:r>
        <w:rPr>
          <w:spacing w:val="1"/>
        </w:rPr>
        <w:t xml:space="preserve"> </w:t>
      </w:r>
      <w:r>
        <w:t>officiel.</w:t>
      </w:r>
    </w:p>
    <w:sectPr w:rsidR="0092513D" w:rsidSect="00D85633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BA808" w14:textId="77777777" w:rsidR="00AD4176" w:rsidRDefault="00AD4176">
      <w:r>
        <w:separator/>
      </w:r>
    </w:p>
  </w:endnote>
  <w:endnote w:type="continuationSeparator" w:id="0">
    <w:p w14:paraId="1D44CBB6" w14:textId="77777777" w:rsidR="00AD4176" w:rsidRDefault="00AD4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3BDC619" w:rsidR="0092513D" w:rsidRDefault="006A7DA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2B2EF6C6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BE9BB8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7C8A4A6E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559DD" w14:textId="77777777" w:rsidR="00AD4176" w:rsidRDefault="00AD4176">
      <w:r>
        <w:separator/>
      </w:r>
    </w:p>
  </w:footnote>
  <w:footnote w:type="continuationSeparator" w:id="0">
    <w:p w14:paraId="696F210C" w14:textId="77777777" w:rsidR="00AD4176" w:rsidRDefault="00AD4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310979"/>
    <w:rsid w:val="005D3843"/>
    <w:rsid w:val="00677402"/>
    <w:rsid w:val="006A7DA0"/>
    <w:rsid w:val="00804EC6"/>
    <w:rsid w:val="0092513D"/>
    <w:rsid w:val="009756BE"/>
    <w:rsid w:val="009D46A9"/>
    <w:rsid w:val="00A30673"/>
    <w:rsid w:val="00AD4176"/>
    <w:rsid w:val="00BB7A2A"/>
    <w:rsid w:val="00C23B30"/>
    <w:rsid w:val="00D85633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922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2</cp:revision>
  <dcterms:created xsi:type="dcterms:W3CDTF">2024-03-19T13:08:00Z</dcterms:created>
  <dcterms:modified xsi:type="dcterms:W3CDTF">2024-03-19T13:08:00Z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