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94F4" w14:textId="77777777" w:rsidR="0092513D" w:rsidRDefault="009D46A9">
      <w:pPr>
        <w:pStyle w:val="Titre3"/>
        <w:spacing w:before="9"/>
        <w:ind w:left="451" w:right="0"/>
        <w:jc w:val="left"/>
      </w:pPr>
      <w:bookmarkStart w:id="0" w:name="_TOC_250225"/>
      <w:r>
        <w:t>CHAPITRE</w:t>
      </w:r>
      <w:r>
        <w:rPr>
          <w:spacing w:val="-4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bookmarkEnd w:id="0"/>
      <w:r>
        <w:t>DOMANIALES</w:t>
      </w:r>
    </w:p>
    <w:p w14:paraId="5281044B" w14:textId="77777777" w:rsidR="0092513D" w:rsidRDefault="0092513D">
      <w:pPr>
        <w:pStyle w:val="Corpsdetexte"/>
        <w:spacing w:before="1"/>
        <w:rPr>
          <w:b/>
        </w:rPr>
      </w:pPr>
    </w:p>
    <w:p w14:paraId="3A8E9F2B" w14:textId="77777777" w:rsidR="0092513D" w:rsidRPr="006C48B1" w:rsidRDefault="009D46A9" w:rsidP="006C48B1">
      <w:pPr>
        <w:ind w:firstLine="292"/>
        <w:rPr>
          <w:b/>
          <w:bCs/>
          <w:sz w:val="24"/>
        </w:rPr>
      </w:pPr>
      <w:r w:rsidRPr="006C48B1">
        <w:rPr>
          <w:b/>
          <w:bCs/>
          <w:sz w:val="24"/>
        </w:rPr>
        <w:t>Article</w:t>
      </w:r>
      <w:r w:rsidRPr="006C48B1">
        <w:rPr>
          <w:b/>
          <w:bCs/>
          <w:spacing w:val="-4"/>
          <w:sz w:val="24"/>
        </w:rPr>
        <w:t xml:space="preserve"> </w:t>
      </w:r>
      <w:r w:rsidRPr="006C48B1">
        <w:rPr>
          <w:b/>
          <w:bCs/>
          <w:sz w:val="24"/>
        </w:rPr>
        <w:t>premier.</w:t>
      </w:r>
    </w:p>
    <w:p w14:paraId="0C7CFA02" w14:textId="77777777" w:rsidR="0092513D" w:rsidRDefault="009D46A9">
      <w:pPr>
        <w:spacing w:before="1"/>
        <w:ind w:left="292"/>
        <w:rPr>
          <w:b/>
          <w:i/>
          <w:sz w:val="20"/>
        </w:rPr>
      </w:pPr>
      <w:r>
        <w:rPr>
          <w:b/>
          <w:i/>
          <w:sz w:val="20"/>
        </w:rPr>
        <w:t>(Décret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n°89-001 du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3 Janvier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1989)</w:t>
      </w:r>
    </w:p>
    <w:p w14:paraId="318FD9D9" w14:textId="77777777" w:rsidR="0092513D" w:rsidRDefault="0092513D">
      <w:pPr>
        <w:pStyle w:val="Corpsdetexte"/>
        <w:spacing w:before="3"/>
        <w:rPr>
          <w:b/>
          <w:i/>
          <w:sz w:val="23"/>
        </w:rPr>
      </w:pPr>
    </w:p>
    <w:p w14:paraId="76A5195E" w14:textId="77777777" w:rsidR="0092513D" w:rsidRDefault="009D46A9">
      <w:pPr>
        <w:pStyle w:val="Corpsdetexte"/>
        <w:spacing w:before="1"/>
        <w:ind w:left="292" w:right="238"/>
      </w:pPr>
      <w:r>
        <w:t>La</w:t>
      </w:r>
      <w:r>
        <w:rPr>
          <w:spacing w:val="57"/>
        </w:rPr>
        <w:t xml:space="preserve"> </w:t>
      </w:r>
      <w:r>
        <w:t>Commission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Contrôle</w:t>
      </w:r>
      <w:r>
        <w:rPr>
          <w:spacing w:val="57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Opérations</w:t>
      </w:r>
      <w:r>
        <w:rPr>
          <w:spacing w:val="59"/>
        </w:rPr>
        <w:t xml:space="preserve"> </w:t>
      </w:r>
      <w:r>
        <w:t>Domaniales</w:t>
      </w:r>
      <w:r>
        <w:rPr>
          <w:spacing w:val="58"/>
        </w:rPr>
        <w:t xml:space="preserve"> </w:t>
      </w:r>
      <w:r>
        <w:t>prévues</w:t>
      </w:r>
      <w:r>
        <w:rPr>
          <w:spacing w:val="58"/>
        </w:rPr>
        <w:t xml:space="preserve"> </w:t>
      </w:r>
      <w:r>
        <w:t>par</w:t>
      </w:r>
      <w:r>
        <w:rPr>
          <w:spacing w:val="58"/>
        </w:rPr>
        <w:t xml:space="preserve"> </w:t>
      </w:r>
      <w:r>
        <w:t>l’article</w:t>
      </w:r>
      <w:r>
        <w:rPr>
          <w:spacing w:val="57"/>
        </w:rPr>
        <w:t xml:space="preserve"> </w:t>
      </w:r>
      <w:r>
        <w:t>55</w:t>
      </w:r>
      <w:r>
        <w:rPr>
          <w:spacing w:val="58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t>Code</w:t>
      </w:r>
      <w:r>
        <w:rPr>
          <w:spacing w:val="57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</w:t>
      </w:r>
      <w:r>
        <w:rPr>
          <w:spacing w:val="2"/>
        </w:rPr>
        <w:t xml:space="preserve"> </w:t>
      </w:r>
      <w:r>
        <w:t>est composée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36CB2C8D" w14:textId="77777777" w:rsidR="0092513D" w:rsidRDefault="0092513D">
      <w:pPr>
        <w:pStyle w:val="Corpsdetexte"/>
      </w:pPr>
    </w:p>
    <w:p w14:paraId="2B78EB60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58EA86A8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l’Economie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 Finances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83CD17E" w14:textId="77777777" w:rsidR="0092513D" w:rsidRDefault="0092513D">
      <w:pPr>
        <w:pStyle w:val="Corpsdetexte"/>
        <w:spacing w:before="10"/>
        <w:rPr>
          <w:sz w:val="23"/>
        </w:rPr>
      </w:pPr>
    </w:p>
    <w:p w14:paraId="103DAF49" w14:textId="77777777" w:rsidR="0092513D" w:rsidRDefault="009D46A9">
      <w:pPr>
        <w:ind w:left="1012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297A3533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spacing w:before="1" w:line="277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Affaires</w:t>
      </w:r>
      <w:r>
        <w:rPr>
          <w:spacing w:val="1"/>
          <w:sz w:val="24"/>
        </w:rPr>
        <w:t xml:space="preserve"> </w:t>
      </w:r>
      <w:r>
        <w:rPr>
          <w:sz w:val="24"/>
        </w:rPr>
        <w:t>Civiles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Sceau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057A969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spacing w:line="277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E0B10B6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spacing w:line="277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98D01B8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spacing w:line="277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Dette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 Investissements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879D06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spacing w:line="278" w:lineRule="exact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 ;</w:t>
      </w:r>
    </w:p>
    <w:p w14:paraId="5A9FDD53" w14:textId="77777777" w:rsidR="0092513D" w:rsidRDefault="009D46A9">
      <w:pPr>
        <w:pStyle w:val="Paragraphedeliste"/>
        <w:numPr>
          <w:ilvl w:val="0"/>
          <w:numId w:val="215"/>
        </w:numPr>
        <w:tabs>
          <w:tab w:val="left" w:pos="1000"/>
          <w:tab w:val="left" w:pos="1001"/>
        </w:tabs>
        <w:ind w:hanging="349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l’Enregistrement,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 et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Timbre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1FA9371" w14:textId="77777777" w:rsidR="0092513D" w:rsidRDefault="0092513D">
      <w:pPr>
        <w:pStyle w:val="Corpsdetexte"/>
        <w:spacing w:before="8"/>
        <w:rPr>
          <w:sz w:val="23"/>
        </w:rPr>
      </w:pPr>
    </w:p>
    <w:p w14:paraId="44F72B2B" w14:textId="77777777" w:rsidR="0092513D" w:rsidRDefault="009D46A9">
      <w:pPr>
        <w:pStyle w:val="Corpsdetexte"/>
        <w:ind w:left="292"/>
      </w:pPr>
      <w:r>
        <w:t>Les</w:t>
      </w:r>
      <w:r>
        <w:rPr>
          <w:spacing w:val="31"/>
        </w:rPr>
        <w:t xml:space="preserve"> </w:t>
      </w:r>
      <w:r>
        <w:t>fonctions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rapporteur</w:t>
      </w:r>
      <w:r>
        <w:rPr>
          <w:spacing w:val="30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secrétaire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Commission</w:t>
      </w:r>
      <w:r>
        <w:rPr>
          <w:spacing w:val="31"/>
        </w:rPr>
        <w:t xml:space="preserve"> </w:t>
      </w:r>
      <w:r>
        <w:t>sont</w:t>
      </w:r>
      <w:r>
        <w:rPr>
          <w:spacing w:val="32"/>
        </w:rPr>
        <w:t xml:space="preserve"> </w:t>
      </w:r>
      <w:r>
        <w:t>remplies</w:t>
      </w:r>
      <w:r>
        <w:rPr>
          <w:spacing w:val="32"/>
        </w:rPr>
        <w:t xml:space="preserve"> </w:t>
      </w:r>
      <w:r>
        <w:t>par</w:t>
      </w:r>
      <w:r>
        <w:rPr>
          <w:spacing w:val="30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Directeur</w:t>
      </w:r>
      <w:r>
        <w:rPr>
          <w:spacing w:val="3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l’Enregistrement,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Domaines et du Timbre.</w:t>
      </w:r>
    </w:p>
    <w:p w14:paraId="593FF7A5" w14:textId="77777777" w:rsidR="0092513D" w:rsidRDefault="0092513D">
      <w:pPr>
        <w:pStyle w:val="Corpsdetexte"/>
      </w:pPr>
    </w:p>
    <w:p w14:paraId="060C6BC8" w14:textId="77777777" w:rsidR="0092513D" w:rsidRDefault="009D46A9">
      <w:pPr>
        <w:pStyle w:val="Corpsdetexte"/>
        <w:ind w:left="292"/>
      </w:pPr>
      <w:r>
        <w:t>La</w:t>
      </w:r>
      <w:r>
        <w:rPr>
          <w:spacing w:val="4"/>
        </w:rPr>
        <w:t xml:space="preserve"> </w:t>
      </w:r>
      <w:r>
        <w:t>Commission</w:t>
      </w:r>
      <w:r>
        <w:rPr>
          <w:spacing w:val="5"/>
        </w:rPr>
        <w:t xml:space="preserve"> </w:t>
      </w:r>
      <w:r>
        <w:t>peut</w:t>
      </w:r>
      <w:r>
        <w:rPr>
          <w:spacing w:val="5"/>
        </w:rPr>
        <w:t xml:space="preserve"> </w:t>
      </w:r>
      <w:r>
        <w:t>entendre</w:t>
      </w:r>
      <w:r>
        <w:rPr>
          <w:spacing w:val="4"/>
        </w:rPr>
        <w:t xml:space="preserve"> </w:t>
      </w:r>
      <w:r>
        <w:t>toutes</w:t>
      </w:r>
      <w:r>
        <w:rPr>
          <w:spacing w:val="5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parties</w:t>
      </w:r>
      <w:r>
        <w:rPr>
          <w:spacing w:val="5"/>
        </w:rPr>
        <w:t xml:space="preserve"> </w:t>
      </w:r>
      <w:r>
        <w:t>intéressées</w:t>
      </w:r>
      <w:r>
        <w:rPr>
          <w:spacing w:val="5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projet</w:t>
      </w:r>
      <w:r>
        <w:rPr>
          <w:spacing w:val="5"/>
        </w:rPr>
        <w:t xml:space="preserve"> </w:t>
      </w:r>
      <w:r>
        <w:t>qui</w:t>
      </w:r>
      <w:r>
        <w:rPr>
          <w:spacing w:val="6"/>
        </w:rPr>
        <w:t xml:space="preserve"> </w:t>
      </w:r>
      <w:r>
        <w:t>lui</w:t>
      </w:r>
      <w:r>
        <w:rPr>
          <w:spacing w:val="5"/>
        </w:rPr>
        <w:t xml:space="preserve"> </w:t>
      </w:r>
      <w:r>
        <w:t>est</w:t>
      </w:r>
      <w:r>
        <w:rPr>
          <w:spacing w:val="3"/>
        </w:rPr>
        <w:t xml:space="preserve"> </w:t>
      </w:r>
      <w:r>
        <w:t>soumis</w:t>
      </w:r>
      <w:r>
        <w:rPr>
          <w:spacing w:val="3"/>
        </w:rPr>
        <w:t xml:space="preserve"> </w:t>
      </w:r>
      <w:r>
        <w:t>ainsi</w:t>
      </w:r>
      <w:r>
        <w:rPr>
          <w:spacing w:val="5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susceptible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l’éclairer.</w:t>
      </w:r>
    </w:p>
    <w:p w14:paraId="258F8E48" w14:textId="77777777" w:rsidR="0092513D" w:rsidRDefault="0092513D">
      <w:pPr>
        <w:pStyle w:val="Corpsdetexte"/>
      </w:pPr>
    </w:p>
    <w:p w14:paraId="0F522398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28"/>
        </w:rPr>
        <w:t xml:space="preserve"> </w:t>
      </w:r>
      <w:r>
        <w:rPr>
          <w:b/>
        </w:rPr>
        <w:t>2.</w:t>
      </w:r>
      <w:r>
        <w:rPr>
          <w:b/>
          <w:spacing w:val="27"/>
        </w:rPr>
        <w:t xml:space="preserve"> </w:t>
      </w:r>
      <w:r>
        <w:rPr>
          <w:b/>
        </w:rPr>
        <w:t>-</w:t>
      </w:r>
      <w:r>
        <w:rPr>
          <w:b/>
          <w:spacing w:val="31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Commission</w:t>
      </w:r>
      <w:r>
        <w:rPr>
          <w:spacing w:val="27"/>
        </w:rPr>
        <w:t xml:space="preserve"> </w:t>
      </w:r>
      <w:r>
        <w:t>est</w:t>
      </w:r>
      <w:r>
        <w:rPr>
          <w:spacing w:val="27"/>
        </w:rPr>
        <w:t xml:space="preserve"> </w:t>
      </w:r>
      <w:r>
        <w:t>chargée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donner</w:t>
      </w:r>
      <w:r>
        <w:rPr>
          <w:spacing w:val="26"/>
        </w:rPr>
        <w:t xml:space="preserve"> </w:t>
      </w:r>
      <w:r>
        <w:t>son</w:t>
      </w:r>
      <w:r>
        <w:rPr>
          <w:spacing w:val="30"/>
        </w:rPr>
        <w:t xml:space="preserve"> </w:t>
      </w:r>
      <w:r>
        <w:t>avis</w:t>
      </w:r>
      <w:r>
        <w:rPr>
          <w:spacing w:val="28"/>
        </w:rPr>
        <w:t xml:space="preserve"> </w:t>
      </w:r>
      <w:r>
        <w:t>sur</w:t>
      </w:r>
      <w:r>
        <w:rPr>
          <w:spacing w:val="26"/>
        </w:rPr>
        <w:t xml:space="preserve"> </w:t>
      </w:r>
      <w:r>
        <w:t>l’opportunité,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régularité</w:t>
      </w:r>
      <w:r>
        <w:rPr>
          <w:spacing w:val="28"/>
        </w:rPr>
        <w:t xml:space="preserve"> </w:t>
      </w:r>
      <w:r>
        <w:t>et</w:t>
      </w:r>
      <w:r>
        <w:rPr>
          <w:spacing w:val="28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financières :</w:t>
      </w:r>
    </w:p>
    <w:p w14:paraId="5D2C43FA" w14:textId="77777777" w:rsidR="0092513D" w:rsidRDefault="009D46A9">
      <w:pPr>
        <w:pStyle w:val="Paragraphedeliste"/>
        <w:numPr>
          <w:ilvl w:val="0"/>
          <w:numId w:val="214"/>
        </w:numPr>
        <w:tabs>
          <w:tab w:val="left" w:pos="1001"/>
        </w:tabs>
        <w:ind w:right="257" w:firstLine="427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toutes les</w:t>
      </w:r>
      <w:r>
        <w:rPr>
          <w:spacing w:val="1"/>
          <w:sz w:val="24"/>
        </w:rPr>
        <w:t xml:space="preserve"> </w:t>
      </w:r>
      <w:r>
        <w:rPr>
          <w:sz w:val="24"/>
        </w:rPr>
        <w:t>opérations</w:t>
      </w:r>
      <w:r>
        <w:rPr>
          <w:spacing w:val="1"/>
          <w:sz w:val="24"/>
        </w:rPr>
        <w:t xml:space="preserve"> </w:t>
      </w:r>
      <w:r>
        <w:rPr>
          <w:sz w:val="24"/>
        </w:rPr>
        <w:t>intéressant</w:t>
      </w:r>
      <w:r>
        <w:rPr>
          <w:spacing w:val="1"/>
          <w:sz w:val="24"/>
        </w:rPr>
        <w:t xml:space="preserve"> </w:t>
      </w:r>
      <w:r>
        <w:rPr>
          <w:sz w:val="24"/>
        </w:rPr>
        <w:t>le domaine privé de l’Etat,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collectivités</w:t>
      </w:r>
      <w:r>
        <w:rPr>
          <w:spacing w:val="1"/>
          <w:sz w:val="24"/>
        </w:rPr>
        <w:t xml:space="preserve"> </w:t>
      </w:r>
      <w:r>
        <w:rPr>
          <w:sz w:val="24"/>
        </w:rPr>
        <w:t>locales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publics, notamment :</w:t>
      </w:r>
    </w:p>
    <w:p w14:paraId="0638ABC9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right="25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48"/>
          <w:sz w:val="24"/>
        </w:rPr>
        <w:t xml:space="preserve"> </w:t>
      </w:r>
      <w:r>
        <w:rPr>
          <w:sz w:val="24"/>
        </w:rPr>
        <w:t>acquisitions</w:t>
      </w:r>
      <w:r>
        <w:rPr>
          <w:spacing w:val="48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48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droits</w:t>
      </w:r>
      <w:r>
        <w:rPr>
          <w:spacing w:val="48"/>
          <w:sz w:val="24"/>
        </w:rPr>
        <w:t xml:space="preserve"> </w:t>
      </w:r>
      <w:r>
        <w:rPr>
          <w:sz w:val="24"/>
        </w:rPr>
        <w:t>immobiliers,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droits</w:t>
      </w:r>
      <w:r>
        <w:rPr>
          <w:spacing w:val="48"/>
          <w:sz w:val="24"/>
        </w:rPr>
        <w:t xml:space="preserve"> </w:t>
      </w:r>
      <w:r>
        <w:rPr>
          <w:sz w:val="24"/>
        </w:rPr>
        <w:t>à</w:t>
      </w:r>
      <w:r>
        <w:rPr>
          <w:spacing w:val="47"/>
          <w:sz w:val="24"/>
        </w:rPr>
        <w:t xml:space="preserve"> </w:t>
      </w:r>
      <w:r>
        <w:rPr>
          <w:sz w:val="24"/>
        </w:rPr>
        <w:t>bail</w:t>
      </w:r>
      <w:r>
        <w:rPr>
          <w:spacing w:val="49"/>
          <w:sz w:val="24"/>
        </w:rPr>
        <w:t xml:space="preserve"> </w:t>
      </w:r>
      <w:r>
        <w:rPr>
          <w:sz w:val="24"/>
        </w:rPr>
        <w:t>et</w:t>
      </w:r>
      <w:r>
        <w:rPr>
          <w:spacing w:val="48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fonds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commerce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722E8F4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prises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fonds</w:t>
      </w:r>
      <w:r>
        <w:rPr>
          <w:spacing w:val="-2"/>
          <w:sz w:val="24"/>
        </w:rPr>
        <w:t xml:space="preserve"> </w:t>
      </w:r>
      <w:r>
        <w:rPr>
          <w:sz w:val="24"/>
        </w:rPr>
        <w:t>de commerce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14FB58E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right="25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52"/>
          <w:sz w:val="24"/>
        </w:rPr>
        <w:t xml:space="preserve"> </w:t>
      </w:r>
      <w:r>
        <w:rPr>
          <w:sz w:val="24"/>
        </w:rPr>
        <w:t>aliénations</w:t>
      </w:r>
      <w:r>
        <w:rPr>
          <w:spacing w:val="52"/>
          <w:sz w:val="24"/>
        </w:rPr>
        <w:t xml:space="preserve"> </w:t>
      </w:r>
      <w:r>
        <w:rPr>
          <w:sz w:val="24"/>
        </w:rPr>
        <w:t>d’immeubles,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droits</w:t>
      </w:r>
      <w:r>
        <w:rPr>
          <w:spacing w:val="52"/>
          <w:sz w:val="24"/>
        </w:rPr>
        <w:t xml:space="preserve"> </w:t>
      </w:r>
      <w:r>
        <w:rPr>
          <w:sz w:val="24"/>
        </w:rPr>
        <w:t>immobiliers,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droits</w:t>
      </w:r>
      <w:r>
        <w:rPr>
          <w:spacing w:val="52"/>
          <w:sz w:val="24"/>
        </w:rPr>
        <w:t xml:space="preserve"> </w:t>
      </w:r>
      <w:r>
        <w:rPr>
          <w:sz w:val="24"/>
        </w:rPr>
        <w:t>à</w:t>
      </w:r>
      <w:r>
        <w:rPr>
          <w:spacing w:val="50"/>
          <w:sz w:val="24"/>
        </w:rPr>
        <w:t xml:space="preserve"> </w:t>
      </w:r>
      <w:r>
        <w:rPr>
          <w:sz w:val="24"/>
        </w:rPr>
        <w:t>bail</w:t>
      </w:r>
      <w:r>
        <w:rPr>
          <w:spacing w:val="52"/>
          <w:sz w:val="24"/>
        </w:rPr>
        <w:t xml:space="preserve"> </w:t>
      </w:r>
      <w:r>
        <w:rPr>
          <w:sz w:val="24"/>
        </w:rPr>
        <w:t>et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fonds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commerce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9F4C50F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right="252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36"/>
          <w:sz w:val="24"/>
        </w:rPr>
        <w:t xml:space="preserve"> </w:t>
      </w:r>
      <w:r>
        <w:rPr>
          <w:sz w:val="24"/>
        </w:rPr>
        <w:t>baux</w:t>
      </w:r>
      <w:r>
        <w:rPr>
          <w:spacing w:val="38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36"/>
          <w:sz w:val="24"/>
        </w:rPr>
        <w:t xml:space="preserve"> </w:t>
      </w:r>
      <w:r>
        <w:rPr>
          <w:sz w:val="24"/>
        </w:rPr>
        <w:t>et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fonds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commerce</w:t>
      </w:r>
      <w:r>
        <w:rPr>
          <w:spacing w:val="35"/>
          <w:sz w:val="24"/>
        </w:rPr>
        <w:t xml:space="preserve"> </w:t>
      </w:r>
      <w:r>
        <w:rPr>
          <w:sz w:val="24"/>
        </w:rPr>
        <w:t>ainsi</w:t>
      </w:r>
      <w:r>
        <w:rPr>
          <w:spacing w:val="37"/>
          <w:sz w:val="24"/>
        </w:rPr>
        <w:t xml:space="preserve"> </w:t>
      </w:r>
      <w:r>
        <w:rPr>
          <w:sz w:val="24"/>
        </w:rPr>
        <w:t>que</w:t>
      </w:r>
      <w:r>
        <w:rPr>
          <w:spacing w:val="35"/>
          <w:sz w:val="24"/>
        </w:rPr>
        <w:t xml:space="preserve"> </w:t>
      </w:r>
      <w:r>
        <w:rPr>
          <w:sz w:val="24"/>
        </w:rPr>
        <w:t>les</w:t>
      </w:r>
      <w:r>
        <w:rPr>
          <w:spacing w:val="36"/>
          <w:sz w:val="24"/>
        </w:rPr>
        <w:t xml:space="preserve"> </w:t>
      </w:r>
      <w:r>
        <w:rPr>
          <w:sz w:val="24"/>
        </w:rPr>
        <w:t>prorogations</w:t>
      </w:r>
      <w:r>
        <w:rPr>
          <w:spacing w:val="3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renouvellement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desdites</w:t>
      </w:r>
      <w:r>
        <w:rPr>
          <w:spacing w:val="2"/>
          <w:sz w:val="24"/>
        </w:rPr>
        <w:t xml:space="preserve"> </w:t>
      </w:r>
      <w:r>
        <w:rPr>
          <w:sz w:val="24"/>
        </w:rPr>
        <w:t>concessions ;</w:t>
      </w:r>
    </w:p>
    <w:p w14:paraId="0E3873F8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right="252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36"/>
          <w:sz w:val="24"/>
        </w:rPr>
        <w:t xml:space="preserve"> </w:t>
      </w:r>
      <w:r>
        <w:rPr>
          <w:sz w:val="24"/>
        </w:rPr>
        <w:t>concessions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droit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superficie</w:t>
      </w:r>
      <w:r>
        <w:rPr>
          <w:spacing w:val="36"/>
          <w:sz w:val="24"/>
        </w:rPr>
        <w:t xml:space="preserve"> </w:t>
      </w:r>
      <w:r>
        <w:rPr>
          <w:sz w:val="24"/>
        </w:rPr>
        <w:t>sur</w:t>
      </w:r>
      <w:r>
        <w:rPr>
          <w:spacing w:val="35"/>
          <w:sz w:val="24"/>
        </w:rPr>
        <w:t xml:space="preserve"> </w:t>
      </w:r>
      <w:r>
        <w:rPr>
          <w:sz w:val="24"/>
        </w:rPr>
        <w:t>un</w:t>
      </w:r>
      <w:r>
        <w:rPr>
          <w:spacing w:val="37"/>
          <w:sz w:val="24"/>
        </w:rPr>
        <w:t xml:space="preserve"> </w:t>
      </w:r>
      <w:r>
        <w:rPr>
          <w:sz w:val="24"/>
        </w:rPr>
        <w:t>immeuble</w:t>
      </w:r>
      <w:r>
        <w:rPr>
          <w:spacing w:val="36"/>
          <w:sz w:val="24"/>
        </w:rPr>
        <w:t xml:space="preserve"> </w:t>
      </w:r>
      <w:r>
        <w:rPr>
          <w:sz w:val="24"/>
        </w:rPr>
        <w:t>ainsi</w:t>
      </w:r>
      <w:r>
        <w:rPr>
          <w:spacing w:val="36"/>
          <w:sz w:val="24"/>
        </w:rPr>
        <w:t xml:space="preserve"> </w:t>
      </w:r>
      <w:r>
        <w:rPr>
          <w:sz w:val="24"/>
        </w:rPr>
        <w:t>que</w:t>
      </w:r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37"/>
          <w:sz w:val="24"/>
        </w:rPr>
        <w:t xml:space="preserve"> </w:t>
      </w:r>
      <w:r>
        <w:rPr>
          <w:sz w:val="24"/>
        </w:rPr>
        <w:t>prorogations</w:t>
      </w:r>
      <w:r>
        <w:rPr>
          <w:spacing w:val="37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renouvellement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desdites</w:t>
      </w:r>
      <w:r>
        <w:rPr>
          <w:spacing w:val="2"/>
          <w:sz w:val="24"/>
        </w:rPr>
        <w:t xml:space="preserve"> </w:t>
      </w:r>
      <w:r>
        <w:rPr>
          <w:sz w:val="24"/>
        </w:rPr>
        <w:t>concessions ;</w:t>
      </w:r>
    </w:p>
    <w:p w14:paraId="26C5A851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39"/>
          <w:tab w:val="left" w:pos="1441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-1"/>
          <w:sz w:val="24"/>
        </w:rPr>
        <w:t xml:space="preserve"> </w:t>
      </w:r>
      <w:r>
        <w:rPr>
          <w:sz w:val="24"/>
        </w:rPr>
        <w:t>d’occuper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privé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7D70040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-3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carrières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concessions</w:t>
      </w:r>
      <w:r>
        <w:rPr>
          <w:spacing w:val="-2"/>
          <w:sz w:val="24"/>
        </w:rPr>
        <w:t xml:space="preserve"> </w:t>
      </w:r>
      <w:r>
        <w:rPr>
          <w:sz w:val="24"/>
        </w:rPr>
        <w:t>minières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313C0A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1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1D92C98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39"/>
          <w:tab w:val="left" w:pos="1441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3907858" w14:textId="77777777" w:rsidR="0092513D" w:rsidRDefault="0092513D">
      <w:pPr>
        <w:rPr>
          <w:sz w:val="24"/>
        </w:rPr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7865997D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0"/>
        </w:tabs>
        <w:spacing w:before="64"/>
        <w:ind w:hanging="361"/>
        <w:jc w:val="both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affectations,</w:t>
      </w:r>
      <w:r>
        <w:rPr>
          <w:spacing w:val="-2"/>
          <w:sz w:val="24"/>
        </w:rPr>
        <w:t xml:space="preserve"> </w:t>
      </w:r>
      <w:r>
        <w:rPr>
          <w:sz w:val="24"/>
        </w:rPr>
        <w:t>changements</w:t>
      </w:r>
      <w:r>
        <w:rPr>
          <w:spacing w:val="-2"/>
          <w:sz w:val="24"/>
        </w:rPr>
        <w:t xml:space="preserve"> </w:t>
      </w:r>
      <w:r>
        <w:rPr>
          <w:sz w:val="24"/>
        </w:rPr>
        <w:t>d’affectation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désaffectations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CBE4239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0"/>
        </w:tabs>
        <w:ind w:left="1439" w:right="254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versements d’indemnités aux emphytéotes à l’expiration des taux emphytéotiques,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cas prévu à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2"/>
          <w:sz w:val="24"/>
        </w:rPr>
        <w:t xml:space="preserve"> </w:t>
      </w:r>
      <w:r>
        <w:rPr>
          <w:sz w:val="24"/>
        </w:rPr>
        <w:t>39, 6°b)</w:t>
      </w:r>
      <w:r>
        <w:rPr>
          <w:spacing w:val="-1"/>
          <w:sz w:val="24"/>
        </w:rPr>
        <w:t xml:space="preserve"> </w:t>
      </w:r>
      <w:r>
        <w:rPr>
          <w:sz w:val="24"/>
        </w:rPr>
        <w:t>du Code</w:t>
      </w:r>
      <w:r>
        <w:rPr>
          <w:spacing w:val="-1"/>
          <w:sz w:val="24"/>
        </w:rPr>
        <w:t xml:space="preserve"> </w:t>
      </w:r>
      <w:r>
        <w:rPr>
          <w:sz w:val="24"/>
        </w:rPr>
        <w:t>du Domaine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59FF819C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0"/>
        </w:tabs>
        <w:ind w:left="1439" w:right="252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versements d’indemnité aux concessionnaires d’un droit de superficie dans le cas</w:t>
      </w:r>
      <w:r>
        <w:rPr>
          <w:spacing w:val="1"/>
          <w:sz w:val="24"/>
        </w:rPr>
        <w:t xml:space="preserve"> </w:t>
      </w:r>
      <w:r>
        <w:rPr>
          <w:sz w:val="24"/>
        </w:rPr>
        <w:t>prévu</w:t>
      </w:r>
      <w:r>
        <w:rPr>
          <w:spacing w:val="-1"/>
          <w:sz w:val="24"/>
        </w:rPr>
        <w:t xml:space="preserve"> </w:t>
      </w:r>
      <w:r>
        <w:rPr>
          <w:sz w:val="24"/>
        </w:rPr>
        <w:t>au premier</w:t>
      </w:r>
      <w:r>
        <w:rPr>
          <w:spacing w:val="-1"/>
          <w:sz w:val="24"/>
        </w:rPr>
        <w:t xml:space="preserve"> </w:t>
      </w:r>
      <w:r>
        <w:rPr>
          <w:sz w:val="24"/>
        </w:rPr>
        <w:t>alinéa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47 du même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1C3615" w14:textId="77777777" w:rsidR="0092513D" w:rsidRDefault="009D46A9">
      <w:pPr>
        <w:pStyle w:val="Paragraphedeliste"/>
        <w:numPr>
          <w:ilvl w:val="1"/>
          <w:numId w:val="214"/>
        </w:numPr>
        <w:tabs>
          <w:tab w:val="left" w:pos="1440"/>
        </w:tabs>
        <w:ind w:left="1439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saisies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immobiliers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fonds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commerce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753997F" w14:textId="77777777" w:rsidR="0092513D" w:rsidRDefault="009D46A9">
      <w:pPr>
        <w:pStyle w:val="Paragraphedeliste"/>
        <w:numPr>
          <w:ilvl w:val="0"/>
          <w:numId w:val="214"/>
        </w:numPr>
        <w:tabs>
          <w:tab w:val="left" w:pos="1001"/>
        </w:tabs>
        <w:ind w:right="252" w:firstLine="427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acquisitions, prises en location, aliénations</w:t>
      </w:r>
      <w:r>
        <w:rPr>
          <w:spacing w:val="1"/>
          <w:sz w:val="24"/>
        </w:rPr>
        <w:t xml:space="preserve"> </w:t>
      </w:r>
      <w:r>
        <w:rPr>
          <w:sz w:val="24"/>
        </w:rPr>
        <w:t>et baux</w:t>
      </w:r>
      <w:r>
        <w:rPr>
          <w:spacing w:val="60"/>
          <w:sz w:val="24"/>
        </w:rPr>
        <w:t xml:space="preserve"> </w:t>
      </w:r>
      <w:r>
        <w:rPr>
          <w:sz w:val="24"/>
        </w:rPr>
        <w:t>d’immeubles, de droits immobiliers</w:t>
      </w:r>
      <w:r>
        <w:rPr>
          <w:spacing w:val="1"/>
          <w:sz w:val="24"/>
        </w:rPr>
        <w:t xml:space="preserve"> </w:t>
      </w:r>
      <w:r>
        <w:rPr>
          <w:sz w:val="24"/>
        </w:rPr>
        <w:t>de droit à bail ou de fonds de commerce ainsi que les concessions du droit de superficie sur un</w:t>
      </w:r>
      <w:r>
        <w:rPr>
          <w:spacing w:val="1"/>
          <w:sz w:val="24"/>
        </w:rPr>
        <w:t xml:space="preserve"> </w:t>
      </w:r>
      <w:r>
        <w:rPr>
          <w:sz w:val="24"/>
        </w:rPr>
        <w:t>immeuble par les sociétés nationales, les sociétés d’économie mixte soumises au contrôle de l’Etat</w:t>
      </w:r>
      <w:r>
        <w:rPr>
          <w:spacing w:val="1"/>
          <w:sz w:val="24"/>
        </w:rPr>
        <w:t xml:space="preserve"> </w:t>
      </w:r>
      <w:r>
        <w:rPr>
          <w:sz w:val="24"/>
        </w:rPr>
        <w:t>ou par les personnes morales de droit privé bénéficiant du concours financier de la puissance</w:t>
      </w:r>
      <w:r>
        <w:rPr>
          <w:spacing w:val="1"/>
          <w:sz w:val="24"/>
        </w:rPr>
        <w:t xml:space="preserve"> </w:t>
      </w:r>
      <w:r>
        <w:rPr>
          <w:sz w:val="24"/>
        </w:rPr>
        <w:t>publique</w:t>
      </w:r>
      <w:r>
        <w:rPr>
          <w:spacing w:val="-2"/>
          <w:sz w:val="24"/>
        </w:rPr>
        <w:t xml:space="preserve"> </w:t>
      </w:r>
      <w:r>
        <w:rPr>
          <w:sz w:val="24"/>
        </w:rPr>
        <w:t>et soumises au contrôle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l’Etat.</w:t>
      </w:r>
    </w:p>
    <w:p w14:paraId="0D347D20" w14:textId="77777777" w:rsidR="0092513D" w:rsidRDefault="0092513D">
      <w:pPr>
        <w:pStyle w:val="Corpsdetexte"/>
        <w:spacing w:before="9"/>
        <w:rPr>
          <w:sz w:val="23"/>
        </w:rPr>
      </w:pPr>
    </w:p>
    <w:p w14:paraId="31B0DBE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3. - </w:t>
      </w:r>
      <w:r>
        <w:t>En matière d’expropriation pour cause d’utilité publique et lorsqu’une déclaration</w:t>
      </w:r>
      <w:r>
        <w:rPr>
          <w:spacing w:val="1"/>
        </w:rPr>
        <w:t xml:space="preserve"> </w:t>
      </w:r>
      <w:r>
        <w:t>d’urgence est envisagée, la Commission émet un avis sur l’opportunité du recours à la procédure</w:t>
      </w:r>
      <w:r>
        <w:rPr>
          <w:spacing w:val="1"/>
        </w:rPr>
        <w:t xml:space="preserve"> </w:t>
      </w:r>
      <w:r>
        <w:t>d’urgence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d’avis</w:t>
      </w:r>
      <w:r>
        <w:rPr>
          <w:spacing w:val="1"/>
        </w:rPr>
        <w:t xml:space="preserve"> </w:t>
      </w:r>
      <w:r>
        <w:t>favorable,</w:t>
      </w:r>
      <w:r>
        <w:rPr>
          <w:spacing w:val="1"/>
        </w:rPr>
        <w:t xml:space="preserve"> </w:t>
      </w:r>
      <w:r>
        <w:t>arrête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correspondant</w:t>
      </w:r>
      <w:r>
        <w:rPr>
          <w:spacing w:val="60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indemnités éventuelles d’expropriation à verser aux ayants droit conformément aux dispositions de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22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n°76-67 du 02 Juillet 1976.</w:t>
      </w:r>
    </w:p>
    <w:p w14:paraId="68F07432" w14:textId="77777777" w:rsidR="0092513D" w:rsidRDefault="0092513D">
      <w:pPr>
        <w:pStyle w:val="Corpsdetexte"/>
      </w:pPr>
    </w:p>
    <w:p w14:paraId="6BA68F1C" w14:textId="77777777" w:rsidR="0092513D" w:rsidRDefault="009D46A9">
      <w:pPr>
        <w:pStyle w:val="Corpsdetexte"/>
        <w:ind w:left="292"/>
        <w:jc w:val="both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autres cas</w:t>
      </w:r>
      <w:r>
        <w:rPr>
          <w:spacing w:val="-1"/>
        </w:rPr>
        <w:t xml:space="preserve"> </w:t>
      </w:r>
      <w:r>
        <w:t>d’expropriation,</w:t>
      </w:r>
      <w:r>
        <w:rPr>
          <w:spacing w:val="-1"/>
        </w:rPr>
        <w:t xml:space="preserve"> </w:t>
      </w:r>
      <w:r>
        <w:t>elle</w:t>
      </w:r>
      <w:r>
        <w:rPr>
          <w:spacing w:val="-3"/>
        </w:rPr>
        <w:t xml:space="preserve"> </w:t>
      </w:r>
      <w:r>
        <w:t>émet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montant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proposer.</w:t>
      </w:r>
    </w:p>
    <w:p w14:paraId="6FCD030E" w14:textId="77777777" w:rsidR="0092513D" w:rsidRDefault="0092513D">
      <w:pPr>
        <w:pStyle w:val="Corpsdetexte"/>
      </w:pPr>
    </w:p>
    <w:p w14:paraId="26FB20D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25"/>
        </w:rPr>
        <w:t xml:space="preserve"> </w:t>
      </w:r>
      <w:r>
        <w:rPr>
          <w:b/>
        </w:rPr>
        <w:t>4.</w:t>
      </w:r>
      <w:r>
        <w:rPr>
          <w:b/>
          <w:spacing w:val="27"/>
        </w:rPr>
        <w:t xml:space="preserve"> </w:t>
      </w:r>
      <w:r>
        <w:rPr>
          <w:b/>
        </w:rPr>
        <w:t>-</w:t>
      </w:r>
      <w:r>
        <w:rPr>
          <w:b/>
          <w:spacing w:val="29"/>
        </w:rPr>
        <w:t xml:space="preserve"> </w:t>
      </w:r>
      <w:r>
        <w:t>Lorsqu’un</w:t>
      </w:r>
      <w:r>
        <w:rPr>
          <w:spacing w:val="27"/>
        </w:rPr>
        <w:t xml:space="preserve"> </w:t>
      </w:r>
      <w:r>
        <w:t>immeuble</w:t>
      </w:r>
      <w:r>
        <w:rPr>
          <w:spacing w:val="26"/>
        </w:rPr>
        <w:t xml:space="preserve"> </w:t>
      </w:r>
      <w:r>
        <w:t>contient</w:t>
      </w:r>
      <w:r>
        <w:rPr>
          <w:spacing w:val="28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mobilier,</w:t>
      </w:r>
      <w:r>
        <w:rPr>
          <w:spacing w:val="27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Commission</w:t>
      </w:r>
      <w:r>
        <w:rPr>
          <w:spacing w:val="25"/>
        </w:rPr>
        <w:t xml:space="preserve"> </w:t>
      </w:r>
      <w:r>
        <w:t>donne</w:t>
      </w:r>
      <w:r>
        <w:rPr>
          <w:spacing w:val="26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t>cas</w:t>
      </w:r>
      <w:r>
        <w:rPr>
          <w:spacing w:val="28"/>
        </w:rPr>
        <w:t xml:space="preserve"> </w:t>
      </w:r>
      <w:r>
        <w:t>échéant,</w:t>
      </w:r>
      <w:r>
        <w:rPr>
          <w:spacing w:val="27"/>
        </w:rPr>
        <w:t xml:space="preserve"> </w:t>
      </w:r>
      <w:r>
        <w:t>son</w:t>
      </w:r>
      <w:r>
        <w:rPr>
          <w:spacing w:val="-58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l’opportunité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financières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l’acquisition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l’aliénation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mobilier.</w:t>
      </w:r>
    </w:p>
    <w:p w14:paraId="0B283346" w14:textId="77777777" w:rsidR="0092513D" w:rsidRDefault="0092513D">
      <w:pPr>
        <w:pStyle w:val="Corpsdetexte"/>
        <w:spacing w:before="5"/>
      </w:pPr>
    </w:p>
    <w:p w14:paraId="2043C35F" w14:textId="77777777" w:rsidR="0092513D" w:rsidRPr="006C48B1" w:rsidRDefault="009D46A9" w:rsidP="006C48B1">
      <w:pPr>
        <w:ind w:firstLine="292"/>
        <w:rPr>
          <w:b/>
          <w:bCs/>
          <w:sz w:val="24"/>
        </w:rPr>
      </w:pPr>
      <w:r w:rsidRPr="006C48B1">
        <w:rPr>
          <w:b/>
          <w:bCs/>
          <w:sz w:val="24"/>
        </w:rPr>
        <w:t>Article</w:t>
      </w:r>
      <w:r w:rsidRPr="006C48B1">
        <w:rPr>
          <w:b/>
          <w:bCs/>
          <w:spacing w:val="-3"/>
          <w:sz w:val="24"/>
        </w:rPr>
        <w:t xml:space="preserve"> </w:t>
      </w:r>
      <w:r w:rsidRPr="006C48B1">
        <w:rPr>
          <w:b/>
          <w:bCs/>
          <w:sz w:val="24"/>
        </w:rPr>
        <w:t>5.</w:t>
      </w:r>
    </w:p>
    <w:p w14:paraId="62AADD2A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Paragraphe I </w:t>
      </w:r>
      <w:r>
        <w:t>– Les dossiers des projets relatifs à des opérations immobilières soumis à l’avis de la</w:t>
      </w:r>
      <w:r>
        <w:rPr>
          <w:spacing w:val="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doivent comporter</w:t>
      </w:r>
      <w:r>
        <w:rPr>
          <w:spacing w:val="-1"/>
        </w:rPr>
        <w:t xml:space="preserve"> </w:t>
      </w:r>
      <w:r>
        <w:t>:</w:t>
      </w:r>
    </w:p>
    <w:p w14:paraId="4FF3834D" w14:textId="77777777" w:rsidR="0092513D" w:rsidRDefault="009D46A9">
      <w:pPr>
        <w:pStyle w:val="Paragraphedeliste"/>
        <w:numPr>
          <w:ilvl w:val="0"/>
          <w:numId w:val="213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explicative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justificative</w:t>
      </w:r>
      <w:r>
        <w:rPr>
          <w:spacing w:val="-3"/>
          <w:sz w:val="24"/>
        </w:rPr>
        <w:t xml:space="preserve"> </w:t>
      </w:r>
      <w:r>
        <w:rPr>
          <w:sz w:val="24"/>
        </w:rPr>
        <w:t>détaillée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C010227" w14:textId="77777777" w:rsidR="0092513D" w:rsidRDefault="009D46A9">
      <w:pPr>
        <w:pStyle w:val="Paragraphedeliste"/>
        <w:numPr>
          <w:ilvl w:val="0"/>
          <w:numId w:val="213"/>
        </w:numPr>
        <w:tabs>
          <w:tab w:val="left" w:pos="1001"/>
        </w:tabs>
        <w:ind w:left="1012" w:right="253" w:hanging="360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description précise et un plan de l’immeuble ainsi que des renseignements complets sur</w:t>
      </w:r>
      <w:r>
        <w:rPr>
          <w:spacing w:val="1"/>
          <w:sz w:val="24"/>
        </w:rPr>
        <w:t xml:space="preserve"> </w:t>
      </w:r>
      <w:r>
        <w:rPr>
          <w:sz w:val="24"/>
        </w:rPr>
        <w:t>sa</w:t>
      </w:r>
      <w:r>
        <w:rPr>
          <w:spacing w:val="-3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juridique</w:t>
      </w:r>
      <w:r>
        <w:rPr>
          <w:spacing w:val="-2"/>
          <w:sz w:val="24"/>
        </w:rPr>
        <w:t xml:space="preserve"> </w:t>
      </w:r>
      <w:r>
        <w:rPr>
          <w:sz w:val="24"/>
        </w:rPr>
        <w:t>(numéro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foncier,</w:t>
      </w:r>
      <w:r>
        <w:rPr>
          <w:spacing w:val="-2"/>
          <w:sz w:val="24"/>
        </w:rPr>
        <w:t xml:space="preserve"> </w:t>
      </w:r>
      <w:r>
        <w:rPr>
          <w:sz w:val="24"/>
        </w:rPr>
        <w:t>propriétaire,</w:t>
      </w:r>
      <w:r>
        <w:rPr>
          <w:spacing w:val="1"/>
          <w:sz w:val="24"/>
        </w:rPr>
        <w:t xml:space="preserve"> </w:t>
      </w:r>
      <w:r>
        <w:rPr>
          <w:sz w:val="24"/>
        </w:rPr>
        <w:t>charges,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locative)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DBC828F" w14:textId="77777777" w:rsidR="0092513D" w:rsidRDefault="009D46A9">
      <w:pPr>
        <w:pStyle w:val="Paragraphedeliste"/>
        <w:numPr>
          <w:ilvl w:val="0"/>
          <w:numId w:val="213"/>
        </w:numPr>
        <w:tabs>
          <w:tab w:val="left" w:pos="1001"/>
        </w:tabs>
        <w:ind w:left="1012" w:right="252" w:hanging="361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estimation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valeur</w:t>
      </w:r>
      <w:r>
        <w:rPr>
          <w:spacing w:val="1"/>
          <w:sz w:val="24"/>
        </w:rPr>
        <w:t xml:space="preserve"> </w:t>
      </w:r>
      <w:r>
        <w:rPr>
          <w:sz w:val="24"/>
        </w:rPr>
        <w:t>vénale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valeur</w:t>
      </w:r>
      <w:r>
        <w:rPr>
          <w:spacing w:val="1"/>
          <w:sz w:val="24"/>
        </w:rPr>
        <w:t xml:space="preserve"> </w:t>
      </w:r>
      <w:r>
        <w:rPr>
          <w:sz w:val="24"/>
        </w:rPr>
        <w:t>locative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l’immeuble,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droit</w:t>
      </w:r>
      <w:r>
        <w:rPr>
          <w:spacing w:val="1"/>
          <w:sz w:val="24"/>
        </w:rPr>
        <w:t xml:space="preserve"> </w:t>
      </w:r>
      <w:r>
        <w:rPr>
          <w:sz w:val="24"/>
        </w:rPr>
        <w:t>immobilier</w:t>
      </w:r>
      <w:r>
        <w:rPr>
          <w:spacing w:val="-2"/>
          <w:sz w:val="24"/>
        </w:rPr>
        <w:t xml:space="preserve"> </w:t>
      </w:r>
      <w:r>
        <w:rPr>
          <w:sz w:val="24"/>
        </w:rPr>
        <w:t>ou du droit à</w:t>
      </w:r>
      <w:r>
        <w:rPr>
          <w:spacing w:val="-1"/>
          <w:sz w:val="24"/>
        </w:rPr>
        <w:t xml:space="preserve"> </w:t>
      </w:r>
      <w:r>
        <w:rPr>
          <w:sz w:val="24"/>
        </w:rPr>
        <w:t>bail ;</w:t>
      </w:r>
    </w:p>
    <w:p w14:paraId="23E99379" w14:textId="77777777" w:rsidR="0092513D" w:rsidRDefault="009D46A9">
      <w:pPr>
        <w:pStyle w:val="Paragraphedeliste"/>
        <w:numPr>
          <w:ilvl w:val="0"/>
          <w:numId w:val="213"/>
        </w:numPr>
        <w:tabs>
          <w:tab w:val="left" w:pos="1001"/>
        </w:tabs>
        <w:ind w:left="1012" w:right="254" w:hanging="360"/>
        <w:jc w:val="both"/>
        <w:rPr>
          <w:sz w:val="24"/>
        </w:rPr>
      </w:pPr>
      <w:proofErr w:type="gramStart"/>
      <w:r>
        <w:rPr>
          <w:sz w:val="24"/>
        </w:rPr>
        <w:t>l’indication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envisagées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1"/>
          <w:sz w:val="24"/>
        </w:rPr>
        <w:t xml:space="preserve"> </w:t>
      </w:r>
      <w:r>
        <w:rPr>
          <w:sz w:val="24"/>
        </w:rPr>
        <w:t>et,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d’acquisition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prise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location, de</w:t>
      </w:r>
      <w:r>
        <w:rPr>
          <w:spacing w:val="-1"/>
          <w:sz w:val="24"/>
        </w:rPr>
        <w:t xml:space="preserve"> </w:t>
      </w:r>
      <w:r>
        <w:rPr>
          <w:sz w:val="24"/>
        </w:rPr>
        <w:t>l’imputation</w:t>
      </w:r>
      <w:r>
        <w:rPr>
          <w:spacing w:val="-1"/>
          <w:sz w:val="24"/>
        </w:rPr>
        <w:t xml:space="preserve"> </w:t>
      </w:r>
      <w:r>
        <w:rPr>
          <w:sz w:val="24"/>
        </w:rPr>
        <w:t>budgétaire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dépense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2CB5588" w14:textId="77777777" w:rsidR="0092513D" w:rsidRDefault="009D46A9">
      <w:pPr>
        <w:pStyle w:val="Paragraphedeliste"/>
        <w:numPr>
          <w:ilvl w:val="0"/>
          <w:numId w:val="213"/>
        </w:numPr>
        <w:tabs>
          <w:tab w:val="left" w:pos="1001"/>
        </w:tabs>
        <w:ind w:left="1012" w:right="253" w:hanging="361"/>
        <w:jc w:val="both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z w:val="24"/>
        </w:rPr>
        <w:t xml:space="preserve"> le cas d’acquisition, de prise en location ou de construction par l’Etat, l’avis de la</w:t>
      </w:r>
      <w:r>
        <w:rPr>
          <w:spacing w:val="1"/>
          <w:sz w:val="24"/>
        </w:rPr>
        <w:t xml:space="preserve"> </w:t>
      </w:r>
      <w:r>
        <w:rPr>
          <w:sz w:val="24"/>
        </w:rPr>
        <w:t>Direction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l’Enregistrement,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Domaines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Timbre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l’indication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60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d’avis est restée</w:t>
      </w:r>
      <w:r>
        <w:rPr>
          <w:spacing w:val="-1"/>
          <w:sz w:val="24"/>
        </w:rPr>
        <w:t xml:space="preserve"> </w:t>
      </w:r>
      <w:r>
        <w:rPr>
          <w:sz w:val="24"/>
        </w:rPr>
        <w:t>sans réponse.</w:t>
      </w:r>
    </w:p>
    <w:p w14:paraId="5D9D34AC" w14:textId="77777777" w:rsidR="0092513D" w:rsidRDefault="0092513D">
      <w:pPr>
        <w:pStyle w:val="Corpsdetexte"/>
        <w:spacing w:before="9"/>
        <w:rPr>
          <w:sz w:val="23"/>
        </w:rPr>
      </w:pPr>
    </w:p>
    <w:p w14:paraId="72FA846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Paragraphe</w:t>
      </w:r>
      <w:r>
        <w:rPr>
          <w:b/>
          <w:spacing w:val="1"/>
        </w:rPr>
        <w:t xml:space="preserve"> </w:t>
      </w:r>
      <w:r>
        <w:rPr>
          <w:b/>
        </w:rPr>
        <w:t>II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dossiers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relatifs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fonds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commerce</w:t>
      </w:r>
      <w:r>
        <w:rPr>
          <w:spacing w:val="-2"/>
        </w:rPr>
        <w:t xml:space="preserve"> </w:t>
      </w:r>
      <w:r>
        <w:t>soumis à</w:t>
      </w:r>
      <w:r>
        <w:rPr>
          <w:spacing w:val="-1"/>
        </w:rPr>
        <w:t xml:space="preserve"> </w:t>
      </w:r>
      <w:r>
        <w:t>l’avis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doivent comporter</w:t>
      </w:r>
      <w:r>
        <w:rPr>
          <w:spacing w:val="-1"/>
        </w:rPr>
        <w:t xml:space="preserve"> </w:t>
      </w:r>
      <w:r>
        <w:t>:</w:t>
      </w:r>
    </w:p>
    <w:p w14:paraId="0FB615B3" w14:textId="77777777" w:rsidR="0092513D" w:rsidRDefault="009D46A9">
      <w:pPr>
        <w:pStyle w:val="Paragraphedeliste"/>
        <w:numPr>
          <w:ilvl w:val="0"/>
          <w:numId w:val="212"/>
        </w:numPr>
        <w:tabs>
          <w:tab w:val="left" w:pos="1001"/>
        </w:tabs>
        <w:spacing w:before="1"/>
        <w:ind w:hanging="349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explicative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justificative</w:t>
      </w:r>
      <w:r>
        <w:rPr>
          <w:spacing w:val="-3"/>
          <w:sz w:val="24"/>
        </w:rPr>
        <w:t xml:space="preserve"> </w:t>
      </w:r>
      <w:r>
        <w:rPr>
          <w:sz w:val="24"/>
        </w:rPr>
        <w:t>détaillée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76B2302" w14:textId="77777777" w:rsidR="0092513D" w:rsidRDefault="009D46A9">
      <w:pPr>
        <w:pStyle w:val="Paragraphedeliste"/>
        <w:numPr>
          <w:ilvl w:val="0"/>
          <w:numId w:val="212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-1"/>
          <w:sz w:val="24"/>
        </w:rPr>
        <w:t xml:space="preserve"> </w:t>
      </w:r>
      <w:r>
        <w:rPr>
          <w:sz w:val="24"/>
        </w:rPr>
        <w:t>complète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fonds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l’indication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charges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le grèvent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42AD94B" w14:textId="77777777" w:rsidR="0092513D" w:rsidRDefault="009D46A9">
      <w:pPr>
        <w:pStyle w:val="Paragraphedeliste"/>
        <w:numPr>
          <w:ilvl w:val="0"/>
          <w:numId w:val="212"/>
        </w:numPr>
        <w:tabs>
          <w:tab w:val="left" w:pos="1001"/>
        </w:tabs>
        <w:ind w:left="1012" w:right="258" w:hanging="360"/>
        <w:jc w:val="both"/>
        <w:rPr>
          <w:sz w:val="24"/>
        </w:rPr>
      </w:pPr>
      <w:proofErr w:type="gramStart"/>
      <w:r>
        <w:rPr>
          <w:sz w:val="24"/>
        </w:rPr>
        <w:t>l’indication</w:t>
      </w:r>
      <w:proofErr w:type="gramEnd"/>
      <w:r>
        <w:rPr>
          <w:sz w:val="24"/>
        </w:rPr>
        <w:t xml:space="preserve"> du chiffre d’affaires et des bénéfices réalisés au cours des trois (3) dernières</w:t>
      </w:r>
      <w:r>
        <w:rPr>
          <w:spacing w:val="1"/>
          <w:sz w:val="24"/>
        </w:rPr>
        <w:t xml:space="preserve"> </w:t>
      </w:r>
      <w:r>
        <w:rPr>
          <w:sz w:val="24"/>
        </w:rPr>
        <w:t>années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DEFCB8" w14:textId="77777777" w:rsidR="0092513D" w:rsidRDefault="009D46A9">
      <w:pPr>
        <w:pStyle w:val="Paragraphedeliste"/>
        <w:numPr>
          <w:ilvl w:val="0"/>
          <w:numId w:val="212"/>
        </w:numPr>
        <w:tabs>
          <w:tab w:val="left" w:pos="1001"/>
        </w:tabs>
        <w:ind w:left="1012" w:right="254" w:hanging="361"/>
        <w:jc w:val="both"/>
        <w:rPr>
          <w:sz w:val="24"/>
        </w:rPr>
      </w:pPr>
      <w:proofErr w:type="gramStart"/>
      <w:r>
        <w:rPr>
          <w:sz w:val="24"/>
        </w:rPr>
        <w:t>l’indication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envisagée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60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d’acquisition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prise</w:t>
      </w:r>
      <w:r>
        <w:rPr>
          <w:spacing w:val="1"/>
          <w:sz w:val="24"/>
        </w:rPr>
        <w:t xml:space="preserve"> </w:t>
      </w:r>
      <w:r>
        <w:rPr>
          <w:sz w:val="24"/>
        </w:rPr>
        <w:t>en location,</w:t>
      </w:r>
      <w:r>
        <w:rPr>
          <w:spacing w:val="-1"/>
          <w:sz w:val="24"/>
        </w:rPr>
        <w:t xml:space="preserve"> </w:t>
      </w:r>
      <w:r>
        <w:rPr>
          <w:sz w:val="24"/>
        </w:rPr>
        <w:t>l’imputation budgétaire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dépense ;</w:t>
      </w:r>
    </w:p>
    <w:p w14:paraId="1791FCF5" w14:textId="77777777" w:rsidR="0092513D" w:rsidRDefault="009D46A9">
      <w:pPr>
        <w:pStyle w:val="Paragraphedeliste"/>
        <w:numPr>
          <w:ilvl w:val="0"/>
          <w:numId w:val="212"/>
        </w:numPr>
        <w:tabs>
          <w:tab w:val="left" w:pos="1001"/>
        </w:tabs>
        <w:ind w:left="1012" w:right="253" w:hanging="361"/>
        <w:jc w:val="both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d’acquisition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prise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l’Etat</w:t>
      </w:r>
      <w:r>
        <w:rPr>
          <w:spacing w:val="1"/>
          <w:sz w:val="24"/>
        </w:rPr>
        <w:t xml:space="preserve"> </w:t>
      </w:r>
      <w:r>
        <w:rPr>
          <w:sz w:val="24"/>
        </w:rPr>
        <w:t>l’avis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Direction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l’Enregistrement, des Domaines et du Timbre ou l’indication que la demande d’avis est</w:t>
      </w:r>
      <w:r>
        <w:rPr>
          <w:spacing w:val="1"/>
          <w:sz w:val="24"/>
        </w:rPr>
        <w:t xml:space="preserve"> </w:t>
      </w:r>
      <w:r>
        <w:rPr>
          <w:sz w:val="24"/>
        </w:rPr>
        <w:t>restée</w:t>
      </w:r>
      <w:r>
        <w:rPr>
          <w:spacing w:val="-2"/>
          <w:sz w:val="24"/>
        </w:rPr>
        <w:t xml:space="preserve"> </w:t>
      </w:r>
      <w:r>
        <w:rPr>
          <w:sz w:val="24"/>
        </w:rPr>
        <w:t>sans</w:t>
      </w:r>
      <w:r>
        <w:rPr>
          <w:spacing w:val="2"/>
          <w:sz w:val="24"/>
        </w:rPr>
        <w:t xml:space="preserve"> </w:t>
      </w:r>
      <w:r>
        <w:rPr>
          <w:sz w:val="24"/>
        </w:rPr>
        <w:t>réponse.</w:t>
      </w:r>
    </w:p>
    <w:p w14:paraId="56A1FBE0" w14:textId="77777777" w:rsidR="0092513D" w:rsidRDefault="0092513D">
      <w:pPr>
        <w:pStyle w:val="Corpsdetexte"/>
      </w:pPr>
    </w:p>
    <w:p w14:paraId="1F48950C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6. - </w:t>
      </w:r>
      <w:r>
        <w:t>Les dossiers des projets sont adressés à la Direction de l’Enregistrement, des Domaines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Timbre</w:t>
      </w:r>
      <w:r>
        <w:rPr>
          <w:spacing w:val="-1"/>
        </w:rPr>
        <w:t xml:space="preserve"> </w:t>
      </w:r>
      <w:r>
        <w:t>qui en saisit la</w:t>
      </w:r>
      <w:r>
        <w:rPr>
          <w:spacing w:val="-1"/>
        </w:rPr>
        <w:t xml:space="preserve"> </w:t>
      </w:r>
      <w:r>
        <w:t>Commission.</w:t>
      </w:r>
    </w:p>
    <w:p w14:paraId="3E8AAA94" w14:textId="77777777" w:rsidR="0092513D" w:rsidRDefault="0092513D">
      <w:pPr>
        <w:pStyle w:val="Corpsdetexte"/>
      </w:pPr>
    </w:p>
    <w:p w14:paraId="68BEB299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7. - </w:t>
      </w:r>
      <w:r>
        <w:t>La Commission se réunit sur la convocation de son président. Les affaires urgentes</w:t>
      </w:r>
      <w:r>
        <w:rPr>
          <w:spacing w:val="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l’objet d’une</w:t>
      </w:r>
      <w:r>
        <w:rPr>
          <w:spacing w:val="-1"/>
        </w:rPr>
        <w:t xml:space="preserve"> </w:t>
      </w:r>
      <w:r>
        <w:t>consultation à</w:t>
      </w:r>
      <w:r>
        <w:rPr>
          <w:spacing w:val="-1"/>
        </w:rPr>
        <w:t xml:space="preserve"> </w:t>
      </w:r>
      <w:r>
        <w:t>domicile.</w:t>
      </w:r>
    </w:p>
    <w:p w14:paraId="76D698A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1AC4A24" w14:textId="77777777" w:rsidR="0092513D" w:rsidRDefault="009D46A9">
      <w:pPr>
        <w:pStyle w:val="Corpsdetexte"/>
        <w:spacing w:before="60"/>
        <w:ind w:left="292" w:right="252"/>
        <w:jc w:val="both"/>
      </w:pPr>
      <w:r>
        <w:rPr>
          <w:b/>
        </w:rPr>
        <w:lastRenderedPageBreak/>
        <w:t xml:space="preserve">Article 8. - </w:t>
      </w:r>
      <w:r>
        <w:t>Les délibérations de la Commission ne sont valables que si quatre (4) membre au moins</w:t>
      </w:r>
      <w:r>
        <w:rPr>
          <w:spacing w:val="-57"/>
        </w:rPr>
        <w:t xml:space="preserve"> </w:t>
      </w:r>
      <w:r>
        <w:t>sont présents, dont le président, le représentant du service</w:t>
      </w:r>
      <w:r>
        <w:rPr>
          <w:spacing w:val="1"/>
        </w:rPr>
        <w:t xml:space="preserve"> </w:t>
      </w:r>
      <w:r>
        <w:t>de l’organisme</w:t>
      </w:r>
      <w:r>
        <w:rPr>
          <w:spacing w:val="1"/>
        </w:rPr>
        <w:t xml:space="preserve"> </w:t>
      </w:r>
      <w:r>
        <w:t>intéressé</w:t>
      </w:r>
      <w:r>
        <w:rPr>
          <w:spacing w:val="60"/>
        </w:rPr>
        <w:t xml:space="preserve"> </w:t>
      </w:r>
      <w:r>
        <w:t>et le Directeur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l’Enregistrement, des</w:t>
      </w:r>
      <w:r>
        <w:rPr>
          <w:spacing w:val="2"/>
        </w:rPr>
        <w:t xml:space="preserve"> </w:t>
      </w:r>
      <w:r>
        <w:t>Domaines et du</w:t>
      </w:r>
      <w:r>
        <w:rPr>
          <w:spacing w:val="-1"/>
        </w:rPr>
        <w:t xml:space="preserve"> </w:t>
      </w:r>
      <w:r>
        <w:t>Timbre.</w:t>
      </w:r>
    </w:p>
    <w:p w14:paraId="69A51587" w14:textId="77777777" w:rsidR="0092513D" w:rsidRDefault="0092513D">
      <w:pPr>
        <w:pStyle w:val="Corpsdetexte"/>
      </w:pPr>
    </w:p>
    <w:p w14:paraId="7D37BCB2" w14:textId="77777777" w:rsidR="0092513D" w:rsidRDefault="009D46A9">
      <w:pPr>
        <w:pStyle w:val="Corpsdetexte"/>
        <w:ind w:left="292" w:right="253"/>
        <w:jc w:val="both"/>
      </w:pPr>
      <w:r>
        <w:t>Les décisions sont prises à la majorité des voix, celle du président étant prépondérante en cas de</w:t>
      </w:r>
      <w:r>
        <w:rPr>
          <w:spacing w:val="1"/>
        </w:rPr>
        <w:t xml:space="preserve"> </w:t>
      </w:r>
      <w:r>
        <w:t>partage égal.</w:t>
      </w:r>
    </w:p>
    <w:p w14:paraId="5E4F0501" w14:textId="77777777" w:rsidR="0092513D" w:rsidRDefault="0092513D">
      <w:pPr>
        <w:pStyle w:val="Corpsdetexte"/>
      </w:pPr>
    </w:p>
    <w:p w14:paraId="187FD97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9. - </w:t>
      </w:r>
      <w:r>
        <w:t>Les délibérations n’ont que la valeur d’avis ; cependant toute décision de passer outre à</w:t>
      </w:r>
      <w:r>
        <w:rPr>
          <w:spacing w:val="1"/>
        </w:rPr>
        <w:t xml:space="preserve"> </w:t>
      </w:r>
      <w:r>
        <w:t>l’avis défavorable de la Commission ou de réaliser l’opération à des conditions différentes de celles</w:t>
      </w:r>
      <w:r>
        <w:rPr>
          <w:spacing w:val="1"/>
        </w:rPr>
        <w:t xml:space="preserve"> </w:t>
      </w:r>
      <w:r>
        <w:t>qu’elle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retenues doit être</w:t>
      </w:r>
      <w:r>
        <w:rPr>
          <w:spacing w:val="-1"/>
        </w:rPr>
        <w:t xml:space="preserve"> </w:t>
      </w:r>
      <w:r>
        <w:t>notifiée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Commission.</w:t>
      </w:r>
    </w:p>
    <w:p w14:paraId="7BC5BB55" w14:textId="77777777" w:rsidR="0092513D" w:rsidRDefault="0092513D">
      <w:pPr>
        <w:pStyle w:val="Corpsdetexte"/>
        <w:spacing w:before="9"/>
        <w:rPr>
          <w:sz w:val="23"/>
        </w:rPr>
      </w:pPr>
    </w:p>
    <w:p w14:paraId="6BB0B2A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10. - </w:t>
      </w:r>
      <w:r>
        <w:t>La Direction de l’Enregistrement, des Domaines et du Timbre centralise, contrôle et</w:t>
      </w:r>
      <w:r>
        <w:rPr>
          <w:spacing w:val="1"/>
        </w:rPr>
        <w:t xml:space="preserve"> </w:t>
      </w:r>
      <w:r>
        <w:t>exploite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déterminer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locative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vénale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 dont la prise en location, l’acquisition, la location ou l’aliénation est projetée par l’Etat,</w:t>
      </w:r>
      <w:r>
        <w:rPr>
          <w:spacing w:val="1"/>
        </w:rPr>
        <w:t xml:space="preserve"> </w:t>
      </w:r>
      <w:r>
        <w:t>les</w:t>
      </w:r>
      <w:r>
        <w:rPr>
          <w:spacing w:val="57"/>
        </w:rPr>
        <w:t xml:space="preserve"> </w:t>
      </w:r>
      <w:r>
        <w:t>autres</w:t>
      </w:r>
      <w:r>
        <w:rPr>
          <w:spacing w:val="58"/>
        </w:rPr>
        <w:t xml:space="preserve"> </w:t>
      </w:r>
      <w:r>
        <w:t>personnes</w:t>
      </w:r>
      <w:r>
        <w:rPr>
          <w:spacing w:val="58"/>
        </w:rPr>
        <w:t xml:space="preserve"> </w:t>
      </w:r>
      <w:r>
        <w:t>morales</w:t>
      </w:r>
      <w:r>
        <w:rPr>
          <w:spacing w:val="58"/>
        </w:rPr>
        <w:t xml:space="preserve"> </w:t>
      </w:r>
      <w:r>
        <w:t>publiques,</w:t>
      </w:r>
      <w:r>
        <w:rPr>
          <w:spacing w:val="58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sociétés</w:t>
      </w:r>
      <w:r>
        <w:rPr>
          <w:spacing w:val="58"/>
        </w:rPr>
        <w:t xml:space="preserve"> </w:t>
      </w:r>
      <w:r>
        <w:t>nationales,</w:t>
      </w:r>
      <w:r>
        <w:rPr>
          <w:spacing w:val="58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sociétés</w:t>
      </w:r>
      <w:r>
        <w:rPr>
          <w:spacing w:val="58"/>
        </w:rPr>
        <w:t xml:space="preserve"> </w:t>
      </w:r>
      <w:r>
        <w:t>d’économie</w:t>
      </w:r>
      <w:r>
        <w:rPr>
          <w:spacing w:val="57"/>
        </w:rPr>
        <w:t xml:space="preserve"> </w:t>
      </w:r>
      <w:r>
        <w:t>mixte</w:t>
      </w:r>
      <w:r>
        <w:rPr>
          <w:spacing w:val="-58"/>
        </w:rPr>
        <w:t xml:space="preserve"> </w:t>
      </w:r>
      <w:r>
        <w:t>soumises au contrôle de l’Etat ou les personnes morales de droit privé bénéficiant du concours</w:t>
      </w:r>
      <w:r>
        <w:rPr>
          <w:spacing w:val="1"/>
        </w:rPr>
        <w:t xml:space="preserve"> </w:t>
      </w:r>
      <w:r>
        <w:t>financier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puissance</w:t>
      </w:r>
      <w:r>
        <w:rPr>
          <w:spacing w:val="1"/>
        </w:rPr>
        <w:t xml:space="preserve"> </w:t>
      </w:r>
      <w:r>
        <w:t>publique</w:t>
      </w:r>
      <w:r>
        <w:rPr>
          <w:spacing w:val="-2"/>
        </w:rPr>
        <w:t xml:space="preserve"> </w:t>
      </w:r>
      <w:r>
        <w:t>et soumises au contrôle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74C367FE" w14:textId="77777777" w:rsidR="0092513D" w:rsidRDefault="0092513D">
      <w:pPr>
        <w:pStyle w:val="Corpsdetexte"/>
        <w:rPr>
          <w:sz w:val="26"/>
        </w:rPr>
      </w:pPr>
    </w:p>
    <w:p w14:paraId="077970B1" w14:textId="77777777" w:rsidR="0092513D" w:rsidRDefault="0092513D">
      <w:pPr>
        <w:pStyle w:val="Corpsdetexte"/>
        <w:rPr>
          <w:sz w:val="22"/>
        </w:rPr>
      </w:pPr>
    </w:p>
    <w:p w14:paraId="58E4DBB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11. - </w:t>
      </w:r>
      <w:r>
        <w:t>Ne peuvent être réalisées qu’après avis de la Direction de l’Enregistrement, 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Timbre,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prises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d’immeubles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acquisitions</w:t>
      </w:r>
      <w:r>
        <w:rPr>
          <w:spacing w:val="-2"/>
        </w:rPr>
        <w:t xml:space="preserve"> </w:t>
      </w:r>
      <w:r>
        <w:t>d’immeubles,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immobiliers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commerce poursuivies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l’Etat.</w:t>
      </w:r>
    </w:p>
    <w:p w14:paraId="5ECCE147" w14:textId="77777777" w:rsidR="0092513D" w:rsidRDefault="0092513D">
      <w:pPr>
        <w:pStyle w:val="Corpsdetexte"/>
      </w:pPr>
    </w:p>
    <w:p w14:paraId="74EB41AC" w14:textId="77777777" w:rsidR="0092513D" w:rsidRDefault="009D46A9">
      <w:pPr>
        <w:pStyle w:val="Corpsdetexte"/>
        <w:ind w:left="292" w:right="254"/>
        <w:jc w:val="both"/>
      </w:pPr>
      <w:r>
        <w:t>L’avis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prix,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choix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emplacements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possibilités</w:t>
      </w:r>
      <w:r>
        <w:rPr>
          <w:spacing w:val="1"/>
        </w:rPr>
        <w:t xml:space="preserve"> </w:t>
      </w:r>
      <w:r>
        <w:t>d’utilisation</w:t>
      </w:r>
      <w:r>
        <w:rPr>
          <w:spacing w:val="1"/>
        </w:rPr>
        <w:t xml:space="preserve"> </w:t>
      </w:r>
      <w:r>
        <w:t>d’immeubles</w:t>
      </w:r>
      <w:r>
        <w:rPr>
          <w:spacing w:val="-1"/>
        </w:rPr>
        <w:t xml:space="preserve"> </w:t>
      </w:r>
      <w:r>
        <w:t>domaniaux</w:t>
      </w:r>
      <w:r>
        <w:rPr>
          <w:spacing w:val="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d’immeubles pris à</w:t>
      </w:r>
      <w:r>
        <w:rPr>
          <w:spacing w:val="-2"/>
        </w:rPr>
        <w:t xml:space="preserve"> </w:t>
      </w:r>
      <w:r>
        <w:t>bail qui seraient</w:t>
      </w:r>
      <w:r>
        <w:rPr>
          <w:spacing w:val="-1"/>
        </w:rPr>
        <w:t xml:space="preserve"> </w:t>
      </w:r>
      <w:r>
        <w:t>disponibles.</w:t>
      </w:r>
    </w:p>
    <w:p w14:paraId="00435E5F" w14:textId="77777777" w:rsidR="0092513D" w:rsidRDefault="0092513D">
      <w:pPr>
        <w:pStyle w:val="Corpsdetexte"/>
      </w:pPr>
    </w:p>
    <w:p w14:paraId="338811C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 12. -</w:t>
      </w:r>
      <w:r>
        <w:rPr>
          <w:b/>
          <w:spacing w:val="1"/>
        </w:rPr>
        <w:t xml:space="preserve"> </w:t>
      </w:r>
      <w:r>
        <w:t>Avant l’établissement de tout projet de construction immobilière, les services de l’Etat</w:t>
      </w:r>
      <w:r>
        <w:rPr>
          <w:spacing w:val="-57"/>
        </w:rPr>
        <w:t xml:space="preserve"> </w:t>
      </w:r>
      <w:r>
        <w:t>doivent</w:t>
      </w:r>
      <w:r>
        <w:rPr>
          <w:spacing w:val="40"/>
        </w:rPr>
        <w:t xml:space="preserve"> </w:t>
      </w:r>
      <w:r>
        <w:t>recueillir</w:t>
      </w:r>
      <w:r>
        <w:rPr>
          <w:spacing w:val="40"/>
        </w:rPr>
        <w:t xml:space="preserve"> </w:t>
      </w:r>
      <w:r>
        <w:t>l’avis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Direction</w:t>
      </w:r>
      <w:r>
        <w:rPr>
          <w:spacing w:val="41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l’Enregistrement,</w:t>
      </w:r>
      <w:r>
        <w:rPr>
          <w:spacing w:val="41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Domaines</w:t>
      </w:r>
      <w:r>
        <w:rPr>
          <w:spacing w:val="41"/>
        </w:rPr>
        <w:t xml:space="preserve"> </w:t>
      </w:r>
      <w:r>
        <w:t>et</w:t>
      </w:r>
      <w:r>
        <w:rPr>
          <w:spacing w:val="41"/>
        </w:rPr>
        <w:t xml:space="preserve"> </w:t>
      </w:r>
      <w:r>
        <w:t>du</w:t>
      </w:r>
      <w:r>
        <w:rPr>
          <w:spacing w:val="41"/>
        </w:rPr>
        <w:t xml:space="preserve"> </w:t>
      </w:r>
      <w:r>
        <w:t>Timbre</w:t>
      </w:r>
      <w:r>
        <w:rPr>
          <w:spacing w:val="39"/>
        </w:rPr>
        <w:t xml:space="preserve"> </w:t>
      </w:r>
      <w:r>
        <w:t>sur</w:t>
      </w:r>
      <w:r>
        <w:rPr>
          <w:spacing w:val="38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choix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emplacements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possibilités</w:t>
      </w:r>
      <w:r>
        <w:rPr>
          <w:spacing w:val="1"/>
        </w:rPr>
        <w:t xml:space="preserve"> </w:t>
      </w:r>
      <w:r>
        <w:t>d’utilisation</w:t>
      </w:r>
      <w:r>
        <w:rPr>
          <w:spacing w:val="1"/>
        </w:rPr>
        <w:t xml:space="preserve"> </w:t>
      </w:r>
      <w:r>
        <w:t>d’immeubles</w:t>
      </w:r>
      <w:r>
        <w:rPr>
          <w:spacing w:val="1"/>
        </w:rPr>
        <w:t xml:space="preserve"> </w:t>
      </w:r>
      <w:r>
        <w:t>domaniaux</w:t>
      </w:r>
      <w:r>
        <w:rPr>
          <w:spacing w:val="6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d’immeubles</w:t>
      </w:r>
      <w:r>
        <w:rPr>
          <w:spacing w:val="-1"/>
        </w:rPr>
        <w:t xml:space="preserve"> </w:t>
      </w:r>
      <w:r>
        <w:t>pris à</w:t>
      </w:r>
      <w:r>
        <w:rPr>
          <w:spacing w:val="-1"/>
        </w:rPr>
        <w:t xml:space="preserve"> </w:t>
      </w:r>
      <w:r>
        <w:t>bail qui seraient disponibles.</w:t>
      </w:r>
    </w:p>
    <w:p w14:paraId="061F63D4" w14:textId="77777777" w:rsidR="0092513D" w:rsidRDefault="0092513D">
      <w:pPr>
        <w:pStyle w:val="Corpsdetexte"/>
        <w:spacing w:before="6"/>
      </w:pPr>
    </w:p>
    <w:p w14:paraId="7D457E06" w14:textId="77777777" w:rsidR="0092513D" w:rsidRDefault="009D46A9">
      <w:pPr>
        <w:pStyle w:val="Titre3"/>
        <w:ind w:left="286"/>
      </w:pPr>
      <w:bookmarkStart w:id="1" w:name="_TOC_250224"/>
      <w:r>
        <w:t>CHAPITRE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1"/>
      <w:r>
        <w:t>PREEMPTION</w:t>
      </w:r>
    </w:p>
    <w:p w14:paraId="6E00AD5B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B075B98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>Article 13. -</w:t>
      </w:r>
      <w:r>
        <w:rPr>
          <w:b/>
          <w:spacing w:val="1"/>
        </w:rPr>
        <w:t xml:space="preserve"> </w:t>
      </w:r>
      <w:r>
        <w:t>La notification de la décision d’exercer le droit de préemption est faite à la requête 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Domaines,</w:t>
      </w:r>
      <w:r>
        <w:rPr>
          <w:spacing w:val="1"/>
        </w:rPr>
        <w:t xml:space="preserve"> </w:t>
      </w:r>
      <w:r>
        <w:t>poursuites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diligences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Directeur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l’Enregistrement,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et du Timbre.</w:t>
      </w:r>
    </w:p>
    <w:p w14:paraId="5451A079" w14:textId="77777777" w:rsidR="0092513D" w:rsidRDefault="0092513D">
      <w:pPr>
        <w:pStyle w:val="Corpsdetexte"/>
      </w:pPr>
    </w:p>
    <w:p w14:paraId="5A861C05" w14:textId="77777777" w:rsidR="0092513D" w:rsidRDefault="009D46A9">
      <w:pPr>
        <w:pStyle w:val="Corpsdetexte"/>
        <w:ind w:left="292" w:right="255"/>
        <w:jc w:val="both"/>
      </w:pPr>
      <w:r>
        <w:t>La décision de renoncer à l’exercice dudit droit est prise par le Ministre chargé des Domaines et</w:t>
      </w:r>
      <w:r>
        <w:rPr>
          <w:spacing w:val="1"/>
        </w:rPr>
        <w:t xml:space="preserve"> </w:t>
      </w:r>
      <w:r>
        <w:t>notifiée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l’acquéreur</w:t>
      </w:r>
      <w:r>
        <w:rPr>
          <w:spacing w:val="-1"/>
        </w:rPr>
        <w:t xml:space="preserve"> </w:t>
      </w:r>
      <w:r>
        <w:t>par lettre</w:t>
      </w:r>
      <w:r>
        <w:rPr>
          <w:spacing w:val="-1"/>
        </w:rPr>
        <w:t xml:space="preserve"> </w:t>
      </w:r>
      <w:r>
        <w:t>recommandée</w:t>
      </w:r>
      <w:r>
        <w:rPr>
          <w:spacing w:val="1"/>
        </w:rPr>
        <w:t xml:space="preserve"> </w:t>
      </w:r>
      <w:r>
        <w:t>avec accusé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réception.</w:t>
      </w:r>
    </w:p>
    <w:p w14:paraId="65EDD264" w14:textId="77777777" w:rsidR="0092513D" w:rsidRDefault="0092513D">
      <w:pPr>
        <w:pStyle w:val="Corpsdetexte"/>
        <w:spacing w:before="5"/>
      </w:pPr>
    </w:p>
    <w:p w14:paraId="6FAD39B7" w14:textId="77777777" w:rsidR="0092513D" w:rsidRDefault="009D46A9">
      <w:pPr>
        <w:pStyle w:val="Titre3"/>
        <w:spacing w:before="1" w:line="242" w:lineRule="auto"/>
      </w:pPr>
      <w:bookmarkStart w:id="2" w:name="_TOC_250223"/>
      <w:r>
        <w:t>CHAPITRE 3. – SOMMES ET VALEURS ATTEINTES PAR LA</w:t>
      </w:r>
      <w:r>
        <w:rPr>
          <w:spacing w:val="-67"/>
        </w:rPr>
        <w:t xml:space="preserve"> </w:t>
      </w:r>
      <w:bookmarkEnd w:id="2"/>
      <w:r>
        <w:t>PRESCRIPTION</w:t>
      </w:r>
    </w:p>
    <w:p w14:paraId="638C1731" w14:textId="77777777" w:rsidR="0092513D" w:rsidRDefault="009D46A9">
      <w:pPr>
        <w:pStyle w:val="Corpsdetexte"/>
        <w:spacing w:before="265"/>
        <w:ind w:left="292" w:right="252"/>
        <w:jc w:val="both"/>
      </w:pPr>
      <w:r>
        <w:rPr>
          <w:b/>
        </w:rPr>
        <w:t>Article</w:t>
      </w:r>
      <w:r>
        <w:rPr>
          <w:b/>
          <w:spacing w:val="17"/>
        </w:rPr>
        <w:t xml:space="preserve"> </w:t>
      </w:r>
      <w:r>
        <w:rPr>
          <w:b/>
        </w:rPr>
        <w:t>14.</w:t>
      </w:r>
      <w:r>
        <w:rPr>
          <w:b/>
          <w:spacing w:val="18"/>
        </w:rPr>
        <w:t xml:space="preserve"> </w:t>
      </w:r>
      <w:r>
        <w:rPr>
          <w:b/>
        </w:rPr>
        <w:t>-</w:t>
      </w:r>
      <w:r>
        <w:rPr>
          <w:b/>
          <w:spacing w:val="20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sociétés,</w:t>
      </w:r>
      <w:r>
        <w:rPr>
          <w:spacing w:val="18"/>
        </w:rPr>
        <w:t xml:space="preserve"> </w:t>
      </w:r>
      <w:r>
        <w:t>entreprises</w:t>
      </w:r>
      <w:r>
        <w:rPr>
          <w:spacing w:val="18"/>
        </w:rPr>
        <w:t xml:space="preserve"> </w:t>
      </w:r>
      <w:r>
        <w:t>commerciales</w:t>
      </w:r>
      <w:r>
        <w:rPr>
          <w:spacing w:val="18"/>
        </w:rPr>
        <w:t xml:space="preserve"> </w:t>
      </w:r>
      <w:r>
        <w:t>ou</w:t>
      </w:r>
      <w:r>
        <w:rPr>
          <w:spacing w:val="18"/>
        </w:rPr>
        <w:t xml:space="preserve"> </w:t>
      </w:r>
      <w:r>
        <w:t>civiles,</w:t>
      </w:r>
      <w:r>
        <w:rPr>
          <w:spacing w:val="19"/>
        </w:rPr>
        <w:t xml:space="preserve"> </w:t>
      </w:r>
      <w:r>
        <w:t>communes,</w:t>
      </w:r>
      <w:r>
        <w:rPr>
          <w:spacing w:val="18"/>
        </w:rPr>
        <w:t xml:space="preserve"> </w:t>
      </w:r>
      <w:r>
        <w:t>établissements</w:t>
      </w:r>
      <w:r>
        <w:rPr>
          <w:spacing w:val="19"/>
        </w:rPr>
        <w:t xml:space="preserve"> </w:t>
      </w:r>
      <w:r>
        <w:t>publics</w:t>
      </w:r>
      <w:r>
        <w:rPr>
          <w:spacing w:val="-58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d’une</w:t>
      </w:r>
      <w:r>
        <w:rPr>
          <w:spacing w:val="17"/>
        </w:rPr>
        <w:t xml:space="preserve"> </w:t>
      </w:r>
      <w:r>
        <w:t>façon</w:t>
      </w:r>
      <w:r>
        <w:rPr>
          <w:spacing w:val="18"/>
        </w:rPr>
        <w:t xml:space="preserve"> </w:t>
      </w:r>
      <w:r>
        <w:t>générale</w:t>
      </w:r>
      <w:r>
        <w:rPr>
          <w:spacing w:val="13"/>
        </w:rPr>
        <w:t xml:space="preserve"> </w:t>
      </w:r>
      <w:r>
        <w:t>toutes</w:t>
      </w:r>
      <w:r>
        <w:rPr>
          <w:spacing w:val="16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collectivités</w:t>
      </w:r>
      <w:r>
        <w:rPr>
          <w:spacing w:val="16"/>
        </w:rPr>
        <w:t xml:space="preserve"> </w:t>
      </w:r>
      <w:r>
        <w:t>soit</w:t>
      </w:r>
      <w:r>
        <w:rPr>
          <w:spacing w:val="15"/>
        </w:rPr>
        <w:t xml:space="preserve"> </w:t>
      </w:r>
      <w:r>
        <w:t>privées,</w:t>
      </w:r>
      <w:r>
        <w:rPr>
          <w:spacing w:val="15"/>
        </w:rPr>
        <w:t xml:space="preserve"> </w:t>
      </w:r>
      <w:r>
        <w:t>soit</w:t>
      </w:r>
      <w:r>
        <w:rPr>
          <w:spacing w:val="16"/>
        </w:rPr>
        <w:t xml:space="preserve"> </w:t>
      </w:r>
      <w:r>
        <w:t>publiques,</w:t>
      </w:r>
      <w:r>
        <w:rPr>
          <w:spacing w:val="18"/>
        </w:rPr>
        <w:t xml:space="preserve"> </w:t>
      </w:r>
      <w:r>
        <w:t>sont</w:t>
      </w:r>
      <w:r>
        <w:rPr>
          <w:spacing w:val="15"/>
        </w:rPr>
        <w:t xml:space="preserve"> </w:t>
      </w:r>
      <w:r>
        <w:t>tenues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remettre</w:t>
      </w:r>
      <w:r>
        <w:rPr>
          <w:spacing w:val="-58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bureau des domaines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siège</w:t>
      </w:r>
      <w:r>
        <w:rPr>
          <w:spacing w:val="-1"/>
        </w:rPr>
        <w:t xml:space="preserve"> </w:t>
      </w:r>
      <w:r>
        <w:t>:</w:t>
      </w:r>
    </w:p>
    <w:p w14:paraId="10629A6E" w14:textId="77777777" w:rsidR="0092513D" w:rsidRDefault="009D46A9">
      <w:pPr>
        <w:pStyle w:val="Paragraphedeliste"/>
        <w:numPr>
          <w:ilvl w:val="0"/>
          <w:numId w:val="211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montant des coupons, intérêts ou dividendes des atteints par la prescription quinquennale</w:t>
      </w:r>
      <w:r>
        <w:rPr>
          <w:spacing w:val="1"/>
          <w:sz w:val="24"/>
        </w:rPr>
        <w:t xml:space="preserve"> </w:t>
      </w:r>
      <w:r>
        <w:rPr>
          <w:sz w:val="24"/>
        </w:rPr>
        <w:t>ou conventionnelle et afférents aux actions, parts de fondateurs, obligations négociables ou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titres analogues qu’elles ont émises ;</w:t>
      </w:r>
    </w:p>
    <w:p w14:paraId="31CB2975" w14:textId="77777777" w:rsidR="0092513D" w:rsidRDefault="009D46A9">
      <w:pPr>
        <w:pStyle w:val="Paragraphedeliste"/>
        <w:numPr>
          <w:ilvl w:val="0"/>
          <w:numId w:val="211"/>
        </w:numPr>
        <w:tabs>
          <w:tab w:val="left" w:pos="1001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montant atteint par la prescription décennale ou conventionnelle des sommes ou valeurs</w:t>
      </w:r>
      <w:r>
        <w:rPr>
          <w:spacing w:val="1"/>
          <w:sz w:val="24"/>
        </w:rPr>
        <w:t xml:space="preserve"> </w:t>
      </w:r>
      <w:r>
        <w:rPr>
          <w:sz w:val="24"/>
        </w:rPr>
        <w:t>quelconques dues à raison des actions, parts de fondateurs, obligations et autres valeurs</w:t>
      </w:r>
      <w:r>
        <w:rPr>
          <w:spacing w:val="1"/>
          <w:sz w:val="24"/>
        </w:rPr>
        <w:t xml:space="preserve"> </w:t>
      </w:r>
      <w:r>
        <w:rPr>
          <w:sz w:val="24"/>
        </w:rPr>
        <w:t>mobilières</w:t>
      </w:r>
      <w:r>
        <w:rPr>
          <w:spacing w:val="-1"/>
          <w:sz w:val="24"/>
        </w:rPr>
        <w:t xml:space="preserve"> </w:t>
      </w:r>
      <w:r>
        <w:rPr>
          <w:sz w:val="24"/>
        </w:rPr>
        <w:t>émises par</w:t>
      </w:r>
      <w:r>
        <w:rPr>
          <w:spacing w:val="-1"/>
          <w:sz w:val="24"/>
        </w:rPr>
        <w:t xml:space="preserve"> </w:t>
      </w:r>
      <w:r>
        <w:rPr>
          <w:sz w:val="24"/>
        </w:rPr>
        <w:t>elles.</w:t>
      </w:r>
    </w:p>
    <w:p w14:paraId="5A022985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FFFC01D" w14:textId="77777777" w:rsidR="0092513D" w:rsidRDefault="009D46A9">
      <w:pPr>
        <w:pStyle w:val="Corpsdetexte"/>
        <w:spacing w:before="60"/>
        <w:ind w:left="292" w:right="254"/>
        <w:jc w:val="both"/>
      </w:pPr>
      <w:r>
        <w:rPr>
          <w:b/>
        </w:rPr>
        <w:lastRenderedPageBreak/>
        <w:t xml:space="preserve">Article 15. - </w:t>
      </w:r>
      <w:r>
        <w:t>Tout établissement bancaire ou de crédit et tous autres établissements qui reçoivent,</w:t>
      </w:r>
      <w:r>
        <w:rPr>
          <w:spacing w:val="1"/>
        </w:rPr>
        <w:t xml:space="preserve"> </w:t>
      </w:r>
      <w:r>
        <w:t>soit des fonds en dépôt ou en compte courant, soit des titres en dépôt ou pour toute autre cause, sont</w:t>
      </w:r>
      <w:r>
        <w:rPr>
          <w:spacing w:val="-57"/>
        </w:rPr>
        <w:t xml:space="preserve"> </w:t>
      </w:r>
      <w:r>
        <w:t>tenus de remettre au bureau des domaines de leur siège, tous les dépôts en avoir en espèces ou en</w:t>
      </w:r>
      <w:r>
        <w:rPr>
          <w:spacing w:val="1"/>
        </w:rPr>
        <w:t xml:space="preserve"> </w:t>
      </w:r>
      <w:r>
        <w:t>titres</w:t>
      </w:r>
      <w:r>
        <w:rPr>
          <w:spacing w:val="6"/>
        </w:rPr>
        <w:t xml:space="preserve"> </w:t>
      </w:r>
      <w:r>
        <w:t>qui</w:t>
      </w:r>
      <w:r>
        <w:rPr>
          <w:spacing w:val="6"/>
        </w:rPr>
        <w:t xml:space="preserve"> </w:t>
      </w:r>
      <w:r>
        <w:t>n’ont</w:t>
      </w:r>
      <w:r>
        <w:rPr>
          <w:spacing w:val="6"/>
        </w:rPr>
        <w:t xml:space="preserve"> </w:t>
      </w:r>
      <w:r>
        <w:t>fait</w:t>
      </w:r>
      <w:r>
        <w:rPr>
          <w:spacing w:val="6"/>
        </w:rPr>
        <w:t xml:space="preserve"> </w:t>
      </w:r>
      <w:r>
        <w:t>l’objet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ayants</w:t>
      </w:r>
      <w:r>
        <w:rPr>
          <w:spacing w:val="7"/>
        </w:rPr>
        <w:t xml:space="preserve"> </w:t>
      </w:r>
      <w:r>
        <w:t>droit,</w:t>
      </w:r>
      <w:r>
        <w:rPr>
          <w:spacing w:val="6"/>
        </w:rPr>
        <w:t xml:space="preserve"> </w:t>
      </w:r>
      <w:r>
        <w:t>d’aucune</w:t>
      </w:r>
      <w:r>
        <w:rPr>
          <w:spacing w:val="6"/>
        </w:rPr>
        <w:t xml:space="preserve"> </w:t>
      </w:r>
      <w:r>
        <w:t>opération</w:t>
      </w:r>
      <w:r>
        <w:rPr>
          <w:spacing w:val="6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réclamation</w:t>
      </w:r>
      <w:r>
        <w:rPr>
          <w:spacing w:val="6"/>
        </w:rPr>
        <w:t xml:space="preserve"> </w:t>
      </w:r>
      <w:r>
        <w:t>depuis</w:t>
      </w:r>
      <w:r>
        <w:rPr>
          <w:spacing w:val="6"/>
        </w:rPr>
        <w:t xml:space="preserve"> </w:t>
      </w:r>
      <w:r>
        <w:t>dix</w:t>
      </w:r>
    </w:p>
    <w:p w14:paraId="3179E87C" w14:textId="77777777" w:rsidR="0092513D" w:rsidRDefault="009D46A9">
      <w:pPr>
        <w:pStyle w:val="Paragraphedeliste"/>
        <w:numPr>
          <w:ilvl w:val="0"/>
          <w:numId w:val="210"/>
        </w:numPr>
        <w:tabs>
          <w:tab w:val="left" w:pos="752"/>
        </w:tabs>
        <w:ind w:hanging="460"/>
        <w:jc w:val="both"/>
        <w:rPr>
          <w:sz w:val="24"/>
        </w:rPr>
      </w:pPr>
      <w:proofErr w:type="gramStart"/>
      <w:r>
        <w:rPr>
          <w:sz w:val="24"/>
        </w:rPr>
        <w:t>ans</w:t>
      </w:r>
      <w:proofErr w:type="gramEnd"/>
      <w:r>
        <w:rPr>
          <w:sz w:val="24"/>
        </w:rPr>
        <w:t>.</w:t>
      </w:r>
    </w:p>
    <w:p w14:paraId="2CD8AF9F" w14:textId="77777777" w:rsidR="0092513D" w:rsidRDefault="0092513D">
      <w:pPr>
        <w:pStyle w:val="Corpsdetexte"/>
      </w:pPr>
    </w:p>
    <w:p w14:paraId="0FD620AF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16. - </w:t>
      </w:r>
      <w:r>
        <w:t>Les remises au bureau des domaines visées aux articles 14 et 15 sont effectuées dans</w:t>
      </w:r>
      <w:r>
        <w:rPr>
          <w:spacing w:val="1"/>
        </w:rPr>
        <w:t xml:space="preserve"> </w:t>
      </w:r>
      <w:r>
        <w:t>les vingt (20) premiers jours du mois de janvier de chaque année. Elles comprennent toutes les</w:t>
      </w:r>
      <w:r>
        <w:rPr>
          <w:spacing w:val="1"/>
        </w:rPr>
        <w:t xml:space="preserve"> </w:t>
      </w:r>
      <w:r>
        <w:t>sommes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valeurs qui</w:t>
      </w:r>
      <w:r>
        <w:rPr>
          <w:spacing w:val="-1"/>
        </w:rPr>
        <w:t xml:space="preserve"> </w:t>
      </w:r>
      <w:r>
        <w:t>ont été</w:t>
      </w:r>
      <w:r>
        <w:rPr>
          <w:spacing w:val="-2"/>
        </w:rPr>
        <w:t xml:space="preserve"> </w:t>
      </w:r>
      <w:r>
        <w:t>atteintes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prescription au</w:t>
      </w:r>
      <w:r>
        <w:rPr>
          <w:spacing w:val="-1"/>
        </w:rPr>
        <w:t xml:space="preserve"> </w:t>
      </w:r>
      <w:r>
        <w:t>cours de</w:t>
      </w:r>
      <w:r>
        <w:rPr>
          <w:spacing w:val="-2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précédentes.</w:t>
      </w:r>
    </w:p>
    <w:p w14:paraId="24B09CB6" w14:textId="77777777" w:rsidR="0092513D" w:rsidRDefault="0092513D">
      <w:pPr>
        <w:pStyle w:val="Corpsdetexte"/>
        <w:spacing w:before="9"/>
        <w:rPr>
          <w:sz w:val="23"/>
        </w:rPr>
      </w:pPr>
    </w:p>
    <w:p w14:paraId="2678C25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 xml:space="preserve">17. - </w:t>
      </w:r>
      <w:r>
        <w:t>Chaque versement</w:t>
      </w:r>
      <w:r>
        <w:rPr>
          <w:spacing w:val="1"/>
        </w:rPr>
        <w:t xml:space="preserve"> </w:t>
      </w:r>
      <w:r>
        <w:t>de sommes et</w:t>
      </w:r>
      <w:r>
        <w:rPr>
          <w:spacing w:val="1"/>
        </w:rPr>
        <w:t xml:space="preserve"> </w:t>
      </w:r>
      <w:r>
        <w:t>valeurs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appuyé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relevés faisant</w:t>
      </w:r>
      <w:r>
        <w:rPr>
          <w:spacing w:val="1"/>
        </w:rPr>
        <w:t xml:space="preserve"> </w:t>
      </w:r>
      <w:r>
        <w:t>ressortir</w:t>
      </w:r>
      <w:r>
        <w:rPr>
          <w:spacing w:val="1"/>
        </w:rPr>
        <w:t xml:space="preserve"> </w:t>
      </w:r>
      <w:r>
        <w:t>distinctement</w:t>
      </w:r>
      <w:r>
        <w:rPr>
          <w:spacing w:val="-1"/>
        </w:rPr>
        <w:t xml:space="preserve"> </w:t>
      </w:r>
      <w:r>
        <w:t>suivant les cas :</w:t>
      </w:r>
    </w:p>
    <w:p w14:paraId="01C5583C" w14:textId="77777777" w:rsidR="0092513D" w:rsidRDefault="009D46A9">
      <w:pPr>
        <w:pStyle w:val="Paragraphedeliste"/>
        <w:numPr>
          <w:ilvl w:val="1"/>
          <w:numId w:val="210"/>
        </w:numPr>
        <w:tabs>
          <w:tab w:val="left" w:pos="1001"/>
        </w:tabs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1"/>
          <w:sz w:val="24"/>
        </w:rPr>
        <w:t xml:space="preserve"> </w:t>
      </w:r>
      <w:r>
        <w:rPr>
          <w:sz w:val="24"/>
        </w:rPr>
        <w:t>précise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détaillée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coupons</w:t>
      </w:r>
      <w:r>
        <w:rPr>
          <w:spacing w:val="1"/>
          <w:sz w:val="24"/>
        </w:rPr>
        <w:t xml:space="preserve"> </w:t>
      </w:r>
      <w:r>
        <w:rPr>
          <w:sz w:val="24"/>
        </w:rPr>
        <w:t>intérêts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dividendes</w:t>
      </w:r>
      <w:r>
        <w:rPr>
          <w:spacing w:val="1"/>
          <w:sz w:val="24"/>
        </w:rPr>
        <w:t xml:space="preserve"> </w:t>
      </w:r>
      <w:r>
        <w:rPr>
          <w:sz w:val="24"/>
        </w:rPr>
        <w:t>compris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versement,</w:t>
      </w:r>
      <w:r>
        <w:rPr>
          <w:spacing w:val="1"/>
          <w:sz w:val="24"/>
        </w:rPr>
        <w:t xml:space="preserve"> </w:t>
      </w:r>
      <w:r>
        <w:rPr>
          <w:sz w:val="24"/>
        </w:rPr>
        <w:t>l’indication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montant,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exigibilité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d’échéance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prescription quinquennale</w:t>
      </w:r>
      <w:r>
        <w:rPr>
          <w:spacing w:val="-1"/>
          <w:sz w:val="24"/>
        </w:rPr>
        <w:t xml:space="preserve"> </w:t>
      </w:r>
      <w:r>
        <w:rPr>
          <w:sz w:val="24"/>
        </w:rPr>
        <w:t>ou conventionnelle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AD69F3C" w14:textId="77777777" w:rsidR="0092513D" w:rsidRDefault="009D46A9">
      <w:pPr>
        <w:pStyle w:val="Paragraphedeliste"/>
        <w:numPr>
          <w:ilvl w:val="1"/>
          <w:numId w:val="210"/>
        </w:numPr>
        <w:tabs>
          <w:tab w:val="left" w:pos="1001"/>
        </w:tabs>
        <w:ind w:right="251" w:hanging="361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désignation précise et détaillée et le montant des sommes ou valeurs quelconques, y</w:t>
      </w:r>
      <w:r>
        <w:rPr>
          <w:spacing w:val="1"/>
          <w:sz w:val="24"/>
        </w:rPr>
        <w:t xml:space="preserve"> </w:t>
      </w:r>
      <w:r>
        <w:rPr>
          <w:sz w:val="24"/>
        </w:rPr>
        <w:t>compris les lots et les primes mises en paiement à la suite d’opérations telles que le rachat,</w:t>
      </w:r>
      <w:r>
        <w:rPr>
          <w:spacing w:val="1"/>
          <w:sz w:val="24"/>
        </w:rPr>
        <w:t xml:space="preserve"> </w:t>
      </w:r>
      <w:r>
        <w:rPr>
          <w:sz w:val="24"/>
        </w:rPr>
        <w:t>l’amortissement,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remboursement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partiel</w:t>
      </w:r>
      <w:r>
        <w:rPr>
          <w:spacing w:val="1"/>
          <w:sz w:val="24"/>
        </w:rPr>
        <w:t xml:space="preserve"> </w:t>
      </w:r>
      <w:r>
        <w:rPr>
          <w:sz w:val="24"/>
        </w:rPr>
        <w:t>d’actions,</w:t>
      </w:r>
      <w:r>
        <w:rPr>
          <w:spacing w:val="1"/>
          <w:sz w:val="24"/>
        </w:rPr>
        <w:t xml:space="preserve"> </w:t>
      </w:r>
      <w:r>
        <w:rPr>
          <w:sz w:val="24"/>
        </w:rPr>
        <w:t>parts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1"/>
          <w:sz w:val="24"/>
        </w:rPr>
        <w:t xml:space="preserve"> </w:t>
      </w:r>
      <w:r>
        <w:rPr>
          <w:sz w:val="24"/>
        </w:rPr>
        <w:t>fondateurs,</w:t>
      </w:r>
      <w:r>
        <w:rPr>
          <w:spacing w:val="-57"/>
          <w:sz w:val="24"/>
        </w:rPr>
        <w:t xml:space="preserve"> </w:t>
      </w:r>
      <w:r>
        <w:rPr>
          <w:sz w:val="24"/>
        </w:rPr>
        <w:t>obligations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1"/>
          <w:sz w:val="24"/>
        </w:rPr>
        <w:t xml:space="preserve"> </w:t>
      </w:r>
      <w:r>
        <w:rPr>
          <w:sz w:val="24"/>
        </w:rPr>
        <w:t>valeurs</w:t>
      </w:r>
      <w:r>
        <w:rPr>
          <w:spacing w:val="1"/>
          <w:sz w:val="24"/>
        </w:rPr>
        <w:t xml:space="preserve"> </w:t>
      </w:r>
      <w:r>
        <w:rPr>
          <w:sz w:val="24"/>
        </w:rPr>
        <w:t>mobilières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atteintes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prescription</w:t>
      </w:r>
      <w:r>
        <w:rPr>
          <w:spacing w:val="1"/>
          <w:sz w:val="24"/>
        </w:rPr>
        <w:t xml:space="preserve"> </w:t>
      </w:r>
      <w:r>
        <w:rPr>
          <w:sz w:val="24"/>
        </w:rPr>
        <w:t>décennale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conventionnelle</w:t>
      </w:r>
      <w:r>
        <w:rPr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z w:val="24"/>
        </w:rPr>
        <w:t>l’indication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d’échéance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prescription ;</w:t>
      </w:r>
    </w:p>
    <w:p w14:paraId="66A7856E" w14:textId="77777777" w:rsidR="0092513D" w:rsidRDefault="009D46A9">
      <w:pPr>
        <w:pStyle w:val="Paragraphedeliste"/>
        <w:numPr>
          <w:ilvl w:val="1"/>
          <w:numId w:val="210"/>
        </w:numPr>
        <w:tabs>
          <w:tab w:val="left" w:pos="1001"/>
        </w:tabs>
        <w:ind w:right="252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nom et la qualité du déposant ainsi que la nature et le montant des dépôts ou avoirs en</w:t>
      </w:r>
      <w:r>
        <w:rPr>
          <w:spacing w:val="1"/>
          <w:sz w:val="24"/>
        </w:rPr>
        <w:t xml:space="preserve"> </w:t>
      </w:r>
      <w:r>
        <w:rPr>
          <w:sz w:val="24"/>
        </w:rPr>
        <w:t>espèces versés au bureau des domaines, la date de la dernière opération dont ils fait l’objet et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d’échéance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prescription ;</w:t>
      </w:r>
    </w:p>
    <w:p w14:paraId="43B6CC7B" w14:textId="77777777" w:rsidR="0092513D" w:rsidRDefault="009D46A9">
      <w:pPr>
        <w:pStyle w:val="Paragraphedeliste"/>
        <w:numPr>
          <w:ilvl w:val="1"/>
          <w:numId w:val="210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23"/>
          <w:sz w:val="24"/>
        </w:rPr>
        <w:t xml:space="preserve"> </w:t>
      </w:r>
      <w:r>
        <w:rPr>
          <w:sz w:val="24"/>
        </w:rPr>
        <w:t>nom</w:t>
      </w:r>
      <w:r>
        <w:rPr>
          <w:spacing w:val="26"/>
          <w:sz w:val="24"/>
        </w:rPr>
        <w:t xml:space="preserve"> </w:t>
      </w:r>
      <w:r>
        <w:rPr>
          <w:sz w:val="24"/>
        </w:rPr>
        <w:t>et</w:t>
      </w:r>
      <w:r>
        <w:rPr>
          <w:spacing w:val="25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qualité</w:t>
      </w:r>
      <w:r>
        <w:rPr>
          <w:spacing w:val="24"/>
          <w:sz w:val="24"/>
        </w:rPr>
        <w:t xml:space="preserve"> </w:t>
      </w:r>
      <w:r>
        <w:rPr>
          <w:sz w:val="24"/>
        </w:rPr>
        <w:t>du</w:t>
      </w:r>
      <w:r>
        <w:rPr>
          <w:spacing w:val="25"/>
          <w:sz w:val="24"/>
        </w:rPr>
        <w:t xml:space="preserve"> </w:t>
      </w:r>
      <w:r>
        <w:rPr>
          <w:sz w:val="24"/>
        </w:rPr>
        <w:t>déposant</w:t>
      </w:r>
      <w:r>
        <w:rPr>
          <w:spacing w:val="25"/>
          <w:sz w:val="24"/>
        </w:rPr>
        <w:t xml:space="preserve"> </w:t>
      </w:r>
      <w:r>
        <w:rPr>
          <w:sz w:val="24"/>
        </w:rPr>
        <w:t>ainsi</w:t>
      </w:r>
      <w:r>
        <w:rPr>
          <w:spacing w:val="25"/>
          <w:sz w:val="24"/>
        </w:rPr>
        <w:t xml:space="preserve"> </w:t>
      </w:r>
      <w:r>
        <w:rPr>
          <w:sz w:val="24"/>
        </w:rPr>
        <w:t>que</w:t>
      </w:r>
      <w:r>
        <w:rPr>
          <w:spacing w:val="24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25"/>
          <w:sz w:val="24"/>
        </w:rPr>
        <w:t xml:space="preserve"> </w:t>
      </w:r>
      <w:r>
        <w:rPr>
          <w:sz w:val="24"/>
        </w:rPr>
        <w:t>précise</w:t>
      </w:r>
      <w:r>
        <w:rPr>
          <w:spacing w:val="24"/>
          <w:sz w:val="24"/>
        </w:rPr>
        <w:t xml:space="preserve"> </w:t>
      </w:r>
      <w:r>
        <w:rPr>
          <w:sz w:val="24"/>
        </w:rPr>
        <w:t>et</w:t>
      </w:r>
      <w:r>
        <w:rPr>
          <w:spacing w:val="25"/>
          <w:sz w:val="24"/>
        </w:rPr>
        <w:t xml:space="preserve"> </w:t>
      </w:r>
      <w:r>
        <w:rPr>
          <w:sz w:val="24"/>
        </w:rPr>
        <w:t>détaillée</w:t>
      </w:r>
      <w:r>
        <w:rPr>
          <w:spacing w:val="24"/>
          <w:sz w:val="24"/>
        </w:rPr>
        <w:t xml:space="preserve"> </w:t>
      </w:r>
      <w:r>
        <w:rPr>
          <w:sz w:val="24"/>
        </w:rPr>
        <w:t>des</w:t>
      </w:r>
      <w:r>
        <w:rPr>
          <w:spacing w:val="25"/>
          <w:sz w:val="24"/>
        </w:rPr>
        <w:t xml:space="preserve"> </w:t>
      </w:r>
      <w:r>
        <w:rPr>
          <w:sz w:val="24"/>
        </w:rPr>
        <w:t>titres</w:t>
      </w:r>
      <w:r>
        <w:rPr>
          <w:spacing w:val="24"/>
          <w:sz w:val="24"/>
        </w:rPr>
        <w:t xml:space="preserve"> </w:t>
      </w:r>
      <w:r>
        <w:rPr>
          <w:sz w:val="24"/>
        </w:rPr>
        <w:t>qui</w:t>
      </w:r>
      <w:r>
        <w:rPr>
          <w:spacing w:val="-57"/>
          <w:sz w:val="24"/>
        </w:rPr>
        <w:t xml:space="preserve"> </w:t>
      </w:r>
      <w:r>
        <w:rPr>
          <w:sz w:val="24"/>
        </w:rPr>
        <w:t>font l’objet de la remise, l’indication de leur valeur nominale, la nature et la date de la</w:t>
      </w:r>
      <w:r>
        <w:rPr>
          <w:spacing w:val="1"/>
          <w:sz w:val="24"/>
        </w:rPr>
        <w:t xml:space="preserve"> </w:t>
      </w:r>
      <w:r>
        <w:rPr>
          <w:sz w:val="24"/>
        </w:rPr>
        <w:t>dernière opération à laquelle ils ont été donné</w:t>
      </w:r>
      <w:r>
        <w:rPr>
          <w:spacing w:val="1"/>
          <w:sz w:val="24"/>
        </w:rPr>
        <w:t xml:space="preserve"> </w:t>
      </w:r>
      <w:r>
        <w:rPr>
          <w:sz w:val="24"/>
        </w:rPr>
        <w:t>lieu ainsi que la date d’échéance de la</w:t>
      </w:r>
      <w:r>
        <w:rPr>
          <w:spacing w:val="1"/>
          <w:sz w:val="24"/>
        </w:rPr>
        <w:t xml:space="preserve"> </w:t>
      </w:r>
      <w:r>
        <w:rPr>
          <w:sz w:val="24"/>
        </w:rPr>
        <w:t>prescription.</w:t>
      </w:r>
    </w:p>
    <w:p w14:paraId="56CF5B15" w14:textId="77777777" w:rsidR="0092513D" w:rsidRDefault="0092513D">
      <w:pPr>
        <w:pStyle w:val="Corpsdetexte"/>
      </w:pPr>
    </w:p>
    <w:p w14:paraId="6BE60AA5" w14:textId="77777777" w:rsidR="0092513D" w:rsidRDefault="009D46A9">
      <w:pPr>
        <w:pStyle w:val="Corpsdetexte"/>
        <w:ind w:left="292" w:right="254" w:hanging="1"/>
        <w:jc w:val="both"/>
      </w:pPr>
      <w:r>
        <w:t>Ces relevés doivent être certifiés véritables par les directeurs ou gérants des sociétés, établissements</w:t>
      </w:r>
      <w:r>
        <w:rPr>
          <w:spacing w:val="-57"/>
        </w:rPr>
        <w:t xml:space="preserve"> </w:t>
      </w:r>
      <w:r>
        <w:t>ou collectivités, tant pour leur établissement principal que pour leurs agences ou succursales, par les</w:t>
      </w:r>
      <w:r>
        <w:rPr>
          <w:spacing w:val="-57"/>
        </w:rPr>
        <w:t xml:space="preserve"> </w:t>
      </w:r>
      <w:r>
        <w:t>maires pour les communes et par les présidents du conseil d’administration pour les établissements</w:t>
      </w:r>
      <w:r>
        <w:rPr>
          <w:spacing w:val="1"/>
        </w:rPr>
        <w:t xml:space="preserve"> </w:t>
      </w:r>
      <w:r>
        <w:t>publics.</w:t>
      </w:r>
    </w:p>
    <w:p w14:paraId="733349DC" w14:textId="77777777" w:rsidR="0092513D" w:rsidRDefault="0092513D">
      <w:pPr>
        <w:pStyle w:val="Corpsdetexte"/>
        <w:spacing w:before="6"/>
      </w:pPr>
    </w:p>
    <w:p w14:paraId="11A568BF" w14:textId="77777777" w:rsidR="0092513D" w:rsidRDefault="009D46A9">
      <w:pPr>
        <w:pStyle w:val="Titre3"/>
        <w:ind w:left="319" w:right="0"/>
        <w:jc w:val="both"/>
      </w:pPr>
      <w:bookmarkStart w:id="3" w:name="_TOC_250222"/>
      <w:r>
        <w:t>CHAPITRE</w:t>
      </w:r>
      <w:r>
        <w:rPr>
          <w:spacing w:val="-2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PROPRIETES</w:t>
      </w:r>
      <w:r>
        <w:rPr>
          <w:spacing w:val="-2"/>
        </w:rPr>
        <w:t xml:space="preserve"> </w:t>
      </w:r>
      <w:r>
        <w:t>IMMOBILIERES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3"/>
      <w:r>
        <w:t>l’ETAT</w:t>
      </w:r>
    </w:p>
    <w:p w14:paraId="11B0298D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E36C89C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18. - </w:t>
      </w:r>
      <w:r>
        <w:t>La Direction de l’Enregistrement, des Domaines et du Timbre dresse et tient à jour le</w:t>
      </w:r>
      <w:r>
        <w:rPr>
          <w:spacing w:val="1"/>
        </w:rPr>
        <w:t xml:space="preserve"> </w:t>
      </w:r>
      <w:r>
        <w:t>tableau général des propriétés immobilières de l’Etat dépendant du domaine privé. Ce tableau</w:t>
      </w:r>
      <w:r>
        <w:rPr>
          <w:spacing w:val="1"/>
        </w:rPr>
        <w:t xml:space="preserve"> </w:t>
      </w:r>
      <w:r>
        <w:t>général</w:t>
      </w:r>
      <w:r>
        <w:rPr>
          <w:spacing w:val="1"/>
        </w:rPr>
        <w:t xml:space="preserve"> </w:t>
      </w:r>
      <w:r>
        <w:t>comprend trois (3)</w:t>
      </w:r>
      <w:r>
        <w:rPr>
          <w:spacing w:val="-1"/>
        </w:rPr>
        <w:t xml:space="preserve"> </w:t>
      </w:r>
      <w:r>
        <w:t>parties.</w:t>
      </w:r>
    </w:p>
    <w:p w14:paraId="06BADFF8" w14:textId="77777777" w:rsidR="0092513D" w:rsidRDefault="0092513D">
      <w:pPr>
        <w:pStyle w:val="Corpsdetexte"/>
        <w:spacing w:before="4"/>
      </w:pPr>
    </w:p>
    <w:p w14:paraId="4A2ED1A9" w14:textId="77777777" w:rsidR="0092513D" w:rsidRDefault="009D46A9" w:rsidP="006C48B1">
      <w:r>
        <w:t>Première</w:t>
      </w:r>
      <w:r>
        <w:rPr>
          <w:spacing w:val="-3"/>
        </w:rPr>
        <w:t xml:space="preserve"> </w:t>
      </w:r>
      <w:r>
        <w:t>partie</w:t>
      </w:r>
    </w:p>
    <w:p w14:paraId="012E0C73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11" w:line="223" w:lineRule="auto"/>
        <w:ind w:right="253" w:hanging="361"/>
        <w:jc w:val="both"/>
        <w:rPr>
          <w:sz w:val="24"/>
        </w:rPr>
      </w:pPr>
      <w:r>
        <w:rPr>
          <w:sz w:val="24"/>
        </w:rPr>
        <w:t>Immeubles</w:t>
      </w:r>
      <w:r>
        <w:rPr>
          <w:spacing w:val="1"/>
          <w:sz w:val="24"/>
        </w:rPr>
        <w:t xml:space="preserve"> </w:t>
      </w:r>
      <w:r>
        <w:rPr>
          <w:sz w:val="24"/>
        </w:rPr>
        <w:t>affectés</w:t>
      </w:r>
      <w:r>
        <w:rPr>
          <w:spacing w:val="1"/>
          <w:sz w:val="24"/>
        </w:rPr>
        <w:t xml:space="preserve"> </w:t>
      </w:r>
      <w:r>
        <w:rPr>
          <w:sz w:val="24"/>
        </w:rPr>
        <w:t>classés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région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60"/>
          <w:sz w:val="24"/>
        </w:rPr>
        <w:t xml:space="preserve"> </w:t>
      </w:r>
      <w:r>
        <w:rPr>
          <w:sz w:val="24"/>
        </w:rPr>
        <w:t>service</w:t>
      </w:r>
      <w:r>
        <w:rPr>
          <w:spacing w:val="60"/>
          <w:sz w:val="24"/>
        </w:rPr>
        <w:t xml:space="preserve"> </w:t>
      </w:r>
      <w:r>
        <w:rPr>
          <w:sz w:val="24"/>
        </w:rPr>
        <w:t>ou</w:t>
      </w:r>
      <w:r>
        <w:rPr>
          <w:spacing w:val="60"/>
          <w:sz w:val="24"/>
        </w:rPr>
        <w:t xml:space="preserve"> </w:t>
      </w:r>
      <w:r>
        <w:rPr>
          <w:sz w:val="24"/>
        </w:rPr>
        <w:t>organisme</w:t>
      </w:r>
      <w:r>
        <w:rPr>
          <w:spacing w:val="1"/>
          <w:sz w:val="24"/>
        </w:rPr>
        <w:t xml:space="preserve"> </w:t>
      </w:r>
      <w:r>
        <w:rPr>
          <w:sz w:val="24"/>
        </w:rPr>
        <w:t>utilisateur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A05943" w14:textId="77777777" w:rsidR="0092513D" w:rsidRDefault="0092513D">
      <w:pPr>
        <w:pStyle w:val="Corpsdetexte"/>
        <w:spacing w:before="9"/>
      </w:pPr>
    </w:p>
    <w:p w14:paraId="488D561A" w14:textId="77777777" w:rsidR="0092513D" w:rsidRDefault="009D46A9" w:rsidP="006C48B1">
      <w:r>
        <w:t>Deuxième</w:t>
      </w:r>
      <w:r>
        <w:rPr>
          <w:spacing w:val="-3"/>
        </w:rPr>
        <w:t xml:space="preserve"> </w:t>
      </w:r>
      <w:r>
        <w:t>partie</w:t>
      </w:r>
    </w:p>
    <w:p w14:paraId="712D04ED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5" w:line="230" w:lineRule="auto"/>
        <w:ind w:right="252" w:hanging="360"/>
        <w:jc w:val="both"/>
        <w:rPr>
          <w:sz w:val="24"/>
        </w:rPr>
      </w:pPr>
      <w:r>
        <w:rPr>
          <w:sz w:val="24"/>
        </w:rPr>
        <w:t>Terrains bâtis ayant fait l’objet de l’un des titres prévus par les articles 36 à 40 du Code du</w:t>
      </w:r>
      <w:r>
        <w:rPr>
          <w:spacing w:val="1"/>
          <w:sz w:val="24"/>
        </w:rPr>
        <w:t xml:space="preserve"> </w:t>
      </w:r>
      <w:r>
        <w:rPr>
          <w:sz w:val="24"/>
        </w:rPr>
        <w:t>Domaine de l’Etat (autorisation d’occuper, bail ordinaire, bail emphytéotique, concession du</w:t>
      </w:r>
      <w:r>
        <w:rPr>
          <w:spacing w:val="-57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superficie)</w:t>
      </w:r>
      <w:r>
        <w:rPr>
          <w:spacing w:val="-1"/>
          <w:sz w:val="24"/>
        </w:rPr>
        <w:t xml:space="preserve"> </w:t>
      </w:r>
      <w:r>
        <w:rPr>
          <w:sz w:val="24"/>
        </w:rPr>
        <w:t>classés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région,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département, commune</w:t>
      </w:r>
      <w:r>
        <w:rPr>
          <w:spacing w:val="-2"/>
          <w:sz w:val="24"/>
        </w:rPr>
        <w:t xml:space="preserve"> </w:t>
      </w:r>
      <w:r>
        <w:rPr>
          <w:sz w:val="24"/>
        </w:rPr>
        <w:t>ou autre</w:t>
      </w:r>
      <w:r>
        <w:rPr>
          <w:spacing w:val="-2"/>
          <w:sz w:val="24"/>
        </w:rPr>
        <w:t xml:space="preserve"> </w:t>
      </w:r>
      <w:r>
        <w:rPr>
          <w:sz w:val="24"/>
        </w:rPr>
        <w:t>localité.</w:t>
      </w:r>
    </w:p>
    <w:p w14:paraId="6722DE00" w14:textId="77777777" w:rsidR="0092513D" w:rsidRDefault="0092513D">
      <w:pPr>
        <w:pStyle w:val="Corpsdetexte"/>
        <w:spacing w:before="10"/>
      </w:pPr>
    </w:p>
    <w:p w14:paraId="3FAB810A" w14:textId="77777777" w:rsidR="0092513D" w:rsidRDefault="009D46A9" w:rsidP="006C48B1">
      <w:r>
        <w:t>Troisième</w:t>
      </w:r>
      <w:r>
        <w:rPr>
          <w:spacing w:val="-4"/>
        </w:rPr>
        <w:t xml:space="preserve"> </w:t>
      </w:r>
      <w:r>
        <w:t>partie</w:t>
      </w:r>
    </w:p>
    <w:p w14:paraId="31822AB6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94" w:lineRule="exact"/>
        <w:ind w:left="1000" w:hanging="349"/>
        <w:rPr>
          <w:sz w:val="24"/>
        </w:rPr>
      </w:pPr>
      <w:r>
        <w:rPr>
          <w:sz w:val="24"/>
        </w:rPr>
        <w:t>Terrains</w:t>
      </w:r>
      <w:r>
        <w:rPr>
          <w:spacing w:val="-2"/>
          <w:sz w:val="24"/>
        </w:rPr>
        <w:t xml:space="preserve"> </w:t>
      </w:r>
      <w:r>
        <w:rPr>
          <w:sz w:val="24"/>
        </w:rPr>
        <w:t>bâtis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bâtis</w:t>
      </w:r>
      <w:r>
        <w:rPr>
          <w:spacing w:val="-1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-1"/>
          <w:sz w:val="24"/>
        </w:rPr>
        <w:t xml:space="preserve"> </w:t>
      </w:r>
      <w:r>
        <w:rPr>
          <w:sz w:val="24"/>
        </w:rPr>
        <w:t>comme</w:t>
      </w:r>
      <w:r>
        <w:rPr>
          <w:spacing w:val="-2"/>
          <w:sz w:val="24"/>
        </w:rPr>
        <w:t xml:space="preserve"> </w:t>
      </w:r>
      <w:r>
        <w:rPr>
          <w:sz w:val="24"/>
        </w:rPr>
        <w:t>ceux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deuxième</w:t>
      </w:r>
      <w:r>
        <w:rPr>
          <w:spacing w:val="-2"/>
          <w:sz w:val="24"/>
        </w:rPr>
        <w:t xml:space="preserve"> </w:t>
      </w:r>
      <w:r>
        <w:rPr>
          <w:sz w:val="24"/>
        </w:rPr>
        <w:t>partie.</w:t>
      </w:r>
    </w:p>
    <w:p w14:paraId="69AD45EE" w14:textId="77777777" w:rsidR="0092513D" w:rsidRDefault="0092513D">
      <w:pPr>
        <w:spacing w:line="294" w:lineRule="exact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760B60B" w14:textId="77777777" w:rsidR="0092513D" w:rsidRDefault="009D46A9">
      <w:pPr>
        <w:pStyle w:val="Corpsdetexte"/>
        <w:spacing w:before="64"/>
        <w:ind w:left="292" w:right="253"/>
        <w:jc w:val="both"/>
      </w:pPr>
      <w:r>
        <w:lastRenderedPageBreak/>
        <w:t>En outre, elle dresse la liste des immeubles et locaux dont les services de l’Etat ont la jouissance à</w:t>
      </w:r>
      <w:r>
        <w:rPr>
          <w:spacing w:val="1"/>
        </w:rPr>
        <w:t xml:space="preserve"> </w:t>
      </w:r>
      <w:r>
        <w:t>quelque titre que ce soit à l’exception toutefois de ceux à usage exclusif d’habitation dont la gestion</w:t>
      </w:r>
      <w:r>
        <w:rPr>
          <w:spacing w:val="-57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assurée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Logements Administratifs.</w:t>
      </w:r>
    </w:p>
    <w:p w14:paraId="1434A422" w14:textId="77777777" w:rsidR="0092513D" w:rsidRDefault="0092513D">
      <w:pPr>
        <w:pStyle w:val="Corpsdetexte"/>
        <w:rPr>
          <w:sz w:val="26"/>
        </w:rPr>
      </w:pPr>
    </w:p>
    <w:p w14:paraId="4289618D" w14:textId="77777777" w:rsidR="0092513D" w:rsidRDefault="0092513D">
      <w:pPr>
        <w:pStyle w:val="Corpsdetexte"/>
        <w:rPr>
          <w:sz w:val="22"/>
        </w:rPr>
      </w:pPr>
    </w:p>
    <w:p w14:paraId="2B7036B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19.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confection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visés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l’application</w:t>
      </w:r>
      <w:r>
        <w:rPr>
          <w:spacing w:val="-57"/>
        </w:rPr>
        <w:t xml:space="preserve"> </w:t>
      </w:r>
      <w:r>
        <w:t>éventuelle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ème</w:t>
      </w:r>
      <w:r>
        <w:rPr>
          <w:spacing w:val="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27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départements ministériels adresseront au Ministre chargé des Domaine la liste des immeubles bâtis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bâtis</w:t>
      </w:r>
      <w:r>
        <w:rPr>
          <w:spacing w:val="1"/>
        </w:rPr>
        <w:t xml:space="preserve"> </w:t>
      </w:r>
      <w:r>
        <w:t>gérés,</w:t>
      </w:r>
      <w:r>
        <w:rPr>
          <w:spacing w:val="1"/>
        </w:rPr>
        <w:t xml:space="preserve"> </w:t>
      </w:r>
      <w:r>
        <w:t>détenus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occupés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31</w:t>
      </w:r>
      <w:r>
        <w:rPr>
          <w:spacing w:val="1"/>
        </w:rPr>
        <w:t xml:space="preserve"> </w:t>
      </w:r>
      <w:r>
        <w:t>Décembre</w:t>
      </w:r>
      <w:r>
        <w:rPr>
          <w:spacing w:val="1"/>
        </w:rPr>
        <w:t xml:space="preserve"> </w:t>
      </w:r>
      <w:r>
        <w:t>1978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établissements</w:t>
      </w:r>
      <w:r>
        <w:rPr>
          <w:spacing w:val="-1"/>
        </w:rPr>
        <w:t xml:space="preserve"> </w:t>
      </w:r>
      <w:r>
        <w:t>publics soumis à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tutelle.</w:t>
      </w:r>
    </w:p>
    <w:p w14:paraId="0AEFD1D1" w14:textId="77777777" w:rsidR="0092513D" w:rsidRDefault="0092513D">
      <w:pPr>
        <w:pStyle w:val="Corpsdetexte"/>
        <w:spacing w:before="9"/>
        <w:rPr>
          <w:sz w:val="23"/>
        </w:rPr>
      </w:pPr>
    </w:p>
    <w:p w14:paraId="2D50EF68" w14:textId="77777777" w:rsidR="0092513D" w:rsidRDefault="009D46A9">
      <w:pPr>
        <w:pStyle w:val="Corpsdetexte"/>
        <w:ind w:left="292" w:right="254" w:hanging="1"/>
        <w:jc w:val="both"/>
      </w:pPr>
      <w:r>
        <w:t>Cette liste sera établie en triple exemplaire pour chaque région par service ou organisme utilisateur.</w:t>
      </w:r>
      <w:r>
        <w:rPr>
          <w:spacing w:val="1"/>
        </w:rPr>
        <w:t xml:space="preserve"> </w:t>
      </w:r>
      <w:r>
        <w:t>Elle fera ressortir distinctement les immeubles du domaine publics, ceux du domaine privé et ceux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national 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pris à</w:t>
      </w:r>
      <w:r>
        <w:rPr>
          <w:spacing w:val="-2"/>
        </w:rPr>
        <w:t xml:space="preserve"> </w:t>
      </w:r>
      <w:r>
        <w:t>bail ou occupés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titre</w:t>
      </w:r>
      <w:r>
        <w:rPr>
          <w:spacing w:val="-1"/>
        </w:rPr>
        <w:t xml:space="preserve"> </w:t>
      </w:r>
      <w:r>
        <w:t>quelconque.</w:t>
      </w:r>
    </w:p>
    <w:p w14:paraId="14FD3044" w14:textId="77777777" w:rsidR="0092513D" w:rsidRDefault="0092513D">
      <w:pPr>
        <w:pStyle w:val="Corpsdetexte"/>
      </w:pPr>
    </w:p>
    <w:p w14:paraId="50315F1E" w14:textId="77777777" w:rsidR="0092513D" w:rsidRDefault="009D46A9">
      <w:pPr>
        <w:pStyle w:val="Corpsdetexte"/>
        <w:ind w:left="292" w:right="252"/>
        <w:jc w:val="both"/>
      </w:pPr>
      <w:r>
        <w:t>Elle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unité</w:t>
      </w:r>
      <w:r>
        <w:rPr>
          <w:spacing w:val="1"/>
        </w:rPr>
        <w:t xml:space="preserve"> </w:t>
      </w:r>
      <w:r>
        <w:t>immobilière,</w:t>
      </w:r>
      <w:r>
        <w:rPr>
          <w:spacing w:val="1"/>
        </w:rPr>
        <w:t xml:space="preserve"> </w:t>
      </w:r>
      <w:r>
        <w:t>comporter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sommaire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renseignements nécessaires à son identification et à sa détermination et à sa situation foncière et</w:t>
      </w:r>
      <w:r>
        <w:rPr>
          <w:spacing w:val="1"/>
        </w:rPr>
        <w:t xml:space="preserve"> </w:t>
      </w:r>
      <w:r>
        <w:t>domaniale.</w:t>
      </w:r>
    </w:p>
    <w:p w14:paraId="111AE781" w14:textId="77777777" w:rsidR="0092513D" w:rsidRDefault="0092513D">
      <w:pPr>
        <w:pStyle w:val="Corpsdetexte"/>
        <w:spacing w:before="6"/>
      </w:pPr>
    </w:p>
    <w:p w14:paraId="502FFF07" w14:textId="77777777" w:rsidR="0092513D" w:rsidRDefault="009D46A9">
      <w:pPr>
        <w:pStyle w:val="Titre3"/>
        <w:spacing w:line="242" w:lineRule="auto"/>
        <w:ind w:left="4235" w:right="0" w:hanging="3058"/>
        <w:jc w:val="left"/>
      </w:pPr>
      <w:bookmarkStart w:id="4" w:name="_TOC_250221"/>
      <w:r>
        <w:t>CHAPITRE</w:t>
      </w:r>
      <w:r>
        <w:rPr>
          <w:spacing w:val="1"/>
        </w:rPr>
        <w:t xml:space="preserve"> </w:t>
      </w:r>
      <w:r>
        <w:t>5. – AFFECTATION ET DESAFFECTATION DES</w:t>
      </w:r>
      <w:r>
        <w:rPr>
          <w:spacing w:val="-67"/>
        </w:rPr>
        <w:t xml:space="preserve"> </w:t>
      </w:r>
      <w:bookmarkEnd w:id="4"/>
      <w:r>
        <w:t>IMMEUBLES</w:t>
      </w:r>
    </w:p>
    <w:p w14:paraId="5C578E1A" w14:textId="77777777" w:rsidR="0092513D" w:rsidRDefault="009D46A9">
      <w:pPr>
        <w:pStyle w:val="Corpsdetexte"/>
        <w:spacing w:before="265"/>
        <w:ind w:left="292" w:right="253"/>
        <w:jc w:val="both"/>
      </w:pPr>
      <w:r>
        <w:rPr>
          <w:b/>
        </w:rPr>
        <w:t>Article 20. -</w:t>
      </w:r>
      <w:r>
        <w:rPr>
          <w:b/>
          <w:spacing w:val="1"/>
        </w:rPr>
        <w:t xml:space="preserve"> </w:t>
      </w:r>
      <w:r>
        <w:t>La demande d’affectation doit</w:t>
      </w:r>
      <w:r>
        <w:rPr>
          <w:spacing w:val="1"/>
        </w:rPr>
        <w:t xml:space="preserve"> </w:t>
      </w:r>
      <w:r>
        <w:t>être motivée et</w:t>
      </w:r>
      <w:r>
        <w:rPr>
          <w:spacing w:val="1"/>
        </w:rPr>
        <w:t xml:space="preserve"> </w:t>
      </w:r>
      <w:r>
        <w:t>comporter</w:t>
      </w:r>
      <w:r>
        <w:rPr>
          <w:spacing w:val="1"/>
        </w:rPr>
        <w:t xml:space="preserve"> </w:t>
      </w:r>
      <w:r>
        <w:t>l’indication précise de</w:t>
      </w:r>
      <w:r>
        <w:rPr>
          <w:spacing w:val="1"/>
        </w:rPr>
        <w:t xml:space="preserve"> </w:t>
      </w:r>
      <w:r>
        <w:t>l’utilisation</w:t>
      </w:r>
      <w:r>
        <w:rPr>
          <w:spacing w:val="1"/>
        </w:rPr>
        <w:t xml:space="preserve"> </w:t>
      </w:r>
      <w:r>
        <w:t>projetée.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accompagnée,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échéant,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programme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 et d’aménagement envisagé par le service qui demande à bénéficier de l’affectation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estimation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dépense</w:t>
      </w:r>
      <w:r>
        <w:rPr>
          <w:spacing w:val="-2"/>
        </w:rPr>
        <w:t xml:space="preserve"> </w:t>
      </w:r>
      <w:r>
        <w:t>qu’entraînera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programme.</w:t>
      </w:r>
    </w:p>
    <w:p w14:paraId="25F35E21" w14:textId="77777777" w:rsidR="0092513D" w:rsidRDefault="0092513D">
      <w:pPr>
        <w:pStyle w:val="Corpsdetexte"/>
      </w:pPr>
    </w:p>
    <w:p w14:paraId="046ED3EF" w14:textId="77777777" w:rsidR="0092513D" w:rsidRDefault="009D46A9">
      <w:pPr>
        <w:pStyle w:val="Corpsdetexte"/>
        <w:spacing w:before="1"/>
        <w:ind w:left="292" w:right="251"/>
        <w:jc w:val="both"/>
      </w:pPr>
      <w:r>
        <w:t>Elle est adressée au Ministre chargé des Domaines et instruites par la Direction de l’Enregistrement,</w:t>
      </w:r>
      <w:r>
        <w:rPr>
          <w:spacing w:val="-57"/>
        </w:rPr>
        <w:t xml:space="preserve"> </w:t>
      </w:r>
      <w:r>
        <w:t>des Domaines et du Timbre qui transmet, accompagnée de son avis, à la Commission de Contrôle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Opérations Domaniales.</w:t>
      </w:r>
    </w:p>
    <w:p w14:paraId="2AC5374A" w14:textId="77777777" w:rsidR="0092513D" w:rsidRDefault="0092513D">
      <w:pPr>
        <w:pStyle w:val="Corpsdetexte"/>
        <w:spacing w:before="11"/>
        <w:rPr>
          <w:sz w:val="23"/>
        </w:rPr>
      </w:pPr>
    </w:p>
    <w:p w14:paraId="6AE6E5F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21. - </w:t>
      </w:r>
      <w:r>
        <w:t>La remise effective d’un immeuble au service affectataire est constatée par un procès-</w:t>
      </w:r>
      <w:r>
        <w:rPr>
          <w:spacing w:val="1"/>
        </w:rPr>
        <w:t xml:space="preserve"> </w:t>
      </w:r>
      <w:r>
        <w:t>verbal dressé contradictoirement entre le représentant de ce service et le représentant de la Direction</w:t>
      </w:r>
      <w:r>
        <w:rPr>
          <w:spacing w:val="-57"/>
        </w:rPr>
        <w:t xml:space="preserve"> </w:t>
      </w:r>
      <w:r>
        <w:t>de l’Enregistrement, des Domaines et du Timbre ainsi que, le cas échéant, le représentant du service</w:t>
      </w:r>
      <w:r>
        <w:rPr>
          <w:spacing w:val="-57"/>
        </w:rPr>
        <w:t xml:space="preserve"> </w:t>
      </w:r>
      <w:r>
        <w:t>détenteur.</w:t>
      </w:r>
    </w:p>
    <w:p w14:paraId="371093D6" w14:textId="77777777" w:rsidR="0092513D" w:rsidRDefault="0092513D">
      <w:pPr>
        <w:pStyle w:val="Corpsdetexte"/>
      </w:pPr>
    </w:p>
    <w:p w14:paraId="12045CA0" w14:textId="77777777" w:rsidR="0092513D" w:rsidRDefault="009D46A9">
      <w:pPr>
        <w:pStyle w:val="Corpsdetexte"/>
        <w:ind w:left="292" w:right="254"/>
        <w:jc w:val="both"/>
      </w:pPr>
      <w:r>
        <w:t xml:space="preserve">La remise au Domaine d’un immeuble désaffecté est </w:t>
      </w:r>
      <w:proofErr w:type="gramStart"/>
      <w:r>
        <w:t>constaté</w:t>
      </w:r>
      <w:proofErr w:type="gramEnd"/>
      <w:r>
        <w:t xml:space="preserve"> par un procès-verbal établi entre le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détenteur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et du Timbre.</w:t>
      </w:r>
    </w:p>
    <w:p w14:paraId="4C621E78" w14:textId="77777777" w:rsidR="0092513D" w:rsidRDefault="0092513D">
      <w:pPr>
        <w:pStyle w:val="Corpsdetexte"/>
      </w:pPr>
    </w:p>
    <w:p w14:paraId="6B37D235" w14:textId="77777777" w:rsidR="0092513D" w:rsidRDefault="009D46A9">
      <w:pPr>
        <w:pStyle w:val="Corpsdetexte"/>
        <w:ind w:left="292" w:right="254"/>
        <w:jc w:val="both"/>
      </w:pPr>
      <w:r>
        <w:t>Les projets de modification quant à l’utilisation ou à la gestion d’un immeuble affecté au sein d’un</w:t>
      </w:r>
      <w:r>
        <w:rPr>
          <w:spacing w:val="1"/>
        </w:rPr>
        <w:t xml:space="preserve"> </w:t>
      </w:r>
      <w:r>
        <w:t>même département ministériel font l’objet d’une demande qui est instruite comme la demande</w:t>
      </w:r>
      <w:r>
        <w:rPr>
          <w:spacing w:val="1"/>
        </w:rPr>
        <w:t xml:space="preserve"> </w:t>
      </w:r>
      <w:r>
        <w:t>d’affectation. Les modifications sont autorisées par décret pris sur le rapport du Ministre chargé des</w:t>
      </w:r>
      <w:r>
        <w:rPr>
          <w:spacing w:val="-57"/>
        </w:rPr>
        <w:t xml:space="preserve"> </w:t>
      </w:r>
      <w:r>
        <w:t>Domaines.</w:t>
      </w:r>
    </w:p>
    <w:p w14:paraId="57883BAE" w14:textId="77777777" w:rsidR="0092513D" w:rsidRDefault="0092513D">
      <w:pPr>
        <w:pStyle w:val="Corpsdetexte"/>
        <w:spacing w:before="9"/>
        <w:rPr>
          <w:sz w:val="23"/>
        </w:rPr>
      </w:pPr>
    </w:p>
    <w:p w14:paraId="206668F1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22. - </w:t>
      </w:r>
      <w:r>
        <w:t>La Direction de l’enregistrement, des Domaines et du Timbre assure le contrôle de</w:t>
      </w:r>
      <w:r>
        <w:rPr>
          <w:spacing w:val="1"/>
        </w:rPr>
        <w:t xml:space="preserve"> </w:t>
      </w:r>
      <w:r>
        <w:t>l’utilisation des immeubles affectés. A cette fin,</w:t>
      </w:r>
      <w:r>
        <w:rPr>
          <w:spacing w:val="60"/>
        </w:rPr>
        <w:t xml:space="preserve"> </w:t>
      </w:r>
      <w:r>
        <w:t>les agents de cette direction ayant au moins le</w:t>
      </w:r>
      <w:r>
        <w:rPr>
          <w:spacing w:val="1"/>
        </w:rPr>
        <w:t xml:space="preserve"> </w:t>
      </w:r>
      <w:r>
        <w:t>grade de contrôleur, ont la possibilité de visiter lesdits immeubles pour s’assurer qu’ils sont utilisés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 des actes</w:t>
      </w:r>
      <w:r>
        <w:rPr>
          <w:spacing w:val="-1"/>
        </w:rPr>
        <w:t xml:space="preserve"> </w:t>
      </w:r>
      <w:r>
        <w:t>d’affectation.</w:t>
      </w:r>
    </w:p>
    <w:p w14:paraId="13D49A2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E2A9146" w14:textId="77777777" w:rsidR="0092513D" w:rsidRDefault="009D46A9">
      <w:pPr>
        <w:pStyle w:val="Titre3"/>
        <w:spacing w:before="69"/>
        <w:ind w:left="1346" w:right="1309"/>
      </w:pPr>
      <w:r>
        <w:lastRenderedPageBreak/>
        <w:t>CHAPITRE 6. – PASSATION DES ACTES, DELIVRANCE</w:t>
      </w:r>
      <w:r>
        <w:rPr>
          <w:spacing w:val="-6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AUTORISATIONS</w:t>
      </w:r>
      <w:r>
        <w:rPr>
          <w:spacing w:val="-1"/>
        </w:rPr>
        <w:t xml:space="preserve"> </w:t>
      </w:r>
      <w:r>
        <w:t>D’OCCUPER</w:t>
      </w:r>
    </w:p>
    <w:p w14:paraId="221412BB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71F63C6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23. - </w:t>
      </w:r>
      <w:r>
        <w:t>Sous réserve des dispositions de la loi n°76-67 du 02 juillet 1976 et des articles 481 à</w:t>
      </w:r>
      <w:r>
        <w:rPr>
          <w:spacing w:val="1"/>
        </w:rPr>
        <w:t xml:space="preserve"> </w:t>
      </w:r>
      <w:r>
        <w:t>565 du Code de Procédure Civile relatif à la saisie immobilière, à la vente des biens immeubles</w:t>
      </w:r>
      <w:r>
        <w:rPr>
          <w:spacing w:val="1"/>
        </w:rPr>
        <w:t xml:space="preserve"> </w:t>
      </w:r>
      <w:r>
        <w:t>appartenant à des mineurs et aux</w:t>
      </w:r>
      <w:r>
        <w:rPr>
          <w:spacing w:val="1"/>
        </w:rPr>
        <w:t xml:space="preserve"> </w:t>
      </w:r>
      <w:r>
        <w:t>partages et licitations, la Direction de l’Enregistrement, des</w:t>
      </w:r>
      <w:r>
        <w:rPr>
          <w:spacing w:val="1"/>
        </w:rPr>
        <w:t xml:space="preserve"> </w:t>
      </w:r>
      <w:r>
        <w:t>Domaines</w:t>
      </w:r>
      <w:r>
        <w:rPr>
          <w:spacing w:val="19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Timbre</w:t>
      </w:r>
      <w:r>
        <w:rPr>
          <w:spacing w:val="22"/>
        </w:rPr>
        <w:t xml:space="preserve"> </w:t>
      </w:r>
      <w:r>
        <w:t>est</w:t>
      </w:r>
      <w:r>
        <w:rPr>
          <w:spacing w:val="20"/>
        </w:rPr>
        <w:t xml:space="preserve"> </w:t>
      </w:r>
      <w:r>
        <w:t>seule</w:t>
      </w:r>
      <w:r>
        <w:rPr>
          <w:spacing w:val="19"/>
        </w:rPr>
        <w:t xml:space="preserve"> </w:t>
      </w:r>
      <w:r>
        <w:t>habilitée</w:t>
      </w:r>
      <w:r>
        <w:rPr>
          <w:spacing w:val="18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dresser</w:t>
      </w:r>
      <w:r>
        <w:rPr>
          <w:spacing w:val="19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actes</w:t>
      </w:r>
      <w:r>
        <w:rPr>
          <w:spacing w:val="19"/>
        </w:rPr>
        <w:t xml:space="preserve"> </w:t>
      </w:r>
      <w:r>
        <w:t>d’acquisition</w:t>
      </w:r>
      <w:r>
        <w:rPr>
          <w:spacing w:val="20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prise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location</w:t>
      </w:r>
      <w:r>
        <w:rPr>
          <w:spacing w:val="-57"/>
        </w:rPr>
        <w:t xml:space="preserve"> </w:t>
      </w:r>
      <w:r>
        <w:t>par l’Etat d’immeubles, de droits immobiliers ou de fonds de commerce ainsi que les autres actes</w:t>
      </w:r>
      <w:r>
        <w:rPr>
          <w:spacing w:val="1"/>
        </w:rPr>
        <w:t xml:space="preserve"> </w:t>
      </w:r>
      <w:r>
        <w:t>intéressant le domaine privé de l’Etat portant notamment bail, aliénation, ou échange d’immeubles</w:t>
      </w:r>
      <w:r>
        <w:rPr>
          <w:spacing w:val="1"/>
        </w:rPr>
        <w:t xml:space="preserve"> </w:t>
      </w:r>
      <w:r>
        <w:t>ou de droits immobiliers, concession du droit de superficie sur un immeuble, bail ou vente de fonds</w:t>
      </w:r>
      <w:r>
        <w:rPr>
          <w:spacing w:val="1"/>
        </w:rPr>
        <w:t xml:space="preserve"> </w:t>
      </w:r>
      <w:r>
        <w:t>de commerce, mise en gérance d’un établissement hôtelier ou touristique, fixation de l’indemnité</w:t>
      </w:r>
      <w:r>
        <w:rPr>
          <w:spacing w:val="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l’emphytéote</w:t>
      </w:r>
      <w:r>
        <w:rPr>
          <w:spacing w:val="-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concessionnaire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droit de</w:t>
      </w:r>
      <w:r>
        <w:rPr>
          <w:spacing w:val="-2"/>
        </w:rPr>
        <w:t xml:space="preserve"> </w:t>
      </w:r>
      <w:r>
        <w:t>superficie, vente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mobilier</w:t>
      </w:r>
      <w:r>
        <w:rPr>
          <w:spacing w:val="-2"/>
        </w:rPr>
        <w:t xml:space="preserve"> </w:t>
      </w:r>
      <w:r>
        <w:t>réformé.</w:t>
      </w:r>
    </w:p>
    <w:p w14:paraId="0A43ACF4" w14:textId="77777777" w:rsidR="0092513D" w:rsidRDefault="0092513D">
      <w:pPr>
        <w:pStyle w:val="Corpsdetexte"/>
      </w:pPr>
    </w:p>
    <w:p w14:paraId="614EB03B" w14:textId="77777777" w:rsidR="0092513D" w:rsidRDefault="009D46A9">
      <w:pPr>
        <w:pStyle w:val="Corpsdetexte"/>
        <w:spacing w:before="1"/>
        <w:ind w:left="292" w:right="252"/>
        <w:jc w:val="both"/>
      </w:pPr>
      <w:r>
        <w:t>Toutefois, cette disposition n’est pas applicable aux prises en location d’immeubles ou locaux à</w:t>
      </w:r>
      <w:r>
        <w:rPr>
          <w:spacing w:val="1"/>
        </w:rPr>
        <w:t xml:space="preserve"> </w:t>
      </w:r>
      <w:r>
        <w:t>usage exclusif d’habitation, les actes correspondants étant établis par la Direction des Logements</w:t>
      </w:r>
      <w:r>
        <w:rPr>
          <w:spacing w:val="1"/>
        </w:rPr>
        <w:t xml:space="preserve"> </w:t>
      </w:r>
      <w:r>
        <w:t>Administratifs.</w:t>
      </w:r>
    </w:p>
    <w:p w14:paraId="22CBABFD" w14:textId="77777777" w:rsidR="0092513D" w:rsidRDefault="0092513D">
      <w:pPr>
        <w:pStyle w:val="Corpsdetexte"/>
      </w:pPr>
    </w:p>
    <w:p w14:paraId="7A91D99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24. - </w:t>
      </w:r>
      <w:r>
        <w:t>Les actes visés à l’article précédent, à l’exception de ceux portant vente de mobilier</w:t>
      </w:r>
      <w:r>
        <w:rPr>
          <w:spacing w:val="1"/>
        </w:rPr>
        <w:t xml:space="preserve"> </w:t>
      </w:r>
      <w:r>
        <w:t>réformé sont établis en six (6) exemplaires au moins. Dans ces actes où l’avis exprimé par la</w:t>
      </w:r>
      <w:r>
        <w:rPr>
          <w:spacing w:val="1"/>
        </w:rPr>
        <w:t xml:space="preserve"> </w:t>
      </w:r>
      <w:r>
        <w:t>Commission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Contrôle</w:t>
      </w:r>
      <w:r>
        <w:rPr>
          <w:spacing w:val="13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Opérations</w:t>
      </w:r>
      <w:r>
        <w:rPr>
          <w:spacing w:val="16"/>
        </w:rPr>
        <w:t xml:space="preserve"> </w:t>
      </w:r>
      <w:r>
        <w:t>Domaniales</w:t>
      </w:r>
      <w:r>
        <w:rPr>
          <w:spacing w:val="15"/>
        </w:rPr>
        <w:t xml:space="preserve"> </w:t>
      </w:r>
      <w:r>
        <w:t>doit</w:t>
      </w:r>
      <w:r>
        <w:rPr>
          <w:spacing w:val="16"/>
        </w:rPr>
        <w:t xml:space="preserve"> </w:t>
      </w:r>
      <w:r>
        <w:t>être</w:t>
      </w:r>
      <w:r>
        <w:rPr>
          <w:spacing w:val="14"/>
        </w:rPr>
        <w:t xml:space="preserve"> </w:t>
      </w:r>
      <w:r>
        <w:t>mentionné,</w:t>
      </w:r>
      <w:r>
        <w:rPr>
          <w:spacing w:val="17"/>
        </w:rPr>
        <w:t xml:space="preserve"> </w:t>
      </w:r>
      <w:r>
        <w:t>l’Etat</w:t>
      </w:r>
      <w:r>
        <w:rPr>
          <w:spacing w:val="16"/>
        </w:rPr>
        <w:t xml:space="preserve"> </w:t>
      </w:r>
      <w:r>
        <w:t>est</w:t>
      </w:r>
      <w:r>
        <w:rPr>
          <w:spacing w:val="17"/>
        </w:rPr>
        <w:t xml:space="preserve"> </w:t>
      </w:r>
      <w:r>
        <w:t>représenté</w:t>
      </w:r>
      <w:r>
        <w:rPr>
          <w:spacing w:val="17"/>
        </w:rPr>
        <w:t xml:space="preserve"> </w:t>
      </w:r>
      <w:r>
        <w:t>par</w:t>
      </w:r>
      <w:r>
        <w:rPr>
          <w:spacing w:val="-58"/>
        </w:rPr>
        <w:t xml:space="preserve"> </w:t>
      </w:r>
      <w:r>
        <w:t>le Gouverneur dans la Région du Cap-Vert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par le préfet</w:t>
      </w:r>
      <w:r>
        <w:rPr>
          <w:spacing w:val="1"/>
        </w:rPr>
        <w:t xml:space="preserve"> </w:t>
      </w:r>
      <w:r>
        <w:t>territorialement</w:t>
      </w:r>
      <w:r>
        <w:rPr>
          <w:spacing w:val="1"/>
        </w:rPr>
        <w:t xml:space="preserve"> </w:t>
      </w:r>
      <w:r>
        <w:t>compétent</w:t>
      </w:r>
      <w:r>
        <w:rPr>
          <w:spacing w:val="60"/>
        </w:rPr>
        <w:t xml:space="preserve"> </w:t>
      </w:r>
      <w:r>
        <w:t>dans les</w:t>
      </w:r>
      <w:r>
        <w:rPr>
          <w:spacing w:val="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régions.</w:t>
      </w:r>
    </w:p>
    <w:p w14:paraId="48560133" w14:textId="77777777" w:rsidR="0092513D" w:rsidRDefault="0092513D">
      <w:pPr>
        <w:pStyle w:val="Corpsdetexte"/>
      </w:pPr>
    </w:p>
    <w:p w14:paraId="2678DEF7" w14:textId="77777777" w:rsidR="0092513D" w:rsidRDefault="009D46A9">
      <w:pPr>
        <w:pStyle w:val="Corpsdetexte"/>
        <w:ind w:left="292"/>
        <w:jc w:val="both"/>
      </w:pPr>
      <w:r>
        <w:t>Lesdits</w:t>
      </w:r>
      <w:r>
        <w:rPr>
          <w:spacing w:val="-2"/>
        </w:rPr>
        <w:t xml:space="preserve"> </w:t>
      </w:r>
      <w:r>
        <w:t>actes,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définitifs,</w:t>
      </w:r>
      <w:r>
        <w:rPr>
          <w:spacing w:val="-1"/>
        </w:rPr>
        <w:t xml:space="preserve"> </w:t>
      </w:r>
      <w:r>
        <w:t>doivent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approuvés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Domaines.</w:t>
      </w:r>
    </w:p>
    <w:p w14:paraId="060E709E" w14:textId="77777777" w:rsidR="0092513D" w:rsidRDefault="0092513D">
      <w:pPr>
        <w:pStyle w:val="Corpsdetexte"/>
      </w:pPr>
    </w:p>
    <w:p w14:paraId="73030A6D" w14:textId="77777777" w:rsidR="0092513D" w:rsidRDefault="009D46A9">
      <w:pPr>
        <w:pStyle w:val="Corpsdetexte"/>
        <w:ind w:left="292" w:right="252"/>
        <w:jc w:val="both"/>
      </w:pPr>
      <w:r>
        <w:t>La Direction de l’Enregistrement, des Domaines et du Timbre tient un répertoire sur lequel sont</w:t>
      </w:r>
      <w:r>
        <w:rPr>
          <w:spacing w:val="1"/>
        </w:rPr>
        <w:t xml:space="preserve"> </w:t>
      </w:r>
      <w:r>
        <w:t>approuvés établis comme il est dit au premier alinéa du présent article. Un original de chacun des</w:t>
      </w:r>
      <w:r>
        <w:rPr>
          <w:spacing w:val="1"/>
        </w:rPr>
        <w:t xml:space="preserve"> </w:t>
      </w:r>
      <w:r>
        <w:t>mêmes</w:t>
      </w:r>
      <w:r>
        <w:rPr>
          <w:spacing w:val="-2"/>
        </w:rPr>
        <w:t xml:space="preserve"> </w:t>
      </w:r>
      <w:r>
        <w:t>actes,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numéro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inspection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répertoire,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conservé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Direction.</w:t>
      </w:r>
    </w:p>
    <w:p w14:paraId="56B3FE2B" w14:textId="77777777" w:rsidR="0092513D" w:rsidRDefault="0092513D">
      <w:pPr>
        <w:pStyle w:val="Corpsdetexte"/>
      </w:pPr>
    </w:p>
    <w:p w14:paraId="522A9A2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25. - </w:t>
      </w:r>
      <w:r>
        <w:t>Les autorisations d’occuper dont la délivrance est prévue par les articles 36 et 37 du</w:t>
      </w:r>
      <w:r>
        <w:rPr>
          <w:spacing w:val="1"/>
        </w:rPr>
        <w:t xml:space="preserve"> </w:t>
      </w:r>
      <w:r>
        <w:t>Code du Domaine de l’Etat sont accordées par décision du Ministre chargé des Domaines. La</w:t>
      </w:r>
      <w:r>
        <w:rPr>
          <w:spacing w:val="1"/>
        </w:rPr>
        <w:t xml:space="preserve"> </w:t>
      </w:r>
      <w:r>
        <w:t>décision précise notamment la nature et l’importance des installations autorisées ainsi que, le cas</w:t>
      </w:r>
      <w:r>
        <w:rPr>
          <w:spacing w:val="1"/>
        </w:rPr>
        <w:t xml:space="preserve"> </w:t>
      </w:r>
      <w:r>
        <w:t>échéant,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l’activité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exercée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bénéficiaire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l’autorisation.</w:t>
      </w:r>
    </w:p>
    <w:p w14:paraId="47689E89" w14:textId="77777777" w:rsidR="0092513D" w:rsidRDefault="0092513D">
      <w:pPr>
        <w:pStyle w:val="Corpsdetexte"/>
        <w:spacing w:before="6"/>
      </w:pPr>
    </w:p>
    <w:p w14:paraId="1396DBD8" w14:textId="77777777" w:rsidR="0092513D" w:rsidRDefault="009D46A9">
      <w:pPr>
        <w:pStyle w:val="Titre3"/>
      </w:pPr>
      <w:bookmarkStart w:id="5" w:name="_TOC_250220"/>
      <w:r>
        <w:t>CHAPITRE</w:t>
      </w:r>
      <w:r>
        <w:rPr>
          <w:spacing w:val="-2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INDEMNITE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bookmarkEnd w:id="5"/>
      <w:r>
        <w:t>L’EMPHYTEOTE</w:t>
      </w:r>
    </w:p>
    <w:p w14:paraId="1D7C9A6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03D20D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26. - </w:t>
      </w:r>
      <w:r>
        <w:t xml:space="preserve">Dans </w:t>
      </w:r>
      <w:proofErr w:type="gramStart"/>
      <w:r>
        <w:t>le cas prévus</w:t>
      </w:r>
      <w:proofErr w:type="gramEnd"/>
      <w:r>
        <w:t xml:space="preserve"> à l’article 39-6 b) du Code du Domaine de l’Etat, l’indemnité due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l’emphytéote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égale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résiduelle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aménagements,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installations</w:t>
      </w:r>
      <w:r>
        <w:rPr>
          <w:spacing w:val="23"/>
        </w:rPr>
        <w:t xml:space="preserve"> </w:t>
      </w:r>
      <w:r>
        <w:t>existant</w:t>
      </w:r>
      <w:r>
        <w:rPr>
          <w:spacing w:val="23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l’expiration</w:t>
      </w:r>
      <w:r>
        <w:rPr>
          <w:spacing w:val="24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bail</w:t>
      </w:r>
      <w:r>
        <w:rPr>
          <w:spacing w:val="23"/>
        </w:rPr>
        <w:t xml:space="preserve"> </w:t>
      </w:r>
      <w:r>
        <w:t>emphytéotique</w:t>
      </w:r>
      <w:r>
        <w:rPr>
          <w:spacing w:val="23"/>
        </w:rPr>
        <w:t xml:space="preserve"> </w:t>
      </w:r>
      <w:r>
        <w:t>réalisés</w:t>
      </w:r>
      <w:r>
        <w:rPr>
          <w:spacing w:val="23"/>
        </w:rPr>
        <w:t xml:space="preserve"> </w:t>
      </w:r>
      <w:r>
        <w:t>conformément</w:t>
      </w:r>
      <w:r>
        <w:rPr>
          <w:spacing w:val="23"/>
        </w:rPr>
        <w:t xml:space="preserve"> </w:t>
      </w:r>
      <w:r>
        <w:t>aux</w:t>
      </w:r>
      <w:r>
        <w:rPr>
          <w:spacing w:val="25"/>
        </w:rPr>
        <w:t xml:space="preserve"> </w:t>
      </w:r>
      <w:r>
        <w:t>dispositions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contrat de</w:t>
      </w:r>
      <w:r>
        <w:rPr>
          <w:spacing w:val="-1"/>
        </w:rPr>
        <w:t xml:space="preserve"> </w:t>
      </w:r>
      <w:r>
        <w:t>bail et du 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54219865" w14:textId="77777777" w:rsidR="0092513D" w:rsidRDefault="0092513D">
      <w:pPr>
        <w:pStyle w:val="Corpsdetexte"/>
      </w:pPr>
    </w:p>
    <w:p w14:paraId="27E02EB0" w14:textId="77777777" w:rsidR="0092513D" w:rsidRDefault="009D46A9">
      <w:pPr>
        <w:pStyle w:val="Corpsdetexte"/>
        <w:ind w:left="292" w:right="253"/>
        <w:jc w:val="both"/>
      </w:pPr>
      <w:r>
        <w:t>Pour des aménagements, constructions et réalisations en bon état d’entretien, cette valeur résiduelle</w:t>
      </w:r>
      <w:r>
        <w:rPr>
          <w:spacing w:val="1"/>
        </w:rPr>
        <w:t xml:space="preserve"> </w:t>
      </w:r>
      <w:r>
        <w:t>est, soit la valeur comptable telle qu’elle apparaît dans la comptabilité commerciale de l’emphytéote</w:t>
      </w:r>
      <w:r>
        <w:rPr>
          <w:spacing w:val="-57"/>
        </w:rPr>
        <w:t xml:space="preserve"> </w:t>
      </w:r>
      <w:r>
        <w:t>tenue</w:t>
      </w:r>
      <w:r>
        <w:rPr>
          <w:spacing w:val="1"/>
        </w:rPr>
        <w:t xml:space="preserve"> </w:t>
      </w:r>
      <w:r>
        <w:t>suivant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admises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fiscaux,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l’absence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comptabilité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comptable</w:t>
      </w:r>
      <w:r>
        <w:rPr>
          <w:spacing w:val="1"/>
        </w:rPr>
        <w:t xml:space="preserve"> </w:t>
      </w:r>
      <w:r>
        <w:t>remplissant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requises,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valeur</w:t>
      </w:r>
      <w:r>
        <w:rPr>
          <w:spacing w:val="-57"/>
        </w:rPr>
        <w:t xml:space="preserve"> </w:t>
      </w:r>
      <w:r>
        <w:t>correspondant au coût non amorti des aménagements, constructions et installations concernées,</w:t>
      </w:r>
      <w:r>
        <w:rPr>
          <w:spacing w:val="1"/>
        </w:rPr>
        <w:t xml:space="preserve"> </w:t>
      </w:r>
      <w:r>
        <w:t>l’amortissement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calculé</w:t>
      </w:r>
      <w:r>
        <w:rPr>
          <w:spacing w:val="1"/>
        </w:rPr>
        <w:t xml:space="preserve"> </w:t>
      </w:r>
      <w:r>
        <w:t>d’après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habituellement</w:t>
      </w:r>
      <w:r>
        <w:rPr>
          <w:spacing w:val="1"/>
        </w:rPr>
        <w:t xml:space="preserve"> </w:t>
      </w:r>
      <w:r>
        <w:t>pratiqués.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abattement</w:t>
      </w:r>
      <w:r>
        <w:rPr>
          <w:spacing w:val="60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mauvais</w:t>
      </w:r>
      <w:r>
        <w:rPr>
          <w:spacing w:val="-1"/>
        </w:rPr>
        <w:t xml:space="preserve"> </w:t>
      </w:r>
      <w:r>
        <w:t>entretien</w:t>
      </w:r>
      <w:r>
        <w:rPr>
          <w:spacing w:val="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appliqué, le</w:t>
      </w:r>
      <w:r>
        <w:rPr>
          <w:spacing w:val="-2"/>
        </w:rPr>
        <w:t xml:space="preserve"> </w:t>
      </w:r>
      <w:r>
        <w:t>cas échéant,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déterminée.</w:t>
      </w:r>
    </w:p>
    <w:p w14:paraId="5E6BE12A" w14:textId="77777777" w:rsidR="0092513D" w:rsidRDefault="0092513D">
      <w:pPr>
        <w:pStyle w:val="Corpsdetexte"/>
      </w:pPr>
    </w:p>
    <w:p w14:paraId="6BA9F02E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27. - </w:t>
      </w:r>
      <w:r>
        <w:t>La demande de prorogation ou de renouvellement de bail emphytéotique doit être</w:t>
      </w:r>
      <w:r>
        <w:rPr>
          <w:spacing w:val="1"/>
        </w:rPr>
        <w:t xml:space="preserve"> </w:t>
      </w:r>
      <w:r>
        <w:t>formulée par l’emphytéote un (01) an au moins avant la date d’expiration du bail par lettre adressée,</w:t>
      </w:r>
      <w:r>
        <w:rPr>
          <w:spacing w:val="-57"/>
        </w:rPr>
        <w:t xml:space="preserve"> </w:t>
      </w:r>
      <w:r>
        <w:t>sous pli recommandé, au Directeur de l’Enregistrement, des Domaines et du Timbre. A défaut,</w:t>
      </w:r>
      <w:r>
        <w:rPr>
          <w:spacing w:val="1"/>
        </w:rPr>
        <w:t xml:space="preserve"> </w:t>
      </w:r>
      <w:r>
        <w:t>l’emphytéote</w:t>
      </w:r>
      <w:r>
        <w:rPr>
          <w:spacing w:val="-2"/>
        </w:rPr>
        <w:t xml:space="preserve"> </w:t>
      </w:r>
      <w:r>
        <w:t>perd son droit 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indemnisation</w:t>
      </w:r>
      <w:r>
        <w:rPr>
          <w:spacing w:val="-1"/>
        </w:rPr>
        <w:t xml:space="preserve"> </w:t>
      </w:r>
      <w:r>
        <w:t>éventuelle.</w:t>
      </w:r>
    </w:p>
    <w:p w14:paraId="7170127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3804B18" w14:textId="77777777" w:rsidR="0092513D" w:rsidRDefault="009D46A9">
      <w:pPr>
        <w:pStyle w:val="Corpsdetexte"/>
        <w:spacing w:before="60"/>
        <w:ind w:left="292" w:right="252"/>
        <w:jc w:val="both"/>
      </w:pPr>
      <w:r>
        <w:lastRenderedPageBreak/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Domaines,</w:t>
      </w:r>
      <w:r>
        <w:rPr>
          <w:spacing w:val="1"/>
        </w:rPr>
        <w:t xml:space="preserve"> </w:t>
      </w:r>
      <w:r>
        <w:t>prise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proposition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Timbre,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Opérations Domaniales, doit être notifiée à l’emphytéote six (06) mois au mois avant la même date.</w:t>
      </w:r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défaut de</w:t>
      </w:r>
      <w:r>
        <w:rPr>
          <w:spacing w:val="-1"/>
        </w:rPr>
        <w:t xml:space="preserve"> </w:t>
      </w:r>
      <w:r>
        <w:t>réponse</w:t>
      </w:r>
      <w:r>
        <w:rPr>
          <w:spacing w:val="-1"/>
        </w:rPr>
        <w:t xml:space="preserve"> </w:t>
      </w:r>
      <w:r>
        <w:t>dans ce</w:t>
      </w:r>
      <w:r>
        <w:rPr>
          <w:spacing w:val="-2"/>
        </w:rPr>
        <w:t xml:space="preserve"> </w:t>
      </w:r>
      <w:r>
        <w:t>délai vaut</w:t>
      </w:r>
      <w:r>
        <w:rPr>
          <w:spacing w:val="2"/>
        </w:rPr>
        <w:t xml:space="preserve"> </w:t>
      </w:r>
      <w:r>
        <w:t>rejet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demande.</w:t>
      </w:r>
    </w:p>
    <w:p w14:paraId="1BCDD407" w14:textId="77777777" w:rsidR="0092513D" w:rsidRDefault="0092513D">
      <w:pPr>
        <w:pStyle w:val="Corpsdetexte"/>
      </w:pPr>
    </w:p>
    <w:p w14:paraId="424BD13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28. - </w:t>
      </w:r>
      <w:r>
        <w:t>En cas de rejet de la demande de prorogation ou de renouvellement, l’emphytéote doit,</w:t>
      </w:r>
      <w:r>
        <w:rPr>
          <w:spacing w:val="-57"/>
        </w:rPr>
        <w:t xml:space="preserve"> </w:t>
      </w:r>
      <w:r>
        <w:t>sous peine de déchéance dans le délai de deux (02) à compter de la date de notification du rejet,</w:t>
      </w:r>
      <w:r>
        <w:rPr>
          <w:spacing w:val="1"/>
        </w:rPr>
        <w:t xml:space="preserve"> </w:t>
      </w:r>
      <w:r>
        <w:t>adresser au Directeur de l’Enregistrement, des Domaines et du Timbre une demande d’indemnité</w:t>
      </w:r>
      <w:r>
        <w:rPr>
          <w:spacing w:val="1"/>
        </w:rPr>
        <w:t xml:space="preserve"> </w:t>
      </w:r>
      <w:r>
        <w:t>correspondant au coût non amorti des aménagements, constructions et installations remplissant les</w:t>
      </w:r>
      <w:r>
        <w:rPr>
          <w:spacing w:val="1"/>
        </w:rPr>
        <w:t xml:space="preserve"> </w:t>
      </w:r>
      <w:r>
        <w:t>conditions exigées par l’article 39-6 du</w:t>
      </w:r>
      <w:r>
        <w:rPr>
          <w:spacing w:val="1"/>
        </w:rPr>
        <w:t xml:space="preserve"> </w:t>
      </w:r>
      <w:r>
        <w:t>Code du Domaine de l’Etat. Cette demande 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accompagnée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justifications utiles</w:t>
      </w:r>
      <w:r>
        <w:rPr>
          <w:spacing w:val="-1"/>
        </w:rPr>
        <w:t xml:space="preserve"> </w:t>
      </w:r>
      <w:r>
        <w:t>et, notamment</w:t>
      </w:r>
      <w:r>
        <w:rPr>
          <w:spacing w:val="-1"/>
        </w:rPr>
        <w:t xml:space="preserve"> </w:t>
      </w:r>
      <w:r>
        <w:t>des pièces</w:t>
      </w:r>
      <w:r>
        <w:rPr>
          <w:spacing w:val="-1"/>
        </w:rPr>
        <w:t xml:space="preserve"> </w:t>
      </w:r>
      <w:r>
        <w:t>suivantes :</w:t>
      </w:r>
    </w:p>
    <w:p w14:paraId="71A5AEB9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84" w:lineRule="exact"/>
        <w:ind w:left="1000" w:hanging="349"/>
        <w:rPr>
          <w:sz w:val="24"/>
        </w:rPr>
      </w:pPr>
      <w:proofErr w:type="gramStart"/>
      <w:r>
        <w:rPr>
          <w:sz w:val="24"/>
        </w:rPr>
        <w:t>autorisation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construire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C2CF28E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plans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devis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-2"/>
          <w:sz w:val="24"/>
        </w:rPr>
        <w:t xml:space="preserve"> </w:t>
      </w:r>
      <w:r>
        <w:rPr>
          <w:sz w:val="24"/>
        </w:rPr>
        <w:t>fait</w:t>
      </w:r>
      <w:r>
        <w:rPr>
          <w:spacing w:val="-1"/>
          <w:sz w:val="24"/>
        </w:rPr>
        <w:t xml:space="preserve"> </w:t>
      </w:r>
      <w:r>
        <w:rPr>
          <w:sz w:val="24"/>
        </w:rPr>
        <w:t>l’objet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demande</w:t>
      </w:r>
      <w:r>
        <w:rPr>
          <w:spacing w:val="-2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3621B75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factures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entreprises</w:t>
      </w:r>
      <w:r>
        <w:rPr>
          <w:spacing w:val="-2"/>
          <w:sz w:val="24"/>
        </w:rPr>
        <w:t xml:space="preserve"> </w:t>
      </w:r>
      <w:r>
        <w:rPr>
          <w:sz w:val="24"/>
        </w:rPr>
        <w:t>ayant exécuté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45C44AAB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certificat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conformité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;</w:t>
      </w:r>
    </w:p>
    <w:p w14:paraId="167162EE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4" w:line="223" w:lineRule="auto"/>
        <w:ind w:right="256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23"/>
          <w:sz w:val="24"/>
        </w:rPr>
        <w:t xml:space="preserve"> </w:t>
      </w:r>
      <w:r>
        <w:rPr>
          <w:sz w:val="24"/>
        </w:rPr>
        <w:t>cas</w:t>
      </w:r>
      <w:r>
        <w:rPr>
          <w:spacing w:val="24"/>
          <w:sz w:val="24"/>
        </w:rPr>
        <w:t xml:space="preserve"> </w:t>
      </w:r>
      <w:r>
        <w:rPr>
          <w:sz w:val="24"/>
        </w:rPr>
        <w:t>échéant,</w:t>
      </w:r>
      <w:r>
        <w:rPr>
          <w:spacing w:val="25"/>
          <w:sz w:val="24"/>
        </w:rPr>
        <w:t xml:space="preserve"> </w:t>
      </w:r>
      <w:r>
        <w:rPr>
          <w:sz w:val="24"/>
        </w:rPr>
        <w:t>un</w:t>
      </w:r>
      <w:r>
        <w:rPr>
          <w:spacing w:val="24"/>
          <w:sz w:val="24"/>
        </w:rPr>
        <w:t xml:space="preserve"> </w:t>
      </w:r>
      <w:r>
        <w:rPr>
          <w:sz w:val="24"/>
        </w:rPr>
        <w:t>extrait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4"/>
          <w:sz w:val="24"/>
        </w:rPr>
        <w:t xml:space="preserve"> </w:t>
      </w:r>
      <w:r>
        <w:rPr>
          <w:sz w:val="24"/>
        </w:rPr>
        <w:t>documents</w:t>
      </w:r>
      <w:r>
        <w:rPr>
          <w:spacing w:val="25"/>
          <w:sz w:val="24"/>
        </w:rPr>
        <w:t xml:space="preserve"> </w:t>
      </w:r>
      <w:r>
        <w:rPr>
          <w:sz w:val="24"/>
        </w:rPr>
        <w:t>comptables</w:t>
      </w:r>
      <w:r>
        <w:rPr>
          <w:spacing w:val="25"/>
          <w:sz w:val="24"/>
        </w:rPr>
        <w:t xml:space="preserve"> </w:t>
      </w:r>
      <w:r>
        <w:rPr>
          <w:sz w:val="24"/>
        </w:rPr>
        <w:t>faisant</w:t>
      </w:r>
      <w:r>
        <w:rPr>
          <w:spacing w:val="25"/>
          <w:sz w:val="24"/>
        </w:rPr>
        <w:t xml:space="preserve"> </w:t>
      </w:r>
      <w:r>
        <w:rPr>
          <w:sz w:val="24"/>
        </w:rPr>
        <w:t>apparaître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valeur</w:t>
      </w:r>
      <w:r>
        <w:rPr>
          <w:spacing w:val="23"/>
          <w:sz w:val="24"/>
        </w:rPr>
        <w:t xml:space="preserve"> </w:t>
      </w:r>
      <w:r>
        <w:rPr>
          <w:sz w:val="24"/>
        </w:rPr>
        <w:t>résiduelle</w:t>
      </w:r>
      <w:r>
        <w:rPr>
          <w:spacing w:val="-57"/>
          <w:sz w:val="24"/>
        </w:rPr>
        <w:t xml:space="preserve"> </w:t>
      </w:r>
      <w:r>
        <w:rPr>
          <w:sz w:val="24"/>
        </w:rPr>
        <w:t>comptable</w:t>
      </w:r>
      <w:r>
        <w:rPr>
          <w:spacing w:val="-2"/>
          <w:sz w:val="24"/>
        </w:rPr>
        <w:t xml:space="preserve"> </w:t>
      </w:r>
      <w:r>
        <w:rPr>
          <w:sz w:val="24"/>
        </w:rPr>
        <w:t>des aménagements,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constructions et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installations concernés.</w:t>
      </w:r>
    </w:p>
    <w:p w14:paraId="16ED1204" w14:textId="77777777" w:rsidR="0092513D" w:rsidRDefault="0092513D">
      <w:pPr>
        <w:pStyle w:val="Corpsdetexte"/>
        <w:spacing w:before="4"/>
      </w:pPr>
    </w:p>
    <w:p w14:paraId="1FD8D6D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29. - </w:t>
      </w:r>
      <w:r>
        <w:t>La Commission prévue par l’article 44 du Code du Domaine de l’Etat se rend sur les</w:t>
      </w:r>
      <w:r>
        <w:rPr>
          <w:spacing w:val="1"/>
        </w:rPr>
        <w:t xml:space="preserve"> </w:t>
      </w:r>
      <w:r>
        <w:t>lieux</w:t>
      </w:r>
      <w:r>
        <w:rPr>
          <w:spacing w:val="60"/>
        </w:rPr>
        <w:t xml:space="preserve"> </w:t>
      </w:r>
      <w:r>
        <w:t>pour constater l’existence des aménagements, constructions et installations ayant fait l’objet</w:t>
      </w:r>
      <w:r>
        <w:rPr>
          <w:spacing w:val="1"/>
        </w:rPr>
        <w:t xml:space="preserve"> </w:t>
      </w:r>
      <w:r>
        <w:t>de la demande d’indemnité et apprécier leur état d’entretien. Trois exemplaires du procès-verbal des</w:t>
      </w:r>
      <w:r>
        <w:rPr>
          <w:spacing w:val="-57"/>
        </w:rPr>
        <w:t xml:space="preserve"> </w:t>
      </w:r>
      <w:r>
        <w:t>opérations de la commission sont transmis au Directeur de l’Enregistrement, des Domaines et du</w:t>
      </w:r>
      <w:r>
        <w:rPr>
          <w:spacing w:val="1"/>
        </w:rPr>
        <w:t xml:space="preserve"> </w:t>
      </w:r>
      <w:r>
        <w:t>Timbre.</w:t>
      </w:r>
    </w:p>
    <w:p w14:paraId="5CB75A43" w14:textId="77777777" w:rsidR="0092513D" w:rsidRDefault="0092513D">
      <w:pPr>
        <w:pStyle w:val="Corpsdetexte"/>
      </w:pPr>
    </w:p>
    <w:p w14:paraId="010E99D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30. - </w:t>
      </w:r>
      <w:r>
        <w:t>Le montant de l’indemnité fixé par le Ministre chargé des Domaines, après avis de la</w:t>
      </w:r>
      <w:r>
        <w:rPr>
          <w:spacing w:val="1"/>
        </w:rPr>
        <w:t xml:space="preserve"> </w:t>
      </w:r>
      <w:r>
        <w:t>Commission de Contrôle des Opérations Domaniales sur la proposition du Directeur des Domaines,</w:t>
      </w:r>
      <w:r>
        <w:rPr>
          <w:spacing w:val="-57"/>
        </w:rPr>
        <w:t xml:space="preserve"> </w:t>
      </w:r>
      <w:r>
        <w:t>est notifié à l’emphytéote qui, dans le délai d’un (01) mois à compter de cette notification, doit faire</w:t>
      </w:r>
      <w:r>
        <w:rPr>
          <w:spacing w:val="-57"/>
        </w:rPr>
        <w:t xml:space="preserve"> </w:t>
      </w:r>
      <w:r>
        <w:t>connaître s’il accepte l’indemnité offerte. En cas d’accord la Direction de l’Enregistrement, des</w:t>
      </w:r>
      <w:r>
        <w:rPr>
          <w:spacing w:val="1"/>
        </w:rPr>
        <w:t xml:space="preserve"> </w:t>
      </w:r>
      <w:r>
        <w:t>Domaines et du Timbre établit un acte constatant cet accord. Cet acte approuvé par le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 Domaines</w:t>
      </w:r>
      <w:r>
        <w:rPr>
          <w:spacing w:val="1"/>
        </w:rPr>
        <w:t xml:space="preserve"> </w:t>
      </w:r>
      <w:r>
        <w:t>constitue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pièce</w:t>
      </w:r>
      <w:r>
        <w:rPr>
          <w:spacing w:val="-2"/>
        </w:rPr>
        <w:t xml:space="preserve"> </w:t>
      </w:r>
      <w:r>
        <w:t>justificative</w:t>
      </w:r>
      <w:r>
        <w:rPr>
          <w:spacing w:val="-1"/>
        </w:rPr>
        <w:t xml:space="preserve"> </w:t>
      </w:r>
      <w:r>
        <w:t>du paiement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l’indemnité.</w:t>
      </w:r>
    </w:p>
    <w:p w14:paraId="28310E0C" w14:textId="77777777" w:rsidR="0092513D" w:rsidRDefault="0092513D">
      <w:pPr>
        <w:pStyle w:val="Corpsdetexte"/>
      </w:pPr>
    </w:p>
    <w:p w14:paraId="7CF4B1A2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31. - </w:t>
      </w:r>
      <w:r>
        <w:t>A défaut d’accord ou de réponse de l’emphytéote à l’expiration du délai fixé à l’article</w:t>
      </w:r>
      <w:r>
        <w:rPr>
          <w:spacing w:val="-57"/>
        </w:rPr>
        <w:t xml:space="preserve"> </w:t>
      </w:r>
      <w:r>
        <w:t>30, le juge des expropriations, dans le ressort duquel l’immeuble est situé, est saisi par le Directeur</w:t>
      </w:r>
      <w:r>
        <w:rPr>
          <w:spacing w:val="1"/>
        </w:rPr>
        <w:t xml:space="preserve"> </w:t>
      </w:r>
      <w:r>
        <w:t>de l’Enregistrement, des Domaines et du Timbre qui, dans l’assignation, énonce le montant de</w:t>
      </w:r>
      <w:r>
        <w:rPr>
          <w:spacing w:val="1"/>
        </w:rPr>
        <w:t xml:space="preserve"> </w:t>
      </w:r>
      <w:r>
        <w:t>l’indemnité</w:t>
      </w:r>
      <w:r>
        <w:rPr>
          <w:spacing w:val="-2"/>
        </w:rPr>
        <w:t xml:space="preserve"> </w:t>
      </w:r>
      <w:r>
        <w:t>offerte.</w:t>
      </w:r>
    </w:p>
    <w:p w14:paraId="524F7FEF" w14:textId="77777777" w:rsidR="0092513D" w:rsidRDefault="009D46A9">
      <w:pPr>
        <w:pStyle w:val="Corpsdetexte"/>
        <w:ind w:left="292" w:right="252"/>
        <w:jc w:val="both"/>
      </w:pPr>
      <w:r>
        <w:t>Par une ordonnance non sujette à opposition, mais susceptible d’appel dans les formes et délais</w:t>
      </w:r>
      <w:r>
        <w:rPr>
          <w:spacing w:val="1"/>
        </w:rPr>
        <w:t xml:space="preserve"> </w:t>
      </w:r>
      <w:r>
        <w:t>applicables aux ordonnances de référé, le juge des expropriations fixe le montant de l’indemnité. Il</w:t>
      </w:r>
      <w:r>
        <w:rPr>
          <w:spacing w:val="1"/>
        </w:rPr>
        <w:t xml:space="preserve"> </w:t>
      </w:r>
      <w:r>
        <w:t>ne peut ordonner d’autre mesure d’instruction que l’audition des parties. Toutefois, si l’une des</w:t>
      </w:r>
      <w:r>
        <w:rPr>
          <w:spacing w:val="1"/>
        </w:rPr>
        <w:t xml:space="preserve"> </w:t>
      </w:r>
      <w:r>
        <w:t>parties le demande, le juge peut, avant de statuer, ordonner un transport sur les lieux</w:t>
      </w:r>
      <w:r>
        <w:rPr>
          <w:spacing w:val="60"/>
        </w:rPr>
        <w:t xml:space="preserve"> </w:t>
      </w:r>
      <w:r>
        <w:t>au cours</w:t>
      </w:r>
      <w:r>
        <w:rPr>
          <w:spacing w:val="1"/>
        </w:rPr>
        <w:t xml:space="preserve"> </w:t>
      </w:r>
      <w:r>
        <w:t>duquel il dresse un procès-verbal constatant l’existence de l’état des</w:t>
      </w:r>
      <w:r>
        <w:rPr>
          <w:spacing w:val="60"/>
        </w:rPr>
        <w:t xml:space="preserve"> </w:t>
      </w:r>
      <w:r>
        <w:t>aménagements, constructions</w:t>
      </w:r>
      <w:r>
        <w:rPr>
          <w:spacing w:val="1"/>
        </w:rPr>
        <w:t xml:space="preserve"> </w:t>
      </w:r>
      <w:r>
        <w:t>et installations concernés et contenant, en outre, les dires des parties et les explications orales des</w:t>
      </w:r>
      <w:r>
        <w:rPr>
          <w:spacing w:val="1"/>
        </w:rPr>
        <w:t xml:space="preserve"> </w:t>
      </w:r>
      <w:r>
        <w:t>experts</w:t>
      </w:r>
      <w:r>
        <w:rPr>
          <w:spacing w:val="-1"/>
        </w:rPr>
        <w:t xml:space="preserve"> </w:t>
      </w:r>
      <w:r>
        <w:t>pouvant les assister.</w:t>
      </w:r>
    </w:p>
    <w:p w14:paraId="4EEBE198" w14:textId="77777777" w:rsidR="0092513D" w:rsidRDefault="0092513D">
      <w:pPr>
        <w:pStyle w:val="Corpsdetexte"/>
      </w:pPr>
    </w:p>
    <w:p w14:paraId="4A3A620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32.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En</w:t>
      </w:r>
      <w:r>
        <w:rPr>
          <w:spacing w:val="1"/>
        </w:rPr>
        <w:t xml:space="preserve"> </w:t>
      </w:r>
      <w:r>
        <w:t>cas de rejet de la demande d’indemnité, le juge des expropriations est saisi</w:t>
      </w:r>
      <w:r>
        <w:rPr>
          <w:spacing w:val="1"/>
        </w:rPr>
        <w:t xml:space="preserve"> </w:t>
      </w:r>
      <w:r>
        <w:t>éventuellement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l’emphytéote</w:t>
      </w:r>
      <w:r>
        <w:rPr>
          <w:spacing w:val="1"/>
        </w:rPr>
        <w:t xml:space="preserve"> </w:t>
      </w:r>
      <w:r>
        <w:t>qui,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l’assignation,</w:t>
      </w:r>
      <w:r>
        <w:rPr>
          <w:spacing w:val="1"/>
        </w:rPr>
        <w:t xml:space="preserve"> </w:t>
      </w:r>
      <w:r>
        <w:t>énonce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l’indemnité</w:t>
      </w:r>
      <w:r>
        <w:rPr>
          <w:spacing w:val="1"/>
        </w:rPr>
        <w:t xml:space="preserve"> </w:t>
      </w:r>
      <w:r>
        <w:t>réclamée. Le juge statue sur cette demande dans les formes et conditions fixées à l’article précédent.</w:t>
      </w:r>
      <w:r>
        <w:rPr>
          <w:spacing w:val="-57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ordonne, s’il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lieu, le</w:t>
      </w:r>
      <w:r>
        <w:rPr>
          <w:spacing w:val="-1"/>
        </w:rPr>
        <w:t xml:space="preserve"> </w:t>
      </w:r>
      <w:r>
        <w:t>paiement de</w:t>
      </w:r>
      <w:r>
        <w:rPr>
          <w:spacing w:val="-1"/>
        </w:rPr>
        <w:t xml:space="preserve"> </w:t>
      </w:r>
      <w:r>
        <w:t>l’indemnité.</w:t>
      </w:r>
    </w:p>
    <w:p w14:paraId="3CCF9044" w14:textId="77777777" w:rsidR="0092513D" w:rsidRDefault="0092513D">
      <w:pPr>
        <w:pStyle w:val="Corpsdetexte"/>
      </w:pPr>
    </w:p>
    <w:p w14:paraId="01DE65D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33. - </w:t>
      </w:r>
      <w:r>
        <w:t>Le montant de l’indemnité fixé à l’amiable ou judiciairement ne peut être payé à</w:t>
      </w:r>
      <w:r>
        <w:rPr>
          <w:spacing w:val="1"/>
        </w:rPr>
        <w:t xml:space="preserve"> </w:t>
      </w:r>
      <w:r>
        <w:t>l’emphytéote avant la reprise effective par l’Etat</w:t>
      </w:r>
      <w:r>
        <w:rPr>
          <w:spacing w:val="60"/>
        </w:rPr>
        <w:t xml:space="preserve"> </w:t>
      </w:r>
      <w:r>
        <w:t>de l’immeuble franc et quitte de toute autre dette</w:t>
      </w:r>
      <w:r>
        <w:rPr>
          <w:spacing w:val="1"/>
        </w:rPr>
        <w:t xml:space="preserve"> </w:t>
      </w:r>
      <w:r>
        <w:t>ou charge et, le cas échéant, remise en état des lieux. Les frais de remise en état des lieux, lorsque</w:t>
      </w:r>
      <w:r>
        <w:rPr>
          <w:spacing w:val="1"/>
        </w:rPr>
        <w:t xml:space="preserve"> </w:t>
      </w:r>
      <w:r>
        <w:t>celle-ci</w:t>
      </w:r>
      <w:r>
        <w:rPr>
          <w:spacing w:val="1"/>
        </w:rPr>
        <w:t xml:space="preserve"> </w:t>
      </w:r>
      <w:r>
        <w:t>a été imposée, peuvent, en cas de carence de l’emphytéote, être imputés sur le montant de</w:t>
      </w:r>
      <w:r>
        <w:rPr>
          <w:spacing w:val="1"/>
        </w:rPr>
        <w:t xml:space="preserve"> </w:t>
      </w:r>
      <w:r>
        <w:t>l’indemnité.</w:t>
      </w:r>
    </w:p>
    <w:p w14:paraId="4BF664A4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67FB881" w14:textId="77777777" w:rsidR="0092513D" w:rsidRDefault="009D46A9">
      <w:pPr>
        <w:pStyle w:val="Titre3"/>
        <w:spacing w:before="69"/>
        <w:ind w:left="4377" w:right="942" w:hanging="3382"/>
        <w:jc w:val="left"/>
      </w:pPr>
      <w:bookmarkStart w:id="6" w:name="_TOC_250219"/>
      <w:r>
        <w:lastRenderedPageBreak/>
        <w:t>CHAPITRE 8. – ADJUDICATION DES IMMEUBLES, VENTE DU</w:t>
      </w:r>
      <w:r>
        <w:rPr>
          <w:spacing w:val="-67"/>
        </w:rPr>
        <w:t xml:space="preserve"> </w:t>
      </w:r>
      <w:bookmarkEnd w:id="6"/>
      <w:r>
        <w:t>MOBILIER</w:t>
      </w:r>
    </w:p>
    <w:p w14:paraId="2CD5FDF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87BA832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34. - </w:t>
      </w:r>
      <w:r>
        <w:t>La vente de terrains bâtis ou non bâtis aux enchères publiques ou par le procédé</w:t>
      </w:r>
      <w:r>
        <w:rPr>
          <w:spacing w:val="1"/>
        </w:rPr>
        <w:t xml:space="preserve"> </w:t>
      </w:r>
      <w:r>
        <w:t>combiné des enchères verbales et des soumissions cachetées est effectuée par le gouverneur de</w:t>
      </w:r>
      <w:r>
        <w:rPr>
          <w:spacing w:val="1"/>
        </w:rPr>
        <w:t xml:space="preserve"> </w:t>
      </w:r>
      <w:r>
        <w:t>région où les immeubles sont situés, assisté du receveur de l’Enregistrement, des Domaines et du</w:t>
      </w:r>
      <w:r>
        <w:rPr>
          <w:spacing w:val="1"/>
        </w:rPr>
        <w:t xml:space="preserve"> </w:t>
      </w:r>
      <w:r>
        <w:t>Timbre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son délégué.</w:t>
      </w:r>
    </w:p>
    <w:p w14:paraId="2AF04EFF" w14:textId="77777777" w:rsidR="0092513D" w:rsidRDefault="009D46A9">
      <w:pPr>
        <w:pStyle w:val="Corpsdetexte"/>
        <w:spacing w:before="1"/>
        <w:ind w:left="292" w:right="253"/>
        <w:jc w:val="both"/>
      </w:pPr>
      <w:r>
        <w:t>Elle a lieu conformément aux dispositions de la loi qui l’a autorisé. Elle fait l’objet d’un procès-</w:t>
      </w:r>
      <w:r>
        <w:rPr>
          <w:spacing w:val="1"/>
        </w:rPr>
        <w:t xml:space="preserve"> </w:t>
      </w:r>
      <w:r>
        <w:t>verbal dressé séance tenante en six (6) exemplaires et signé par le gouverneur, le receveur de</w:t>
      </w:r>
      <w:r>
        <w:rPr>
          <w:spacing w:val="1"/>
        </w:rPr>
        <w:t xml:space="preserve"> </w:t>
      </w:r>
      <w:r>
        <w:t>l’Enregistrement,</w:t>
      </w:r>
      <w:r>
        <w:rPr>
          <w:spacing w:val="-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 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Timbre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son délégué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adjudicataires.</w:t>
      </w:r>
    </w:p>
    <w:p w14:paraId="60135564" w14:textId="77777777" w:rsidR="0092513D" w:rsidRDefault="009D46A9">
      <w:pPr>
        <w:pStyle w:val="Corpsdetexte"/>
        <w:ind w:left="292" w:right="252"/>
        <w:jc w:val="both"/>
      </w:pPr>
      <w:r>
        <w:t>Le procès-verbal d’adjudication, pour être définitif, doit être approuvé par le Ministre chargé des</w:t>
      </w:r>
      <w:r>
        <w:rPr>
          <w:spacing w:val="1"/>
        </w:rPr>
        <w:t xml:space="preserve"> </w:t>
      </w:r>
      <w:r>
        <w:t>Domaines.</w:t>
      </w:r>
      <w:r>
        <w:rPr>
          <w:spacing w:val="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 effets</w:t>
      </w:r>
      <w:r>
        <w:rPr>
          <w:spacing w:val="-1"/>
        </w:rPr>
        <w:t xml:space="preserve"> </w:t>
      </w:r>
      <w:r>
        <w:t>d’un acte</w:t>
      </w:r>
      <w:r>
        <w:rPr>
          <w:spacing w:val="-2"/>
        </w:rPr>
        <w:t xml:space="preserve"> </w:t>
      </w:r>
      <w:r>
        <w:t>authentique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fait foi</w:t>
      </w:r>
      <w:r>
        <w:rPr>
          <w:spacing w:val="-1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inscription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faux.</w:t>
      </w:r>
    </w:p>
    <w:p w14:paraId="60BFC57A" w14:textId="77777777" w:rsidR="0092513D" w:rsidRDefault="0092513D">
      <w:pPr>
        <w:pStyle w:val="Corpsdetexte"/>
        <w:spacing w:before="11"/>
        <w:rPr>
          <w:sz w:val="23"/>
        </w:rPr>
      </w:pPr>
    </w:p>
    <w:p w14:paraId="3807C59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35. - </w:t>
      </w:r>
      <w:r>
        <w:t>Le mobilier de l’Etat non affecté ou réformé ayant fait l’objet d’une décision de mise</w:t>
      </w:r>
      <w:r>
        <w:rPr>
          <w:spacing w:val="1"/>
        </w:rPr>
        <w:t xml:space="preserve"> </w:t>
      </w:r>
      <w:r>
        <w:t>aux domaines aux fins de vente demeure jusqu’au jour de la vente, sous la garde du service ou de</w:t>
      </w:r>
      <w:r>
        <w:rPr>
          <w:spacing w:val="1"/>
        </w:rPr>
        <w:t xml:space="preserve"> </w:t>
      </w:r>
      <w:r>
        <w:t>l’organisme</w:t>
      </w:r>
      <w:r>
        <w:rPr>
          <w:spacing w:val="-2"/>
        </w:rPr>
        <w:t xml:space="preserve"> </w:t>
      </w:r>
      <w:r>
        <w:t>qui en avait la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ou qui 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proposé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réforme.</w:t>
      </w:r>
    </w:p>
    <w:p w14:paraId="1D341DC1" w14:textId="77777777" w:rsidR="0092513D" w:rsidRDefault="009D46A9">
      <w:pPr>
        <w:pStyle w:val="Corpsdetexte"/>
        <w:ind w:left="292" w:right="252"/>
        <w:jc w:val="both"/>
      </w:pPr>
      <w:r>
        <w:t>Sa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adjudication</w:t>
      </w:r>
      <w:r>
        <w:rPr>
          <w:spacing w:val="1"/>
        </w:rPr>
        <w:t xml:space="preserve"> </w:t>
      </w:r>
      <w:r>
        <w:t>publique,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enchères</w:t>
      </w:r>
      <w:r>
        <w:rPr>
          <w:spacing w:val="1"/>
        </w:rPr>
        <w:t xml:space="preserve"> </w:t>
      </w:r>
      <w:r>
        <w:t>verbales,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soumissions</w:t>
      </w:r>
      <w:r>
        <w:rPr>
          <w:spacing w:val="1"/>
        </w:rPr>
        <w:t xml:space="preserve"> </w:t>
      </w:r>
      <w:r>
        <w:t>cachetées, soit par le procédé combiné des enchères verbales et des soumissions cachetées, est</w:t>
      </w:r>
      <w:r>
        <w:rPr>
          <w:spacing w:val="1"/>
        </w:rPr>
        <w:t xml:space="preserve"> </w:t>
      </w:r>
      <w:r>
        <w:t xml:space="preserve">annoncée au </w:t>
      </w:r>
      <w:proofErr w:type="spellStart"/>
      <w:r>
        <w:t>mois</w:t>
      </w:r>
      <w:proofErr w:type="spellEnd"/>
      <w:r>
        <w:t xml:space="preserve"> cinq (5) jours à l’avance par un avis inséré dans un journal d’annonces légales.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publicité</w:t>
      </w:r>
      <w:r>
        <w:rPr>
          <w:spacing w:val="1"/>
        </w:rPr>
        <w:t xml:space="preserve"> </w:t>
      </w:r>
      <w:r>
        <w:t>obligatoire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complétée,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l’importance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justifie,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communiqués</w:t>
      </w:r>
      <w:r>
        <w:rPr>
          <w:spacing w:val="-1"/>
        </w:rPr>
        <w:t xml:space="preserve"> </w:t>
      </w:r>
      <w:r>
        <w:t>radiophoniques et l’apposition d’affiches.</w:t>
      </w:r>
    </w:p>
    <w:p w14:paraId="73663E2A" w14:textId="77777777" w:rsidR="0092513D" w:rsidRDefault="0092513D">
      <w:pPr>
        <w:pStyle w:val="Corpsdetexte"/>
      </w:pPr>
    </w:p>
    <w:p w14:paraId="346BD548" w14:textId="77777777" w:rsidR="0092513D" w:rsidRDefault="009D46A9">
      <w:pPr>
        <w:pStyle w:val="Corpsdetexte"/>
        <w:ind w:left="292" w:right="252"/>
        <w:jc w:val="both"/>
      </w:pPr>
      <w:r>
        <w:t>L’adjudication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réalisée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assermenté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et du Timbre</w:t>
      </w:r>
      <w:r>
        <w:rPr>
          <w:spacing w:val="-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au moins le</w:t>
      </w:r>
      <w:r>
        <w:rPr>
          <w:spacing w:val="-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contrôleur.</w:t>
      </w:r>
    </w:p>
    <w:p w14:paraId="27E20718" w14:textId="77777777" w:rsidR="0092513D" w:rsidRDefault="009D46A9">
      <w:pPr>
        <w:pStyle w:val="Corpsdetexte"/>
        <w:ind w:left="292" w:right="255"/>
        <w:jc w:val="both"/>
      </w:pPr>
      <w:r>
        <w:t>Les conditions principales de la vente sont indiquées dans les avis, communiqués et affiches et</w:t>
      </w:r>
      <w:r>
        <w:rPr>
          <w:spacing w:val="1"/>
        </w:rPr>
        <w:t xml:space="preserve"> </w:t>
      </w:r>
      <w:r>
        <w:t>rappelées</w:t>
      </w:r>
      <w:r>
        <w:rPr>
          <w:spacing w:val="-1"/>
        </w:rPr>
        <w:t xml:space="preserve"> </w:t>
      </w:r>
      <w:r>
        <w:t>avant l’adjudication par</w:t>
      </w:r>
      <w:r>
        <w:rPr>
          <w:spacing w:val="-2"/>
        </w:rPr>
        <w:t xml:space="preserve"> </w:t>
      </w:r>
      <w:r>
        <w:t>l’agent 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pratiquer celle-ci.</w:t>
      </w:r>
    </w:p>
    <w:p w14:paraId="2536F8B0" w14:textId="77777777" w:rsidR="0092513D" w:rsidRDefault="009D46A9">
      <w:pPr>
        <w:pStyle w:val="Corpsdetexte"/>
        <w:ind w:left="292" w:right="252"/>
        <w:jc w:val="both"/>
      </w:pPr>
      <w:r>
        <w:t>S’il est établi un cahier des charges, les avis, communiqués et affiches indiquent le lieu où il peut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consulté.</w:t>
      </w:r>
    </w:p>
    <w:p w14:paraId="48EF5107" w14:textId="77777777" w:rsidR="0092513D" w:rsidRDefault="009D46A9">
      <w:pPr>
        <w:pStyle w:val="Corpsdetexte"/>
        <w:spacing w:before="1"/>
        <w:ind w:left="292" w:right="253"/>
        <w:jc w:val="both"/>
      </w:pPr>
      <w:r>
        <w:t>Les résultats de l’adjudication sont constatés par un procès-verbal indiquant la date, l’heure, le lieu</w:t>
      </w:r>
      <w:r>
        <w:rPr>
          <w:spacing w:val="1"/>
        </w:rPr>
        <w:t xml:space="preserve"> </w:t>
      </w:r>
      <w:r>
        <w:t>et les conditions de la vente, les prénom, nom, et domicile des adjudicataires, les quantité et nature</w:t>
      </w:r>
      <w:r>
        <w:rPr>
          <w:spacing w:val="1"/>
        </w:rPr>
        <w:t xml:space="preserve"> </w:t>
      </w:r>
      <w:r>
        <w:t>des objets vendus et les prix d’adjudication ainsi que le produit global de la vente arrêté en toutes</w:t>
      </w:r>
      <w:r>
        <w:rPr>
          <w:spacing w:val="1"/>
        </w:rPr>
        <w:t xml:space="preserve"> </w:t>
      </w:r>
      <w:r>
        <w:t>lettres. Ce procès-verbal</w:t>
      </w:r>
      <w:r>
        <w:rPr>
          <w:spacing w:val="1"/>
        </w:rPr>
        <w:t xml:space="preserve"> </w:t>
      </w:r>
      <w:r>
        <w:t>a tous les effets d’un acte authentique</w:t>
      </w:r>
      <w:r>
        <w:rPr>
          <w:spacing w:val="60"/>
        </w:rPr>
        <w:t xml:space="preserve"> </w:t>
      </w:r>
      <w:r>
        <w:t>et fait foi jusqu’à inscription de</w:t>
      </w:r>
      <w:r>
        <w:rPr>
          <w:spacing w:val="1"/>
        </w:rPr>
        <w:t xml:space="preserve"> </w:t>
      </w:r>
      <w:r>
        <w:t>faux.</w:t>
      </w:r>
    </w:p>
    <w:p w14:paraId="20045243" w14:textId="77777777" w:rsidR="0092513D" w:rsidRDefault="009D46A9">
      <w:pPr>
        <w:pStyle w:val="Corpsdetexte"/>
        <w:ind w:left="292" w:right="251"/>
        <w:jc w:val="both"/>
      </w:pPr>
      <w:r>
        <w:t>Il est perçu, en sus du prix, pour couvrir les frais de vente comprenant, notamment les droits</w:t>
      </w:r>
      <w:r>
        <w:rPr>
          <w:spacing w:val="1"/>
        </w:rPr>
        <w:t xml:space="preserve"> </w:t>
      </w:r>
      <w:r>
        <w:t>d’enregistrement et de timbre du procès-verbal et les frais de publicité, une taxe forfaitaire dont le</w:t>
      </w:r>
      <w:r>
        <w:rPr>
          <w:spacing w:val="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est fixé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 Domaines.</w:t>
      </w:r>
    </w:p>
    <w:p w14:paraId="60D48A36" w14:textId="77777777" w:rsidR="0092513D" w:rsidRDefault="009D46A9">
      <w:pPr>
        <w:pStyle w:val="Corpsdetexte"/>
        <w:ind w:left="292" w:right="254"/>
        <w:jc w:val="both"/>
      </w:pPr>
      <w:r>
        <w:t>Un décompte établi à la suite du procès-verbal fait apparaître le produit brut de la vente, égal au</w:t>
      </w:r>
      <w:r>
        <w:rPr>
          <w:spacing w:val="1"/>
        </w:rPr>
        <w:t xml:space="preserve"> </w:t>
      </w:r>
      <w:r>
        <w:t>montant total des prix d’adjudication majoré du montant de la taxe forfaitaire, le montant des frais</w:t>
      </w:r>
      <w:r>
        <w:rPr>
          <w:spacing w:val="1"/>
        </w:rPr>
        <w:t xml:space="preserve"> </w:t>
      </w:r>
      <w:r>
        <w:t>exposés et le produit net de la vente égal à la différence entre le produit brut et le montant des frais.</w:t>
      </w:r>
      <w:r>
        <w:rPr>
          <w:spacing w:val="1"/>
        </w:rPr>
        <w:t xml:space="preserve"> </w:t>
      </w:r>
      <w:r>
        <w:t>La recette de ce produit net au Bureau des Domaines fait l’objet d’une certification au pied du</w:t>
      </w:r>
      <w:r>
        <w:rPr>
          <w:spacing w:val="1"/>
        </w:rPr>
        <w:t xml:space="preserve"> </w:t>
      </w:r>
      <w:r>
        <w:t>procès-verbal.</w:t>
      </w:r>
    </w:p>
    <w:p w14:paraId="54C72A75" w14:textId="77777777" w:rsidR="0092513D" w:rsidRDefault="009D46A9">
      <w:pPr>
        <w:pStyle w:val="Corpsdetexte"/>
        <w:ind w:left="292" w:right="252"/>
        <w:jc w:val="both"/>
      </w:pPr>
      <w:r>
        <w:t>Un exemplaire du procès-verbal, accompagné des pièces justificatives et des frais de vente, est</w:t>
      </w:r>
      <w:r>
        <w:rPr>
          <w:spacing w:val="1"/>
        </w:rPr>
        <w:t xml:space="preserve"> </w:t>
      </w:r>
      <w:r>
        <w:t>transmis</w:t>
      </w:r>
      <w:r>
        <w:rPr>
          <w:spacing w:val="57"/>
        </w:rPr>
        <w:t xml:space="preserve"> </w:t>
      </w:r>
      <w:r>
        <w:t>au</w:t>
      </w:r>
      <w:r>
        <w:rPr>
          <w:spacing w:val="58"/>
        </w:rPr>
        <w:t xml:space="preserve"> </w:t>
      </w:r>
      <w:r>
        <w:t>Trésor</w:t>
      </w:r>
      <w:r>
        <w:rPr>
          <w:spacing w:val="57"/>
        </w:rPr>
        <w:t xml:space="preserve"> </w:t>
      </w:r>
      <w:r>
        <w:t>par</w:t>
      </w:r>
      <w:r>
        <w:rPr>
          <w:spacing w:val="59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Receveur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l’Enregistrement,</w:t>
      </w:r>
      <w:r>
        <w:rPr>
          <w:spacing w:val="58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Domaines</w:t>
      </w:r>
      <w:r>
        <w:rPr>
          <w:spacing w:val="58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du</w:t>
      </w:r>
      <w:r>
        <w:rPr>
          <w:spacing w:val="57"/>
        </w:rPr>
        <w:t xml:space="preserve"> </w:t>
      </w:r>
      <w:r>
        <w:t>Timbre</w:t>
      </w:r>
      <w:r>
        <w:rPr>
          <w:spacing w:val="57"/>
        </w:rPr>
        <w:t xml:space="preserve"> </w:t>
      </w:r>
      <w:r>
        <w:t>lors</w:t>
      </w:r>
      <w:r>
        <w:rPr>
          <w:spacing w:val="58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versement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 recettes</w:t>
      </w:r>
      <w:r>
        <w:rPr>
          <w:spacing w:val="2"/>
        </w:rPr>
        <w:t xml:space="preserve"> </w:t>
      </w:r>
      <w:r>
        <w:t>mensuelles.</w:t>
      </w:r>
    </w:p>
    <w:p w14:paraId="77B4B978" w14:textId="77777777" w:rsidR="0092513D" w:rsidRDefault="0092513D">
      <w:pPr>
        <w:pStyle w:val="Corpsdetexte"/>
        <w:spacing w:before="9"/>
        <w:rPr>
          <w:sz w:val="23"/>
        </w:rPr>
      </w:pPr>
    </w:p>
    <w:p w14:paraId="6B3C312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36. - </w:t>
      </w:r>
      <w:r>
        <w:t>La vente du mobilier de l’Etat peut, à titre exceptionnel, être consentie à l’amiable sur</w:t>
      </w:r>
      <w:r>
        <w:rPr>
          <w:spacing w:val="1"/>
        </w:rPr>
        <w:t xml:space="preserve"> </w:t>
      </w:r>
      <w:r>
        <w:t>soumission après avis de la Commission de contrôle des Opérations Domaniales. Les soumissions</w:t>
      </w:r>
      <w:r>
        <w:rPr>
          <w:spacing w:val="1"/>
        </w:rPr>
        <w:t xml:space="preserve"> </w:t>
      </w:r>
      <w:r>
        <w:t>contenant notamment l’engagement des soumissionnaires de payer le prix et la taxe forfaitaire visés</w:t>
      </w:r>
      <w:r>
        <w:rPr>
          <w:spacing w:val="-57"/>
        </w:rPr>
        <w:t xml:space="preserve"> </w:t>
      </w:r>
      <w:r>
        <w:t>à l’article précédent, sont approuvées par le Ministre chargé des Domaines sur la proposition du</w:t>
      </w:r>
      <w:r>
        <w:rPr>
          <w:spacing w:val="1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l’Enregistrement, des Domaines</w:t>
      </w:r>
      <w:r>
        <w:rPr>
          <w:spacing w:val="-1"/>
        </w:rPr>
        <w:t xml:space="preserve"> </w:t>
      </w:r>
      <w:r>
        <w:t>et du Timbre.</w:t>
      </w:r>
    </w:p>
    <w:p w14:paraId="7F37332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3B18A94" w14:textId="77777777" w:rsidR="0092513D" w:rsidRDefault="009D46A9">
      <w:pPr>
        <w:pStyle w:val="Titre3"/>
        <w:spacing w:before="69"/>
        <w:ind w:left="279"/>
      </w:pPr>
      <w:bookmarkStart w:id="7" w:name="_TOC_250218"/>
      <w:r>
        <w:lastRenderedPageBreak/>
        <w:t>CHAPITRE</w:t>
      </w:r>
      <w:r>
        <w:rPr>
          <w:spacing w:val="-3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CONSTAT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bookmarkEnd w:id="7"/>
      <w:r>
        <w:t>VALEUR</w:t>
      </w:r>
    </w:p>
    <w:p w14:paraId="4D1E008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307B7D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37. - </w:t>
      </w:r>
      <w:r>
        <w:t>La Commission de Constat de Mise en Valeur, prévue par l’article 44 du Code du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l’Etat,</w:t>
      </w:r>
      <w:r>
        <w:rPr>
          <w:spacing w:val="2"/>
        </w:rPr>
        <w:t xml:space="preserve"> </w:t>
      </w:r>
      <w:r>
        <w:t>est composée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2A24FA7E" w14:textId="77777777" w:rsidR="0092513D" w:rsidRDefault="0092513D">
      <w:pPr>
        <w:pStyle w:val="Corpsdetexte"/>
      </w:pPr>
    </w:p>
    <w:p w14:paraId="67AA7482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11449D09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préfet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04914C6" w14:textId="77777777" w:rsidR="0092513D" w:rsidRDefault="0092513D">
      <w:pPr>
        <w:pStyle w:val="Corpsdetexte"/>
        <w:spacing w:before="3"/>
        <w:rPr>
          <w:sz w:val="22"/>
        </w:rPr>
      </w:pPr>
    </w:p>
    <w:p w14:paraId="5EAEB3BD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6F324242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14" w:line="223" w:lineRule="auto"/>
        <w:ind w:right="252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9"/>
          <w:sz w:val="24"/>
        </w:rPr>
        <w:t xml:space="preserve"> </w:t>
      </w:r>
      <w:r>
        <w:rPr>
          <w:sz w:val="24"/>
        </w:rPr>
        <w:t>du</w:t>
      </w:r>
      <w:r>
        <w:rPr>
          <w:spacing w:val="8"/>
          <w:sz w:val="24"/>
        </w:rPr>
        <w:t xml:space="preserve"> </w:t>
      </w:r>
      <w:r>
        <w:rPr>
          <w:sz w:val="24"/>
        </w:rPr>
        <w:t>Service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6"/>
          <w:sz w:val="24"/>
        </w:rPr>
        <w:t xml:space="preserve"> </w:t>
      </w:r>
      <w:r>
        <w:rPr>
          <w:sz w:val="24"/>
        </w:rPr>
        <w:t>ou</w:t>
      </w:r>
      <w:r>
        <w:rPr>
          <w:spacing w:val="8"/>
          <w:sz w:val="24"/>
        </w:rPr>
        <w:t xml:space="preserve"> </w:t>
      </w:r>
      <w:r>
        <w:rPr>
          <w:sz w:val="24"/>
        </w:rPr>
        <w:t>du</w:t>
      </w:r>
      <w:r>
        <w:rPr>
          <w:spacing w:val="11"/>
          <w:sz w:val="24"/>
        </w:rPr>
        <w:t xml:space="preserve"> </w:t>
      </w:r>
      <w:r>
        <w:rPr>
          <w:sz w:val="24"/>
        </w:rPr>
        <w:t>Service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10"/>
          <w:sz w:val="24"/>
        </w:rPr>
        <w:t xml:space="preserve"> </w:t>
      </w:r>
      <w:r>
        <w:rPr>
          <w:sz w:val="24"/>
        </w:rPr>
        <w:t>ou</w:t>
      </w:r>
      <w:r>
        <w:rPr>
          <w:spacing w:val="8"/>
          <w:sz w:val="24"/>
        </w:rPr>
        <w:t xml:space="preserve"> </w:t>
      </w:r>
      <w:r>
        <w:rPr>
          <w:sz w:val="24"/>
        </w:rPr>
        <w:t>les</w:t>
      </w:r>
      <w:r>
        <w:rPr>
          <w:spacing w:val="8"/>
          <w:sz w:val="24"/>
        </w:rPr>
        <w:t xml:space="preserve"> </w:t>
      </w:r>
      <w:r>
        <w:rPr>
          <w:sz w:val="24"/>
        </w:rPr>
        <w:t>deux</w:t>
      </w:r>
      <w:r>
        <w:rPr>
          <w:spacing w:val="11"/>
          <w:sz w:val="24"/>
        </w:rPr>
        <w:t xml:space="preserve"> </w:t>
      </w:r>
      <w:r>
        <w:rPr>
          <w:sz w:val="24"/>
        </w:rPr>
        <w:t>s’il</w:t>
      </w:r>
      <w:r>
        <w:rPr>
          <w:spacing w:val="10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624CDB1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4"/>
        <w:ind w:left="1000" w:hanging="349"/>
        <w:rPr>
          <w:sz w:val="24"/>
        </w:rPr>
      </w:pPr>
      <w:proofErr w:type="gramStart"/>
      <w:r>
        <w:rPr>
          <w:sz w:val="24"/>
        </w:rPr>
        <w:t>l’Inspecteur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3"/>
          <w:sz w:val="24"/>
        </w:rPr>
        <w:t xml:space="preserve"> </w:t>
      </w:r>
      <w:r>
        <w:rPr>
          <w:sz w:val="24"/>
        </w:rPr>
        <w:t>des Domaines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représentant.</w:t>
      </w:r>
    </w:p>
    <w:p w14:paraId="7CF3F8E8" w14:textId="77777777" w:rsidR="0092513D" w:rsidRDefault="0092513D">
      <w:pPr>
        <w:pStyle w:val="Corpsdetexte"/>
        <w:spacing w:before="3"/>
        <w:rPr>
          <w:sz w:val="22"/>
        </w:rPr>
      </w:pPr>
    </w:p>
    <w:p w14:paraId="36A0D4FE" w14:textId="77777777" w:rsidR="0092513D" w:rsidRDefault="009D46A9">
      <w:pPr>
        <w:pStyle w:val="Corpsdetexte"/>
        <w:ind w:left="292" w:right="251"/>
        <w:jc w:val="both"/>
      </w:pP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réunit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convocation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receveur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l’Enregistrement, des Domaines et du Timbre. Elle dresse procès-verbal de ses opérations. Ce</w:t>
      </w:r>
      <w:r>
        <w:rPr>
          <w:spacing w:val="1"/>
        </w:rPr>
        <w:t xml:space="preserve"> </w:t>
      </w:r>
      <w:r>
        <w:t>procès-verbal</w:t>
      </w:r>
      <w:r>
        <w:rPr>
          <w:spacing w:val="56"/>
        </w:rPr>
        <w:t xml:space="preserve"> </w:t>
      </w:r>
      <w:r>
        <w:t>contient</w:t>
      </w:r>
      <w:r>
        <w:rPr>
          <w:spacing w:val="57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description</w:t>
      </w:r>
      <w:r>
        <w:rPr>
          <w:spacing w:val="57"/>
        </w:rPr>
        <w:t xml:space="preserve"> </w:t>
      </w:r>
      <w:r>
        <w:t>des</w:t>
      </w:r>
      <w:r>
        <w:rPr>
          <w:spacing w:val="57"/>
        </w:rPr>
        <w:t xml:space="preserve"> </w:t>
      </w:r>
      <w:r>
        <w:t>aménagements,</w:t>
      </w:r>
      <w:r>
        <w:rPr>
          <w:spacing w:val="57"/>
        </w:rPr>
        <w:t xml:space="preserve"> </w:t>
      </w:r>
      <w:r>
        <w:t>constructions,</w:t>
      </w:r>
      <w:r>
        <w:rPr>
          <w:spacing w:val="58"/>
        </w:rPr>
        <w:t xml:space="preserve"> </w:t>
      </w:r>
      <w:r>
        <w:t>installations</w:t>
      </w:r>
      <w:r>
        <w:rPr>
          <w:spacing w:val="57"/>
        </w:rPr>
        <w:t xml:space="preserve"> </w:t>
      </w:r>
      <w:r>
        <w:t>et</w:t>
      </w:r>
      <w:r>
        <w:rPr>
          <w:spacing w:val="57"/>
        </w:rPr>
        <w:t xml:space="preserve"> </w:t>
      </w:r>
      <w:r>
        <w:t>cultures</w:t>
      </w:r>
      <w:r>
        <w:rPr>
          <w:spacing w:val="-57"/>
        </w:rPr>
        <w:t xml:space="preserve"> </w:t>
      </w:r>
      <w:r>
        <w:t>réalisés conformément aux dispositions du contrat passé avec l’Etat, l’indication de leur valeur</w:t>
      </w:r>
      <w:r>
        <w:rPr>
          <w:spacing w:val="1"/>
        </w:rPr>
        <w:t xml:space="preserve"> </w:t>
      </w:r>
      <w:r>
        <w:t>approximative et l’avis de la Commission sur le degré d’exécution des obligations imposées au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au concessionnaire</w:t>
      </w:r>
      <w:r>
        <w:rPr>
          <w:spacing w:val="-1"/>
        </w:rPr>
        <w:t xml:space="preserve"> </w:t>
      </w:r>
      <w:r>
        <w:t>ou à</w:t>
      </w:r>
      <w:r>
        <w:rPr>
          <w:spacing w:val="-1"/>
        </w:rPr>
        <w:t xml:space="preserve"> </w:t>
      </w:r>
      <w:r>
        <w:t>l’acquéreur.</w:t>
      </w:r>
    </w:p>
    <w:p w14:paraId="5317DFBA" w14:textId="77777777" w:rsidR="0092513D" w:rsidRDefault="009D46A9">
      <w:pPr>
        <w:pStyle w:val="Corpsdetexte"/>
        <w:ind w:left="292" w:right="254"/>
        <w:jc w:val="both"/>
      </w:pPr>
      <w:r>
        <w:t>Si la mise en valeur imposée consiste en constructions soumises à autorisation, le procès-verbal</w:t>
      </w:r>
      <w:r>
        <w:rPr>
          <w:spacing w:val="1"/>
        </w:rPr>
        <w:t xml:space="preserve"> </w:t>
      </w:r>
      <w:r>
        <w:t>indique également le numéro et la date de l’autorisation de construire et du certificat de conformité</w:t>
      </w:r>
      <w:r>
        <w:rPr>
          <w:spacing w:val="1"/>
        </w:rPr>
        <w:t xml:space="preserve"> </w:t>
      </w:r>
      <w:r>
        <w:t>ou,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 échéant, la</w:t>
      </w:r>
      <w:r>
        <w:rPr>
          <w:spacing w:val="-1"/>
        </w:rPr>
        <w:t xml:space="preserve"> </w:t>
      </w:r>
      <w:r>
        <w:t>non</w:t>
      </w:r>
      <w:r>
        <w:rPr>
          <w:spacing w:val="2"/>
        </w:rPr>
        <w:t xml:space="preserve"> </w:t>
      </w:r>
      <w:r>
        <w:t>production de</w:t>
      </w:r>
      <w:r>
        <w:rPr>
          <w:spacing w:val="-1"/>
        </w:rPr>
        <w:t xml:space="preserve"> </w:t>
      </w:r>
      <w:r>
        <w:t>ces pièces.</w:t>
      </w:r>
    </w:p>
    <w:p w14:paraId="55EEB909" w14:textId="77777777" w:rsidR="0092513D" w:rsidRDefault="0092513D">
      <w:pPr>
        <w:pStyle w:val="Corpsdetexte"/>
        <w:spacing w:before="6"/>
      </w:pPr>
    </w:p>
    <w:p w14:paraId="423D7FA3" w14:textId="77777777" w:rsidR="0092513D" w:rsidRDefault="009D46A9">
      <w:pPr>
        <w:pStyle w:val="Titre3"/>
        <w:ind w:left="285"/>
      </w:pPr>
      <w:bookmarkStart w:id="8" w:name="_TOC_250217"/>
      <w:r>
        <w:t>CHAPITRE</w:t>
      </w:r>
      <w:r>
        <w:rPr>
          <w:spacing w:val="-3"/>
        </w:rPr>
        <w:t xml:space="preserve"> </w:t>
      </w:r>
      <w:r>
        <w:t>10.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MESURES</w:t>
      </w:r>
      <w:r>
        <w:rPr>
          <w:spacing w:val="-2"/>
        </w:rPr>
        <w:t xml:space="preserve"> </w:t>
      </w:r>
      <w:bookmarkEnd w:id="8"/>
      <w:r>
        <w:t>TRANSITOIRES</w:t>
      </w:r>
    </w:p>
    <w:p w14:paraId="4C56633C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929D887" w14:textId="77777777" w:rsidR="0092513D" w:rsidRDefault="009D46A9">
      <w:pPr>
        <w:pStyle w:val="Corpsdetexte"/>
        <w:spacing w:before="1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38.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-1"/>
        </w:rPr>
        <w:t xml:space="preserve"> </w:t>
      </w:r>
      <w:r>
        <w:t>titres</w:t>
      </w:r>
      <w:r>
        <w:rPr>
          <w:spacing w:val="-2"/>
        </w:rPr>
        <w:t xml:space="preserve"> </w:t>
      </w:r>
      <w:r>
        <w:t>d’occupation</w:t>
      </w:r>
      <w:r>
        <w:rPr>
          <w:spacing w:val="-1"/>
        </w:rPr>
        <w:t xml:space="preserve"> </w:t>
      </w:r>
      <w:r>
        <w:t>visés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er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59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du Domaine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</w:p>
    <w:p w14:paraId="456483D1" w14:textId="77777777" w:rsidR="0092513D" w:rsidRDefault="009D46A9">
      <w:pPr>
        <w:pStyle w:val="Paragraphedeliste"/>
        <w:numPr>
          <w:ilvl w:val="0"/>
          <w:numId w:val="208"/>
        </w:numPr>
        <w:tabs>
          <w:tab w:val="left" w:pos="1001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titre qualifié « permis d’habiter » délivré dans les régions autres que la région du Cap-</w:t>
      </w:r>
      <w:r>
        <w:rPr>
          <w:spacing w:val="1"/>
          <w:sz w:val="24"/>
        </w:rPr>
        <w:t xml:space="preserve"> </w:t>
      </w:r>
      <w:r>
        <w:rPr>
          <w:sz w:val="24"/>
        </w:rPr>
        <w:t>Vert en conformité des dispositions des articles 54 à 64 bis de l’arrêté n°723/AD du 16 mars</w:t>
      </w:r>
      <w:r>
        <w:rPr>
          <w:spacing w:val="-57"/>
          <w:sz w:val="24"/>
        </w:rPr>
        <w:t xml:space="preserve"> </w:t>
      </w:r>
      <w:r>
        <w:rPr>
          <w:sz w:val="24"/>
        </w:rPr>
        <w:t>1937 fixant les conditions d’aliénation, d’amodiation et d’exploitation des terres domaniales</w:t>
      </w:r>
      <w:r>
        <w:rPr>
          <w:spacing w:val="-57"/>
          <w:sz w:val="24"/>
        </w:rPr>
        <w:t xml:space="preserve"> </w:t>
      </w:r>
      <w:r>
        <w:rPr>
          <w:sz w:val="24"/>
        </w:rPr>
        <w:t>ainsi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affectation à</w:t>
      </w:r>
      <w:r>
        <w:rPr>
          <w:spacing w:val="-1"/>
          <w:sz w:val="24"/>
        </w:rPr>
        <w:t xml:space="preserve"> </w:t>
      </w:r>
      <w:r>
        <w:rPr>
          <w:sz w:val="24"/>
        </w:rPr>
        <w:t>des services 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C21BB6C" w14:textId="77777777" w:rsidR="0092513D" w:rsidRDefault="009D46A9">
      <w:pPr>
        <w:pStyle w:val="Paragraphedeliste"/>
        <w:numPr>
          <w:ilvl w:val="0"/>
          <w:numId w:val="208"/>
        </w:numPr>
        <w:tabs>
          <w:tab w:val="left" w:pos="1001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qualifié</w:t>
      </w:r>
      <w:r>
        <w:rPr>
          <w:spacing w:val="1"/>
          <w:sz w:val="24"/>
        </w:rPr>
        <w:t xml:space="preserve"> </w:t>
      </w:r>
      <w:r>
        <w:rPr>
          <w:sz w:val="24"/>
        </w:rPr>
        <w:t>également</w:t>
      </w:r>
      <w:r>
        <w:rPr>
          <w:spacing w:val="1"/>
          <w:sz w:val="24"/>
        </w:rPr>
        <w:t xml:space="preserve"> </w:t>
      </w:r>
      <w:r>
        <w:rPr>
          <w:sz w:val="24"/>
        </w:rPr>
        <w:t>« permis</w:t>
      </w:r>
      <w:r>
        <w:rPr>
          <w:spacing w:val="1"/>
          <w:sz w:val="24"/>
        </w:rPr>
        <w:t xml:space="preserve"> </w:t>
      </w:r>
      <w:r>
        <w:rPr>
          <w:sz w:val="24"/>
        </w:rPr>
        <w:t>d’habiter »</w:t>
      </w:r>
      <w:r>
        <w:rPr>
          <w:spacing w:val="1"/>
          <w:sz w:val="24"/>
        </w:rPr>
        <w:t xml:space="preserve"> </w:t>
      </w:r>
      <w:r>
        <w:rPr>
          <w:sz w:val="24"/>
        </w:rPr>
        <w:t>délivré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région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Cap-Vert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conformité des articles 45 à 55 de l’arrêté n°2495 du 18 décembre 1937 ayant le même objet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précédent ;</w:t>
      </w:r>
    </w:p>
    <w:p w14:paraId="751FF78C" w14:textId="77777777" w:rsidR="0092513D" w:rsidRDefault="009D46A9">
      <w:pPr>
        <w:pStyle w:val="Paragraphedeliste"/>
        <w:numPr>
          <w:ilvl w:val="0"/>
          <w:numId w:val="208"/>
        </w:numPr>
        <w:tabs>
          <w:tab w:val="left" w:pos="1001"/>
        </w:tabs>
        <w:ind w:right="251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qualifié</w:t>
      </w:r>
      <w:r>
        <w:rPr>
          <w:spacing w:val="1"/>
          <w:sz w:val="24"/>
        </w:rPr>
        <w:t xml:space="preserve"> </w:t>
      </w:r>
      <w:r>
        <w:rPr>
          <w:sz w:val="24"/>
        </w:rPr>
        <w:t>« autorisation</w:t>
      </w:r>
      <w:r>
        <w:rPr>
          <w:spacing w:val="1"/>
          <w:sz w:val="24"/>
        </w:rPr>
        <w:t xml:space="preserve"> </w:t>
      </w:r>
      <w:r>
        <w:rPr>
          <w:sz w:val="24"/>
        </w:rPr>
        <w:t>d’occupation »</w:t>
      </w:r>
      <w:r>
        <w:rPr>
          <w:spacing w:val="1"/>
          <w:sz w:val="24"/>
        </w:rPr>
        <w:t xml:space="preserve"> </w:t>
      </w:r>
      <w:r>
        <w:rPr>
          <w:sz w:val="24"/>
        </w:rPr>
        <w:t>délivré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Dakar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Médina, Bopp et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Hann</w:t>
      </w:r>
      <w:proofErr w:type="spellEnd"/>
      <w:r>
        <w:rPr>
          <w:sz w:val="24"/>
        </w:rPr>
        <w:t>-Jardin en conformité des dispositions de l’arrêté n°1487 du 24</w:t>
      </w:r>
      <w:r>
        <w:rPr>
          <w:spacing w:val="1"/>
          <w:sz w:val="24"/>
        </w:rPr>
        <w:t xml:space="preserve"> </w:t>
      </w:r>
      <w:r>
        <w:rPr>
          <w:sz w:val="24"/>
        </w:rPr>
        <w:t>novembre</w:t>
      </w:r>
      <w:r>
        <w:rPr>
          <w:spacing w:val="-2"/>
          <w:sz w:val="24"/>
        </w:rPr>
        <w:t xml:space="preserve"> </w:t>
      </w:r>
      <w:r>
        <w:rPr>
          <w:sz w:val="24"/>
        </w:rPr>
        <w:t>1934.</w:t>
      </w:r>
    </w:p>
    <w:p w14:paraId="6668A37A" w14:textId="77777777" w:rsidR="0092513D" w:rsidRDefault="0092513D">
      <w:pPr>
        <w:pStyle w:val="Corpsdetexte"/>
      </w:pPr>
    </w:p>
    <w:p w14:paraId="575475A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39. - </w:t>
      </w:r>
      <w:r>
        <w:t>Les personnes qui, à la date d’entrée en vigueur du présent décret, sont titulaires de</w:t>
      </w:r>
      <w:r>
        <w:rPr>
          <w:spacing w:val="1"/>
        </w:rPr>
        <w:t xml:space="preserve"> </w:t>
      </w:r>
      <w:r>
        <w:t>l’un des titres d’occupation visés à l’article 38 disposent d’un délai de deux (2) ans à compter de la</w:t>
      </w:r>
      <w:r>
        <w:rPr>
          <w:spacing w:val="1"/>
        </w:rPr>
        <w:t xml:space="preserve"> </w:t>
      </w:r>
      <w:r>
        <w:t>même date pour demander à l’Administration de constater qu’elles ont réalisé sur le terrain qu’elles</w:t>
      </w:r>
      <w:r>
        <w:rPr>
          <w:spacing w:val="1"/>
        </w:rPr>
        <w:t xml:space="preserve"> </w:t>
      </w:r>
      <w:r>
        <w:t>occupent une mise en valeur suffisante pour leur permettre d’obtenir la transformation de leur titre</w:t>
      </w:r>
      <w:r>
        <w:rPr>
          <w:spacing w:val="1"/>
        </w:rPr>
        <w:t xml:space="preserve"> </w:t>
      </w:r>
      <w:r>
        <w:t>d’occupation</w:t>
      </w:r>
      <w:r>
        <w:rPr>
          <w:spacing w:val="-1"/>
        </w:rPr>
        <w:t xml:space="preserve"> </w:t>
      </w:r>
      <w:r>
        <w:t>en titre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propriété.</w:t>
      </w:r>
    </w:p>
    <w:p w14:paraId="5E319A6C" w14:textId="77777777" w:rsidR="0092513D" w:rsidRDefault="0092513D">
      <w:pPr>
        <w:pStyle w:val="Corpsdetexte"/>
        <w:spacing w:before="9"/>
        <w:rPr>
          <w:sz w:val="23"/>
        </w:rPr>
      </w:pPr>
    </w:p>
    <w:p w14:paraId="2FFE0185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40.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adressée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receveur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l’Enregistrement, des Domaines et du Timbre avant l’expiration du délai fixé à l’article précédent.</w:t>
      </w:r>
      <w:r>
        <w:rPr>
          <w:spacing w:val="1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constat</w:t>
      </w:r>
      <w:r>
        <w:rPr>
          <w:spacing w:val="23"/>
        </w:rPr>
        <w:t xml:space="preserve"> </w:t>
      </w:r>
      <w:r>
        <w:t>est</w:t>
      </w:r>
      <w:r>
        <w:rPr>
          <w:spacing w:val="22"/>
        </w:rPr>
        <w:t xml:space="preserve"> </w:t>
      </w:r>
      <w:r>
        <w:t>effectué</w:t>
      </w:r>
      <w:r>
        <w:rPr>
          <w:spacing w:val="22"/>
        </w:rPr>
        <w:t xml:space="preserve"> </w:t>
      </w:r>
      <w:r>
        <w:t>par</w:t>
      </w:r>
      <w:r>
        <w:rPr>
          <w:spacing w:val="21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Commission</w:t>
      </w:r>
      <w:r>
        <w:rPr>
          <w:spacing w:val="23"/>
        </w:rPr>
        <w:t xml:space="preserve"> </w:t>
      </w:r>
      <w:r>
        <w:t>prévue</w:t>
      </w:r>
      <w:r>
        <w:rPr>
          <w:spacing w:val="21"/>
        </w:rPr>
        <w:t xml:space="preserve"> </w:t>
      </w:r>
      <w:r>
        <w:t>par</w:t>
      </w:r>
      <w:r>
        <w:rPr>
          <w:spacing w:val="22"/>
        </w:rPr>
        <w:t xml:space="preserve"> </w:t>
      </w:r>
      <w:r>
        <w:t>l’article</w:t>
      </w:r>
      <w:r>
        <w:rPr>
          <w:spacing w:val="21"/>
        </w:rPr>
        <w:t xml:space="preserve"> </w:t>
      </w:r>
      <w:r>
        <w:t>44</w:t>
      </w:r>
      <w:r>
        <w:rPr>
          <w:spacing w:val="23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Code</w:t>
      </w:r>
      <w:r>
        <w:rPr>
          <w:spacing w:val="21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Domaine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l’Etat.</w:t>
      </w:r>
      <w:r>
        <w:rPr>
          <w:spacing w:val="-58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exigibles</w:t>
      </w:r>
      <w:r>
        <w:rPr>
          <w:spacing w:val="1"/>
        </w:rPr>
        <w:t xml:space="preserve"> </w:t>
      </w:r>
      <w:r>
        <w:t>restent,</w:t>
      </w:r>
      <w:r>
        <w:rPr>
          <w:spacing w:val="1"/>
        </w:rPr>
        <w:t xml:space="preserve"> </w:t>
      </w:r>
      <w:r>
        <w:t>suivant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fixées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l’arrêté</w:t>
      </w:r>
      <w:r>
        <w:rPr>
          <w:spacing w:val="1"/>
        </w:rPr>
        <w:t xml:space="preserve"> </w:t>
      </w:r>
      <w:r>
        <w:t>n°723/AD du 16 mars 1937, l’arrêté n°2495 du 18 décembre 1937 ou l’arrêté n°1487 bis du 24</w:t>
      </w:r>
      <w:r>
        <w:rPr>
          <w:spacing w:val="1"/>
        </w:rPr>
        <w:t xml:space="preserve"> </w:t>
      </w:r>
      <w:r>
        <w:t>novembre</w:t>
      </w:r>
      <w:r>
        <w:rPr>
          <w:spacing w:val="-2"/>
        </w:rPr>
        <w:t xml:space="preserve"> </w:t>
      </w:r>
      <w:r>
        <w:t>1934.</w:t>
      </w:r>
    </w:p>
    <w:p w14:paraId="3E8D0E74" w14:textId="77777777" w:rsidR="0092513D" w:rsidRDefault="0092513D">
      <w:pPr>
        <w:pStyle w:val="Corpsdetexte"/>
      </w:pPr>
    </w:p>
    <w:p w14:paraId="4470486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8"/>
        </w:rPr>
        <w:t xml:space="preserve"> </w:t>
      </w:r>
      <w:r>
        <w:rPr>
          <w:b/>
        </w:rPr>
        <w:t>41.</w:t>
      </w:r>
      <w:r>
        <w:rPr>
          <w:b/>
          <w:spacing w:val="19"/>
        </w:rPr>
        <w:t xml:space="preserve"> </w:t>
      </w:r>
      <w:r>
        <w:rPr>
          <w:b/>
        </w:rPr>
        <w:t>-</w:t>
      </w:r>
      <w:r>
        <w:rPr>
          <w:b/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cas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mise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valeur</w:t>
      </w:r>
      <w:r>
        <w:rPr>
          <w:spacing w:val="18"/>
        </w:rPr>
        <w:t xml:space="preserve"> </w:t>
      </w:r>
      <w:r>
        <w:t>jugée</w:t>
      </w:r>
      <w:r>
        <w:rPr>
          <w:spacing w:val="18"/>
        </w:rPr>
        <w:t xml:space="preserve"> </w:t>
      </w:r>
      <w:r>
        <w:t>suffisante,</w:t>
      </w:r>
      <w:r>
        <w:rPr>
          <w:spacing w:val="19"/>
        </w:rPr>
        <w:t xml:space="preserve"> </w:t>
      </w:r>
      <w:r>
        <w:t>l’attribution</w:t>
      </w:r>
      <w:r>
        <w:rPr>
          <w:spacing w:val="19"/>
        </w:rPr>
        <w:t xml:space="preserve"> </w:t>
      </w:r>
      <w:r>
        <w:t>définitive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pleine</w:t>
      </w:r>
      <w:r>
        <w:rPr>
          <w:spacing w:val="18"/>
        </w:rPr>
        <w:t xml:space="preserve"> </w:t>
      </w:r>
      <w:r>
        <w:t>propriété</w:t>
      </w:r>
      <w:r>
        <w:rPr>
          <w:spacing w:val="-57"/>
        </w:rPr>
        <w:t xml:space="preserve"> </w:t>
      </w:r>
      <w:r>
        <w:t>est prononcée par arrêté du Ministre chargé des Domaines aux conditions financières</w:t>
      </w:r>
      <w:r>
        <w:rPr>
          <w:spacing w:val="1"/>
        </w:rPr>
        <w:t xml:space="preserve"> </w:t>
      </w:r>
      <w:r>
        <w:t>déterminées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 arrêtés visés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40.</w:t>
      </w:r>
    </w:p>
    <w:p w14:paraId="2295EC6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C9B47F1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lastRenderedPageBreak/>
        <w:t xml:space="preserve">Article 42. - </w:t>
      </w:r>
      <w:r>
        <w:t>Après l’expiration du délai fixé à l’article 39, il sera procédé au retrait des titres</w:t>
      </w:r>
      <w:r>
        <w:rPr>
          <w:spacing w:val="1"/>
        </w:rPr>
        <w:t xml:space="preserve"> </w:t>
      </w:r>
      <w:r>
        <w:t>d’occupation visés à l’article 38 dont les titulaires n’auront pas réalisé une mise en valeur suffisante</w:t>
      </w:r>
      <w:r>
        <w:rPr>
          <w:spacing w:val="-57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n’auront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formulé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constat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valeur</w:t>
      </w:r>
      <w:r>
        <w:rPr>
          <w:spacing w:val="-2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dudit délai.</w:t>
      </w:r>
    </w:p>
    <w:p w14:paraId="1C23D38D" w14:textId="77777777" w:rsidR="0092513D" w:rsidRDefault="009D46A9">
      <w:pPr>
        <w:pStyle w:val="Corpsdetexte"/>
        <w:ind w:left="292" w:right="256"/>
        <w:jc w:val="both"/>
      </w:pPr>
      <w:r>
        <w:t>Il sera délivré aux occupants intéressés remplissant les conditions fixées par les arrêtés visés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40, l’un</w:t>
      </w:r>
      <w:r>
        <w:rPr>
          <w:spacing w:val="-1"/>
        </w:rPr>
        <w:t xml:space="preserve"> </w:t>
      </w:r>
      <w:r>
        <w:t>des titres prévus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Titre III</w:t>
      </w:r>
      <w:r>
        <w:rPr>
          <w:spacing w:val="-1"/>
        </w:rPr>
        <w:t xml:space="preserve"> </w:t>
      </w:r>
      <w:r>
        <w:t>du Code</w:t>
      </w:r>
      <w:r>
        <w:rPr>
          <w:spacing w:val="-2"/>
        </w:rPr>
        <w:t xml:space="preserve"> </w:t>
      </w:r>
      <w:r>
        <w:t>du Domaine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25778A63" w14:textId="77777777" w:rsidR="0092513D" w:rsidRDefault="0092513D">
      <w:pPr>
        <w:pStyle w:val="Corpsdetexte"/>
      </w:pPr>
    </w:p>
    <w:p w14:paraId="7604BA5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28"/>
        </w:rPr>
        <w:t xml:space="preserve"> </w:t>
      </w:r>
      <w:r>
        <w:rPr>
          <w:b/>
        </w:rPr>
        <w:t>43.</w:t>
      </w:r>
      <w:r>
        <w:rPr>
          <w:b/>
          <w:spacing w:val="29"/>
        </w:rPr>
        <w:t xml:space="preserve"> </w:t>
      </w:r>
      <w:r>
        <w:rPr>
          <w:b/>
        </w:rPr>
        <w:t>-</w:t>
      </w:r>
      <w:r>
        <w:rPr>
          <w:b/>
          <w:spacing w:val="32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titres</w:t>
      </w:r>
      <w:r>
        <w:rPr>
          <w:spacing w:val="29"/>
        </w:rPr>
        <w:t xml:space="preserve"> </w:t>
      </w:r>
      <w:r>
        <w:t>d’occupation</w:t>
      </w:r>
      <w:r>
        <w:rPr>
          <w:spacing w:val="30"/>
        </w:rPr>
        <w:t xml:space="preserve"> </w:t>
      </w:r>
      <w:r>
        <w:t>visés</w:t>
      </w:r>
      <w:r>
        <w:rPr>
          <w:spacing w:val="29"/>
        </w:rPr>
        <w:t xml:space="preserve"> </w:t>
      </w:r>
      <w:r>
        <w:t>au</w:t>
      </w:r>
      <w:r>
        <w:rPr>
          <w:spacing w:val="29"/>
        </w:rPr>
        <w:t xml:space="preserve"> </w:t>
      </w:r>
      <w:r>
        <w:t>2</w:t>
      </w:r>
      <w:r>
        <w:rPr>
          <w:vertAlign w:val="superscript"/>
        </w:rPr>
        <w:t>ème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l’article</w:t>
      </w:r>
      <w:r>
        <w:rPr>
          <w:spacing w:val="29"/>
        </w:rPr>
        <w:t xml:space="preserve"> </w:t>
      </w:r>
      <w:r>
        <w:t>59</w:t>
      </w:r>
      <w:r>
        <w:rPr>
          <w:spacing w:val="29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Code</w:t>
      </w:r>
      <w:r>
        <w:rPr>
          <w:spacing w:val="29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Domaine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l’Etat</w:t>
      </w:r>
      <w:r>
        <w:rPr>
          <w:spacing w:val="-58"/>
        </w:rPr>
        <w:t xml:space="preserve"> </w:t>
      </w:r>
      <w:r>
        <w:t>sont :</w:t>
      </w:r>
    </w:p>
    <w:p w14:paraId="2E6DE5FD" w14:textId="77777777" w:rsidR="0092513D" w:rsidRDefault="009D46A9">
      <w:pPr>
        <w:pStyle w:val="Paragraphedeliste"/>
        <w:numPr>
          <w:ilvl w:val="0"/>
          <w:numId w:val="207"/>
        </w:numPr>
        <w:tabs>
          <w:tab w:val="left" w:pos="1001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titre qualifié « autorisation d’occuper » délivré dans le lotissement de la zone A1 à Dakar,</w:t>
      </w:r>
      <w:r>
        <w:rPr>
          <w:spacing w:val="1"/>
          <w:sz w:val="24"/>
        </w:rPr>
        <w:t xml:space="preserve"> </w:t>
      </w:r>
      <w:r>
        <w:rPr>
          <w:sz w:val="24"/>
        </w:rPr>
        <w:t>en conformité des dispositions de l’arrêté n°4701/S.D.E du 28 septembre 1949 concernant</w:t>
      </w:r>
      <w:r>
        <w:rPr>
          <w:spacing w:val="1"/>
          <w:sz w:val="24"/>
        </w:rPr>
        <w:t xml:space="preserve"> </w:t>
      </w:r>
      <w:r>
        <w:rPr>
          <w:sz w:val="24"/>
        </w:rPr>
        <w:t>l’affectation</w:t>
      </w:r>
      <w:r>
        <w:rPr>
          <w:spacing w:val="-1"/>
          <w:sz w:val="24"/>
        </w:rPr>
        <w:t xml:space="preserve"> </w:t>
      </w:r>
      <w:r>
        <w:rPr>
          <w:sz w:val="24"/>
        </w:rPr>
        <w:t>et l’occupation dudit lotissement ;</w:t>
      </w:r>
    </w:p>
    <w:p w14:paraId="491CE5EA" w14:textId="77777777" w:rsidR="0092513D" w:rsidRDefault="009D46A9">
      <w:pPr>
        <w:pStyle w:val="Paragraphedeliste"/>
        <w:numPr>
          <w:ilvl w:val="0"/>
          <w:numId w:val="207"/>
        </w:numPr>
        <w:tabs>
          <w:tab w:val="left" w:pos="1001"/>
        </w:tabs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qualifié</w:t>
      </w:r>
      <w:r>
        <w:rPr>
          <w:spacing w:val="1"/>
          <w:sz w:val="24"/>
        </w:rPr>
        <w:t xml:space="preserve"> </w:t>
      </w:r>
      <w:r>
        <w:rPr>
          <w:sz w:val="24"/>
        </w:rPr>
        <w:t>également</w:t>
      </w:r>
      <w:r>
        <w:rPr>
          <w:spacing w:val="1"/>
          <w:sz w:val="24"/>
        </w:rPr>
        <w:t xml:space="preserve"> </w:t>
      </w:r>
      <w:r>
        <w:rPr>
          <w:sz w:val="24"/>
        </w:rPr>
        <w:t>« autorisation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 »</w:t>
      </w:r>
      <w:r>
        <w:rPr>
          <w:spacing w:val="1"/>
          <w:sz w:val="24"/>
        </w:rPr>
        <w:t xml:space="preserve"> </w:t>
      </w:r>
      <w:r>
        <w:rPr>
          <w:sz w:val="24"/>
        </w:rPr>
        <w:t>délivré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Dagoudane</w:t>
      </w:r>
      <w:proofErr w:type="spellEnd"/>
      <w:r>
        <w:rPr>
          <w:sz w:val="24"/>
        </w:rPr>
        <w:t xml:space="preserve"> Pikine à Dakar en conformité des dispositions de l’arrêté n°2352/S.D.E du 23</w:t>
      </w:r>
      <w:r>
        <w:rPr>
          <w:spacing w:val="1"/>
          <w:sz w:val="24"/>
        </w:rPr>
        <w:t xml:space="preserve"> </w:t>
      </w:r>
      <w:r>
        <w:rPr>
          <w:sz w:val="24"/>
        </w:rPr>
        <w:t>avril</w:t>
      </w:r>
      <w:r>
        <w:rPr>
          <w:spacing w:val="-1"/>
          <w:sz w:val="24"/>
        </w:rPr>
        <w:t xml:space="preserve"> </w:t>
      </w:r>
      <w:r>
        <w:rPr>
          <w:sz w:val="24"/>
        </w:rPr>
        <w:t>1952 concernant</w:t>
      </w:r>
      <w:r>
        <w:rPr>
          <w:spacing w:val="-1"/>
          <w:sz w:val="24"/>
        </w:rPr>
        <w:t xml:space="preserve"> </w:t>
      </w:r>
      <w:r>
        <w:rPr>
          <w:sz w:val="24"/>
        </w:rPr>
        <w:t>l’affectation et l’occupation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dudit lotissement ;</w:t>
      </w:r>
    </w:p>
    <w:p w14:paraId="74AD1507" w14:textId="77777777" w:rsidR="0092513D" w:rsidRDefault="009D46A9">
      <w:pPr>
        <w:pStyle w:val="Paragraphedeliste"/>
        <w:numPr>
          <w:ilvl w:val="0"/>
          <w:numId w:val="207"/>
        </w:numPr>
        <w:tabs>
          <w:tab w:val="left" w:pos="1001"/>
        </w:tabs>
        <w:ind w:right="252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titre qualifié « permis d’habiter » délivré dans le lotissement </w:t>
      </w:r>
      <w:proofErr w:type="spellStart"/>
      <w:r>
        <w:rPr>
          <w:sz w:val="24"/>
        </w:rPr>
        <w:t>Dagoudane</w:t>
      </w:r>
      <w:proofErr w:type="spellEnd"/>
      <w:r>
        <w:rPr>
          <w:sz w:val="24"/>
        </w:rPr>
        <w:t xml:space="preserve"> Pikine à Dakar,</w:t>
      </w:r>
      <w:r>
        <w:rPr>
          <w:spacing w:val="1"/>
          <w:sz w:val="24"/>
        </w:rPr>
        <w:t xml:space="preserve"> </w:t>
      </w:r>
      <w:r>
        <w:rPr>
          <w:sz w:val="24"/>
        </w:rPr>
        <w:t>en conformité des dispositions de l’arrêté n°7304/M.F.A.E du 10 Juillet 1972 abrogeant</w:t>
      </w:r>
      <w:r>
        <w:rPr>
          <w:spacing w:val="1"/>
          <w:sz w:val="24"/>
        </w:rPr>
        <w:t xml:space="preserve"> </w:t>
      </w:r>
      <w:r>
        <w:rPr>
          <w:sz w:val="24"/>
        </w:rPr>
        <w:t>l’arrêté</w:t>
      </w:r>
      <w:r>
        <w:rPr>
          <w:spacing w:val="1"/>
          <w:sz w:val="24"/>
        </w:rPr>
        <w:t xml:space="preserve"> </w:t>
      </w:r>
      <w:r>
        <w:rPr>
          <w:sz w:val="24"/>
        </w:rPr>
        <w:t>n°2352/S.D.E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23</w:t>
      </w:r>
      <w:r>
        <w:rPr>
          <w:spacing w:val="1"/>
          <w:sz w:val="24"/>
        </w:rPr>
        <w:t xml:space="preserve"> </w:t>
      </w:r>
      <w:r>
        <w:rPr>
          <w:sz w:val="24"/>
        </w:rPr>
        <w:t>avril</w:t>
      </w:r>
      <w:r>
        <w:rPr>
          <w:spacing w:val="1"/>
          <w:sz w:val="24"/>
        </w:rPr>
        <w:t xml:space="preserve"> </w:t>
      </w:r>
      <w:r>
        <w:rPr>
          <w:sz w:val="24"/>
        </w:rPr>
        <w:t>1952</w:t>
      </w:r>
      <w:r>
        <w:rPr>
          <w:spacing w:val="1"/>
          <w:sz w:val="24"/>
        </w:rPr>
        <w:t xml:space="preserve"> </w:t>
      </w:r>
      <w:r>
        <w:rPr>
          <w:sz w:val="24"/>
        </w:rPr>
        <w:t>précité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fixant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d’attribution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des parcelles dudit lotissement.</w:t>
      </w:r>
    </w:p>
    <w:p w14:paraId="2F0C9146" w14:textId="77777777" w:rsidR="0092513D" w:rsidRDefault="0092513D">
      <w:pPr>
        <w:pStyle w:val="Corpsdetexte"/>
        <w:spacing w:before="9"/>
        <w:rPr>
          <w:sz w:val="23"/>
        </w:rPr>
      </w:pPr>
    </w:p>
    <w:p w14:paraId="102DFB4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44. -</w:t>
      </w:r>
      <w:r>
        <w:t>A compter de la date d’entrée en vigueur du présent décret, il sera procédé par tranches</w:t>
      </w:r>
      <w:r>
        <w:rPr>
          <w:spacing w:val="1"/>
        </w:rPr>
        <w:t xml:space="preserve"> </w:t>
      </w:r>
      <w:r>
        <w:t xml:space="preserve">successives dans les lotissements de la zone A1 et de </w:t>
      </w:r>
      <w:proofErr w:type="spellStart"/>
      <w:r>
        <w:t>Dagoudane</w:t>
      </w:r>
      <w:proofErr w:type="spellEnd"/>
      <w:r>
        <w:t xml:space="preserve"> Pikine à Dakar, au retrait des titres</w:t>
      </w:r>
      <w:r>
        <w:rPr>
          <w:spacing w:val="-57"/>
        </w:rPr>
        <w:t xml:space="preserve"> </w:t>
      </w:r>
      <w:r>
        <w:t>d’occupations visés à l’article 43 et à la délivrance aux occupants intéressés ayant respecté les</w:t>
      </w:r>
      <w:r>
        <w:rPr>
          <w:spacing w:val="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étaient</w:t>
      </w:r>
      <w:r>
        <w:rPr>
          <w:spacing w:val="1"/>
        </w:rPr>
        <w:t xml:space="preserve"> </w:t>
      </w:r>
      <w:r>
        <w:t>imposées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arrêtés</w:t>
      </w:r>
      <w:r>
        <w:rPr>
          <w:spacing w:val="1"/>
        </w:rPr>
        <w:t xml:space="preserve"> </w:t>
      </w:r>
      <w:r>
        <w:t>n°4701/S.D.E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28</w:t>
      </w:r>
      <w:r>
        <w:rPr>
          <w:spacing w:val="1"/>
        </w:rPr>
        <w:t xml:space="preserve"> </w:t>
      </w:r>
      <w:r>
        <w:t>septembre</w:t>
      </w:r>
      <w:r>
        <w:rPr>
          <w:spacing w:val="1"/>
        </w:rPr>
        <w:t xml:space="preserve"> </w:t>
      </w:r>
      <w:r>
        <w:t>1949,</w:t>
      </w:r>
      <w:r>
        <w:rPr>
          <w:spacing w:val="1"/>
        </w:rPr>
        <w:t xml:space="preserve"> </w:t>
      </w:r>
      <w:r>
        <w:t>n°2352/S.D.E du 28 avril 1952 et n°7304/M.F.A.E du 10 Juillet 1972 de l’un des titres prévus par le</w:t>
      </w:r>
      <w:r>
        <w:rPr>
          <w:spacing w:val="-57"/>
        </w:rPr>
        <w:t xml:space="preserve"> </w:t>
      </w:r>
      <w:r>
        <w:t>Titre III</w:t>
      </w:r>
      <w:r>
        <w:rPr>
          <w:spacing w:val="-4"/>
        </w:rPr>
        <w:t xml:space="preserve"> </w:t>
      </w:r>
      <w:r>
        <w:t>du Code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4F0DAC42" w14:textId="77777777" w:rsidR="0092513D" w:rsidRDefault="0092513D">
      <w:pPr>
        <w:pStyle w:val="Corpsdetexte"/>
        <w:spacing w:before="6"/>
      </w:pPr>
    </w:p>
    <w:p w14:paraId="5A96352B" w14:textId="77777777" w:rsidR="0092513D" w:rsidRDefault="009D46A9">
      <w:pPr>
        <w:pStyle w:val="Titre3"/>
      </w:pPr>
      <w:bookmarkStart w:id="9" w:name="_TOC_250216"/>
      <w:r>
        <w:t>CHAPITRE</w:t>
      </w:r>
      <w:r>
        <w:rPr>
          <w:spacing w:val="-3"/>
        </w:rPr>
        <w:t xml:space="preserve"> </w:t>
      </w:r>
      <w:r>
        <w:t>11.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9"/>
      <w:r>
        <w:t>DIVERSES</w:t>
      </w:r>
    </w:p>
    <w:p w14:paraId="4F82A09D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15899C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45. - </w:t>
      </w:r>
      <w:r>
        <w:t>En application des dispositions de l’article 60 du Code du Domaine de l’Etat, les</w:t>
      </w:r>
      <w:r>
        <w:rPr>
          <w:spacing w:val="1"/>
        </w:rPr>
        <w:t xml:space="preserve"> </w:t>
      </w:r>
      <w:r>
        <w:t>terrains</w:t>
      </w:r>
      <w:r>
        <w:rPr>
          <w:spacing w:val="1"/>
        </w:rPr>
        <w:t xml:space="preserve"> </w:t>
      </w:r>
      <w:r>
        <w:t>dits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« </w:t>
      </w:r>
      <w:proofErr w:type="spellStart"/>
      <w:r>
        <w:t>Tound</w:t>
      </w:r>
      <w:proofErr w:type="spellEnd"/>
      <w:r>
        <w:t xml:space="preserve"> » à</w:t>
      </w:r>
      <w:r>
        <w:rPr>
          <w:spacing w:val="1"/>
        </w:rPr>
        <w:t xml:space="preserve"> </w:t>
      </w:r>
      <w:r>
        <w:t>Dakar,</w:t>
      </w:r>
      <w:r>
        <w:rPr>
          <w:spacing w:val="1"/>
        </w:rPr>
        <w:t xml:space="preserve"> </w:t>
      </w:r>
      <w:r>
        <w:t>régulièrement</w:t>
      </w:r>
      <w:r>
        <w:rPr>
          <w:spacing w:val="1"/>
        </w:rPr>
        <w:t xml:space="preserve"> </w:t>
      </w:r>
      <w:r>
        <w:t>affectés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l’arrêté du 4 mars 1926 prescrivant le lotissement desdits terrains, seront attribués définitivement en</w:t>
      </w:r>
      <w:r>
        <w:rPr>
          <w:spacing w:val="-57"/>
        </w:rPr>
        <w:t xml:space="preserve"> </w:t>
      </w:r>
      <w:r>
        <w:t>pleine propriété et gratuitement par arrêté du Ministre chargé des Domaines aux bénéficiaires d’une</w:t>
      </w:r>
      <w:r>
        <w:rPr>
          <w:spacing w:val="1"/>
        </w:rPr>
        <w:t xml:space="preserve"> </w:t>
      </w:r>
      <w:r>
        <w:t>affectation</w:t>
      </w:r>
      <w:r>
        <w:rPr>
          <w:spacing w:val="-1"/>
        </w:rPr>
        <w:t xml:space="preserve"> </w:t>
      </w:r>
      <w:r>
        <w:t>qui en feront la</w:t>
      </w:r>
      <w:r>
        <w:rPr>
          <w:spacing w:val="-1"/>
        </w:rPr>
        <w:t xml:space="preserve"> </w:t>
      </w:r>
      <w:r>
        <w:t>demande.</w:t>
      </w:r>
    </w:p>
    <w:p w14:paraId="1F0F381D" w14:textId="77777777" w:rsidR="0092513D" w:rsidRDefault="009D46A9">
      <w:pPr>
        <w:pStyle w:val="Corpsdetexte"/>
        <w:spacing w:before="1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affectés seront</w:t>
      </w:r>
      <w:r>
        <w:rPr>
          <w:spacing w:val="-2"/>
        </w:rPr>
        <w:t xml:space="preserve"> </w:t>
      </w:r>
      <w:r>
        <w:t>récupérés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l’Etat</w:t>
      </w:r>
      <w:r>
        <w:rPr>
          <w:spacing w:val="-2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formalités</w:t>
      </w:r>
      <w:r>
        <w:rPr>
          <w:spacing w:val="-2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frais.</w:t>
      </w:r>
    </w:p>
    <w:p w14:paraId="25E87073" w14:textId="77777777" w:rsidR="0092513D" w:rsidRDefault="0092513D">
      <w:pPr>
        <w:pStyle w:val="Corpsdetexte"/>
        <w:spacing w:before="11"/>
        <w:rPr>
          <w:sz w:val="23"/>
        </w:rPr>
      </w:pPr>
    </w:p>
    <w:p w14:paraId="612EC34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46. - </w:t>
      </w:r>
      <w:r>
        <w:t>Le taux du prélèvement au profit du budget de l’Etat pour frais d’administration et de</w:t>
      </w:r>
      <w:r>
        <w:rPr>
          <w:spacing w:val="1"/>
        </w:rPr>
        <w:t xml:space="preserve"> </w:t>
      </w:r>
      <w:r>
        <w:t>perception</w:t>
      </w:r>
      <w:r>
        <w:rPr>
          <w:spacing w:val="26"/>
        </w:rPr>
        <w:t xml:space="preserve"> </w:t>
      </w:r>
      <w:r>
        <w:t>prévu</w:t>
      </w:r>
      <w:r>
        <w:rPr>
          <w:spacing w:val="29"/>
        </w:rPr>
        <w:t xml:space="preserve"> </w:t>
      </w:r>
      <w:r>
        <w:t>au</w:t>
      </w:r>
      <w:r>
        <w:rPr>
          <w:spacing w:val="27"/>
        </w:rPr>
        <w:t xml:space="preserve"> </w:t>
      </w:r>
      <w:r>
        <w:t>dernier</w:t>
      </w:r>
      <w:r>
        <w:rPr>
          <w:spacing w:val="26"/>
        </w:rPr>
        <w:t xml:space="preserve"> </w:t>
      </w:r>
      <w:r>
        <w:t>alinéa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l’article</w:t>
      </w:r>
      <w:r>
        <w:rPr>
          <w:spacing w:val="26"/>
        </w:rPr>
        <w:t xml:space="preserve"> </w:t>
      </w:r>
      <w:r>
        <w:t>58</w:t>
      </w:r>
      <w:r>
        <w:rPr>
          <w:spacing w:val="27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Code</w:t>
      </w:r>
      <w:r>
        <w:rPr>
          <w:spacing w:val="25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Domaine</w:t>
      </w:r>
      <w:r>
        <w:rPr>
          <w:spacing w:val="23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l’Etat</w:t>
      </w:r>
      <w:r>
        <w:rPr>
          <w:spacing w:val="27"/>
        </w:rPr>
        <w:t xml:space="preserve"> </w:t>
      </w:r>
      <w:r>
        <w:t>est</w:t>
      </w:r>
      <w:r>
        <w:rPr>
          <w:spacing w:val="28"/>
        </w:rPr>
        <w:t xml:space="preserve"> </w:t>
      </w:r>
      <w:r>
        <w:t>fixé</w:t>
      </w:r>
      <w:r>
        <w:rPr>
          <w:spacing w:val="25"/>
        </w:rPr>
        <w:t xml:space="preserve"> </w:t>
      </w:r>
      <w:r>
        <w:t>comme</w:t>
      </w:r>
      <w:r>
        <w:rPr>
          <w:spacing w:val="-57"/>
        </w:rPr>
        <w:t xml:space="preserve"> </w:t>
      </w:r>
      <w:r>
        <w:t>suit :</w:t>
      </w:r>
    </w:p>
    <w:p w14:paraId="5A06F414" w14:textId="77777777" w:rsidR="0092513D" w:rsidRDefault="009D46A9">
      <w:pPr>
        <w:pStyle w:val="Paragraphedeliste"/>
        <w:numPr>
          <w:ilvl w:val="0"/>
          <w:numId w:val="206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vente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meubles</w:t>
      </w:r>
      <w:r>
        <w:rPr>
          <w:spacing w:val="1"/>
          <w:sz w:val="24"/>
        </w:rPr>
        <w:t xml:space="preserve"> </w:t>
      </w:r>
      <w:r>
        <w:rPr>
          <w:sz w:val="24"/>
        </w:rPr>
        <w:t>autres 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fonds</w:t>
      </w:r>
      <w:r>
        <w:rPr>
          <w:spacing w:val="-2"/>
          <w:sz w:val="24"/>
        </w:rPr>
        <w:t xml:space="preserve"> </w:t>
      </w:r>
      <w:r>
        <w:rPr>
          <w:sz w:val="24"/>
        </w:rPr>
        <w:t>de commerce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principal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7CE8951" w14:textId="77777777" w:rsidR="0092513D" w:rsidRDefault="009D46A9">
      <w:pPr>
        <w:pStyle w:val="Paragraphedeliste"/>
        <w:numPr>
          <w:ilvl w:val="0"/>
          <w:numId w:val="206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vente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d’immeubles,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immobiliers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fonds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commerce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976D167" w14:textId="77777777" w:rsidR="0092513D" w:rsidRDefault="009D46A9">
      <w:pPr>
        <w:pStyle w:val="Paragraphedeliste"/>
        <w:numPr>
          <w:ilvl w:val="1"/>
          <w:numId w:val="206"/>
        </w:numPr>
        <w:tabs>
          <w:tab w:val="left" w:pos="1426"/>
        </w:tabs>
        <w:spacing w:line="286" w:lineRule="exact"/>
        <w:ind w:hanging="361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fraction</w:t>
      </w:r>
      <w:r>
        <w:rPr>
          <w:spacing w:val="-1"/>
          <w:sz w:val="24"/>
        </w:rPr>
        <w:t xml:space="preserve"> </w:t>
      </w:r>
      <w:r>
        <w:rPr>
          <w:sz w:val="24"/>
        </w:rPr>
        <w:t>du prix</w:t>
      </w:r>
      <w:r>
        <w:rPr>
          <w:spacing w:val="1"/>
          <w:sz w:val="24"/>
        </w:rPr>
        <w:t xml:space="preserve"> </w:t>
      </w:r>
      <w:r>
        <w:rPr>
          <w:sz w:val="24"/>
        </w:rPr>
        <w:t>comprise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1.000.000 de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: 2,25%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E4C2240" w14:textId="77777777" w:rsidR="0092513D" w:rsidRDefault="009D46A9">
      <w:pPr>
        <w:pStyle w:val="Paragraphedeliste"/>
        <w:numPr>
          <w:ilvl w:val="1"/>
          <w:numId w:val="206"/>
        </w:numPr>
        <w:tabs>
          <w:tab w:val="left" w:pos="1426"/>
        </w:tabs>
        <w:spacing w:line="276" w:lineRule="exact"/>
        <w:ind w:hanging="361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fraction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comprise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1.000.001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3.000.000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0,75%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9CAD62D" w14:textId="77777777" w:rsidR="0092513D" w:rsidRDefault="009D46A9">
      <w:pPr>
        <w:pStyle w:val="Paragraphedeliste"/>
        <w:numPr>
          <w:ilvl w:val="1"/>
          <w:numId w:val="206"/>
        </w:numPr>
        <w:tabs>
          <w:tab w:val="left" w:pos="1426"/>
        </w:tabs>
        <w:spacing w:line="286" w:lineRule="exact"/>
        <w:ind w:hanging="361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fraction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comprise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3.000.001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7.000.000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0,40%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5876FE3" w14:textId="77777777" w:rsidR="0092513D" w:rsidRDefault="0092513D">
      <w:pPr>
        <w:pStyle w:val="Corpsdetexte"/>
        <w:spacing w:before="3"/>
        <w:rPr>
          <w:sz w:val="22"/>
        </w:rPr>
      </w:pPr>
    </w:p>
    <w:p w14:paraId="47DC34C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47. - </w:t>
      </w:r>
      <w:r>
        <w:t>Sont abrogées toutes dispositions contraires au présent décret et notamment l’arrêté du</w:t>
      </w:r>
      <w:r>
        <w:rPr>
          <w:spacing w:val="-57"/>
        </w:rPr>
        <w:t xml:space="preserve"> </w:t>
      </w:r>
      <w:r>
        <w:t xml:space="preserve">4 mars 1926 prescrivant le lotissement des terrains de « </w:t>
      </w:r>
      <w:proofErr w:type="spellStart"/>
      <w:r>
        <w:t>Tound</w:t>
      </w:r>
      <w:proofErr w:type="spellEnd"/>
      <w:r>
        <w:t xml:space="preserve"> » à Dakar, l’arrêté n°723/A.D du 16</w:t>
      </w:r>
      <w:r>
        <w:rPr>
          <w:spacing w:val="1"/>
        </w:rPr>
        <w:t xml:space="preserve"> </w:t>
      </w:r>
      <w:r>
        <w:t>mars 1937 fixant les conditions d’aliénation, d’amodiation et d’exploitation des terres domaniales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 leur affectation à des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l’arrêté n°2495 du 18</w:t>
      </w:r>
      <w:r>
        <w:rPr>
          <w:spacing w:val="1"/>
        </w:rPr>
        <w:t xml:space="preserve"> </w:t>
      </w:r>
      <w:r>
        <w:t>décembre 1937 ayant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 objet que le précédent et applicable dans l’ancienne circonscription de Dakar et dépendances,</w:t>
      </w:r>
      <w:r>
        <w:rPr>
          <w:spacing w:val="-57"/>
        </w:rPr>
        <w:t xml:space="preserve"> </w:t>
      </w:r>
      <w:r>
        <w:t>l’arrêté n°4716/M.E.D.T du 10 Juin 1958 créant une Commission de Contrôle des Opérations</w:t>
      </w:r>
      <w:r>
        <w:rPr>
          <w:spacing w:val="1"/>
        </w:rPr>
        <w:t xml:space="preserve"> </w:t>
      </w:r>
      <w:r>
        <w:t>Immobilières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l’arrêté</w:t>
      </w:r>
      <w:r>
        <w:rPr>
          <w:spacing w:val="1"/>
        </w:rPr>
        <w:t xml:space="preserve"> </w:t>
      </w:r>
      <w:r>
        <w:t>n°7304/M.F.A.E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D.I.D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1972</w:t>
      </w:r>
      <w:r>
        <w:rPr>
          <w:spacing w:val="1"/>
        </w:rPr>
        <w:t xml:space="preserve"> </w:t>
      </w:r>
      <w:r>
        <w:t>fixant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d’attribution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d’occupation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Dagoudane</w:t>
      </w:r>
      <w:proofErr w:type="spellEnd"/>
      <w:r>
        <w:rPr>
          <w:spacing w:val="1"/>
        </w:rPr>
        <w:t xml:space="preserve"> </w:t>
      </w:r>
      <w:r>
        <w:t>Pikine,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</w:t>
      </w:r>
      <w:r>
        <w:rPr>
          <w:spacing w:val="1"/>
        </w:rPr>
        <w:t xml:space="preserve"> </w:t>
      </w:r>
      <w:r>
        <w:t>n°3892/DG.</w:t>
      </w:r>
    </w:p>
    <w:p w14:paraId="65E0890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FBC3148" w14:textId="14D011E6" w:rsidR="0092513D" w:rsidRDefault="009D46A9" w:rsidP="00D929AB">
      <w:pPr>
        <w:pStyle w:val="Corpsdetexte"/>
        <w:spacing w:before="64"/>
        <w:ind w:left="292" w:right="252"/>
        <w:rPr>
          <w:sz w:val="2"/>
        </w:rPr>
      </w:pPr>
      <w:r>
        <w:rPr>
          <w:b/>
        </w:rPr>
        <w:lastRenderedPageBreak/>
        <w:t>Article</w:t>
      </w:r>
      <w:r>
        <w:rPr>
          <w:b/>
          <w:spacing w:val="4"/>
        </w:rPr>
        <w:t xml:space="preserve"> </w:t>
      </w:r>
      <w:r>
        <w:rPr>
          <w:b/>
        </w:rPr>
        <w:t>48.</w:t>
      </w:r>
      <w:r>
        <w:rPr>
          <w:b/>
          <w:spacing w:val="6"/>
        </w:rPr>
        <w:t xml:space="preserve"> </w:t>
      </w:r>
      <w:r>
        <w:rPr>
          <w:b/>
        </w:rPr>
        <w:t>-</w:t>
      </w:r>
      <w:r>
        <w:rPr>
          <w:b/>
          <w:spacing w:val="4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Ministre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l’Economie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Finances</w:t>
      </w:r>
      <w:r>
        <w:rPr>
          <w:spacing w:val="6"/>
        </w:rPr>
        <w:t xml:space="preserve"> </w:t>
      </w:r>
      <w:r>
        <w:t>est</w:t>
      </w:r>
      <w:r>
        <w:rPr>
          <w:spacing w:val="5"/>
        </w:rPr>
        <w:t xml:space="preserve"> </w:t>
      </w:r>
      <w:r>
        <w:t>chargé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l’exécution</w:t>
      </w:r>
      <w:r>
        <w:rPr>
          <w:spacing w:val="3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présent</w:t>
      </w:r>
      <w:r>
        <w:rPr>
          <w:spacing w:val="5"/>
        </w:rPr>
        <w:t xml:space="preserve"> </w:t>
      </w:r>
      <w:r>
        <w:t>décret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 avec</w:t>
      </w:r>
      <w:r>
        <w:rPr>
          <w:spacing w:val="-1"/>
        </w:rPr>
        <w:t xml:space="preserve"> </w:t>
      </w:r>
      <w:r>
        <w:t>son annexe.</w:t>
      </w:r>
    </w:p>
    <w:sectPr w:rsidR="0092513D" w:rsidSect="00D929AB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A819C" w14:textId="77777777" w:rsidR="004A04E9" w:rsidRDefault="004A04E9">
      <w:r>
        <w:separator/>
      </w:r>
    </w:p>
  </w:endnote>
  <w:endnote w:type="continuationSeparator" w:id="0">
    <w:p w14:paraId="56650527" w14:textId="77777777" w:rsidR="004A04E9" w:rsidRDefault="004A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D684" w14:textId="77777777" w:rsidR="004A04E9" w:rsidRDefault="004A04E9">
      <w:r>
        <w:separator/>
      </w:r>
    </w:p>
  </w:footnote>
  <w:footnote w:type="continuationSeparator" w:id="0">
    <w:p w14:paraId="6C7DE3C3" w14:textId="77777777" w:rsidR="004A04E9" w:rsidRDefault="004A0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3617B"/>
    <w:rsid w:val="000B290F"/>
    <w:rsid w:val="00134D63"/>
    <w:rsid w:val="002A7759"/>
    <w:rsid w:val="004A04E9"/>
    <w:rsid w:val="005D3843"/>
    <w:rsid w:val="00677402"/>
    <w:rsid w:val="006C48B1"/>
    <w:rsid w:val="00804EC6"/>
    <w:rsid w:val="0092513D"/>
    <w:rsid w:val="009756BE"/>
    <w:rsid w:val="009D46A9"/>
    <w:rsid w:val="00A30673"/>
    <w:rsid w:val="00C23B30"/>
    <w:rsid w:val="00D929AB"/>
    <w:rsid w:val="00E37E65"/>
    <w:rsid w:val="00ED51FD"/>
    <w:rsid w:val="00F0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5115</Words>
  <Characters>28136</Characters>
  <Application>Microsoft Office Word</Application>
  <DocSecurity>0</DocSecurity>
  <Lines>234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33185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2024-03-18T13:32:00Z</dcterms:created>
  <dcterms:modified xsi:type="dcterms:W3CDTF">2024-03-19T16:02:00Z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