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738A" w14:textId="77777777" w:rsidR="0092513D" w:rsidRDefault="009D46A9">
      <w:pPr>
        <w:pStyle w:val="Corpsdetexte"/>
        <w:spacing w:before="3"/>
        <w:ind w:left="292" w:hanging="1"/>
      </w:pPr>
      <w:r>
        <w:rPr>
          <w:b/>
        </w:rPr>
        <w:t>Article</w:t>
      </w:r>
      <w:r>
        <w:rPr>
          <w:b/>
          <w:spacing w:val="29"/>
        </w:rPr>
        <w:t xml:space="preserve"> </w:t>
      </w:r>
      <w:r>
        <w:rPr>
          <w:b/>
        </w:rPr>
        <w:t>premier.</w:t>
      </w:r>
      <w:r>
        <w:rPr>
          <w:b/>
          <w:spacing w:val="34"/>
        </w:rPr>
        <w:t xml:space="preserve"> </w:t>
      </w:r>
      <w:r>
        <w:rPr>
          <w:b/>
        </w:rPr>
        <w:t>-</w:t>
      </w:r>
      <w:r>
        <w:rPr>
          <w:b/>
          <w:spacing w:val="32"/>
        </w:rPr>
        <w:t xml:space="preserve"> </w:t>
      </w:r>
      <w:r>
        <w:t>Les</w:t>
      </w:r>
      <w:r>
        <w:rPr>
          <w:spacing w:val="34"/>
        </w:rPr>
        <w:t xml:space="preserve"> </w:t>
      </w:r>
      <w:r>
        <w:t>dispositions</w:t>
      </w:r>
      <w:r>
        <w:rPr>
          <w:spacing w:val="30"/>
        </w:rPr>
        <w:t xml:space="preserve"> </w:t>
      </w:r>
      <w:r>
        <w:t>du</w:t>
      </w:r>
      <w:r>
        <w:rPr>
          <w:spacing w:val="31"/>
        </w:rPr>
        <w:t xml:space="preserve"> </w:t>
      </w:r>
      <w:r>
        <w:t>présent</w:t>
      </w:r>
      <w:r>
        <w:rPr>
          <w:spacing w:val="31"/>
        </w:rPr>
        <w:t xml:space="preserve"> </w:t>
      </w:r>
      <w:r>
        <w:t>décret</w:t>
      </w:r>
      <w:r>
        <w:rPr>
          <w:spacing w:val="32"/>
        </w:rPr>
        <w:t xml:space="preserve"> </w:t>
      </w:r>
      <w:r>
        <w:t>déterminent</w:t>
      </w:r>
      <w:r>
        <w:rPr>
          <w:spacing w:val="32"/>
        </w:rPr>
        <w:t xml:space="preserve"> </w:t>
      </w:r>
      <w:r>
        <w:t>les</w:t>
      </w:r>
      <w:r>
        <w:rPr>
          <w:spacing w:val="31"/>
        </w:rPr>
        <w:t xml:space="preserve"> </w:t>
      </w:r>
      <w:r>
        <w:t>conditions</w:t>
      </w:r>
      <w:r>
        <w:rPr>
          <w:spacing w:val="31"/>
        </w:rPr>
        <w:t xml:space="preserve"> </w:t>
      </w:r>
      <w:r>
        <w:t>particulières</w:t>
      </w:r>
      <w:r>
        <w:rPr>
          <w:spacing w:val="3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l’aliénation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domaniaux</w:t>
      </w:r>
      <w:r>
        <w:rPr>
          <w:spacing w:val="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autorisée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n°94-64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Août</w:t>
      </w:r>
      <w:r>
        <w:rPr>
          <w:spacing w:val="-1"/>
        </w:rPr>
        <w:t xml:space="preserve"> </w:t>
      </w:r>
      <w:r>
        <w:t>1994.</w:t>
      </w:r>
    </w:p>
    <w:p w14:paraId="5632557D" w14:textId="77777777" w:rsidR="0092513D" w:rsidRDefault="0092513D">
      <w:pPr>
        <w:pStyle w:val="Corpsdetexte"/>
      </w:pPr>
    </w:p>
    <w:p w14:paraId="64068CE0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2.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domaniaux</w:t>
      </w:r>
      <w:r>
        <w:rPr>
          <w:spacing w:val="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</w:t>
      </w:r>
      <w:r>
        <w:rPr>
          <w:spacing w:val="-3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autorisée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susvisée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:</w:t>
      </w:r>
    </w:p>
    <w:p w14:paraId="6A575FDD" w14:textId="77777777" w:rsidR="0092513D" w:rsidRDefault="009D46A9">
      <w:pPr>
        <w:pStyle w:val="Paragraphedeliste"/>
        <w:numPr>
          <w:ilvl w:val="0"/>
          <w:numId w:val="197"/>
        </w:numPr>
        <w:tabs>
          <w:tab w:val="left" w:pos="1001"/>
        </w:tabs>
        <w:spacing w:before="8" w:line="230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terrains domaniaux attribuée par voie de permis ou d’autorisation d’occuper, de bail</w:t>
      </w:r>
      <w:r>
        <w:rPr>
          <w:spacing w:val="1"/>
          <w:sz w:val="24"/>
        </w:rPr>
        <w:t xml:space="preserve"> </w:t>
      </w:r>
      <w:r>
        <w:rPr>
          <w:sz w:val="24"/>
        </w:rPr>
        <w:t>ordinaire, de bail emphytéotique ou ayant fait l’objet d’une concession du droit de superficie</w:t>
      </w:r>
      <w:r>
        <w:rPr>
          <w:spacing w:val="-57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fixées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 articles</w:t>
      </w:r>
      <w:r>
        <w:rPr>
          <w:spacing w:val="-1"/>
          <w:sz w:val="24"/>
        </w:rPr>
        <w:t xml:space="preserve"> </w:t>
      </w:r>
      <w:r>
        <w:rPr>
          <w:sz w:val="24"/>
        </w:rPr>
        <w:t>38,</w:t>
      </w:r>
      <w:r>
        <w:rPr>
          <w:spacing w:val="-1"/>
          <w:sz w:val="24"/>
        </w:rPr>
        <w:t xml:space="preserve"> </w:t>
      </w:r>
      <w:r>
        <w:rPr>
          <w:sz w:val="24"/>
        </w:rPr>
        <w:t>39 et</w:t>
      </w:r>
      <w:r>
        <w:rPr>
          <w:spacing w:val="1"/>
          <w:sz w:val="24"/>
        </w:rPr>
        <w:t xml:space="preserve"> </w:t>
      </w:r>
      <w:r>
        <w:rPr>
          <w:sz w:val="24"/>
        </w:rPr>
        <w:t>40 du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du Domaine 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 ;</w:t>
      </w:r>
    </w:p>
    <w:p w14:paraId="3505901B" w14:textId="77777777" w:rsidR="0092513D" w:rsidRDefault="009D46A9">
      <w:pPr>
        <w:pStyle w:val="Paragraphedeliste"/>
        <w:numPr>
          <w:ilvl w:val="0"/>
          <w:numId w:val="197"/>
        </w:numPr>
        <w:tabs>
          <w:tab w:val="left" w:pos="1001"/>
        </w:tabs>
        <w:spacing w:before="5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terrains</w:t>
      </w:r>
      <w:r>
        <w:rPr>
          <w:spacing w:val="-2"/>
          <w:sz w:val="24"/>
        </w:rPr>
        <w:t xml:space="preserve"> </w:t>
      </w:r>
      <w:r>
        <w:rPr>
          <w:sz w:val="24"/>
        </w:rPr>
        <w:t>domaniaux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bâtir</w:t>
      </w:r>
      <w:r>
        <w:rPr>
          <w:spacing w:val="-3"/>
          <w:sz w:val="24"/>
        </w:rPr>
        <w:t xml:space="preserve"> </w:t>
      </w:r>
      <w:r>
        <w:rPr>
          <w:sz w:val="24"/>
        </w:rPr>
        <w:t>réservés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l’industrie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commerce.</w:t>
      </w:r>
    </w:p>
    <w:p w14:paraId="31762816" w14:textId="77777777" w:rsidR="0092513D" w:rsidRDefault="0092513D">
      <w:pPr>
        <w:pStyle w:val="Corpsdetexte"/>
        <w:spacing w:before="3"/>
        <w:rPr>
          <w:sz w:val="22"/>
        </w:rPr>
      </w:pPr>
    </w:p>
    <w:p w14:paraId="1CECAA63" w14:textId="77777777" w:rsidR="0092513D" w:rsidRDefault="009D46A9">
      <w:pPr>
        <w:pStyle w:val="Corpsdetexte"/>
        <w:ind w:left="292" w:right="256"/>
        <w:jc w:val="both"/>
      </w:pPr>
      <w:r>
        <w:t>Les terrains domaniaux doivent être compris dans les zones dotées d’un plan d’urbanisme ou dans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lotissement approuvé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administrative.</w:t>
      </w:r>
    </w:p>
    <w:p w14:paraId="3E515C00" w14:textId="77777777" w:rsidR="0092513D" w:rsidRDefault="0092513D">
      <w:pPr>
        <w:pStyle w:val="Corpsdetexte"/>
      </w:pPr>
    </w:p>
    <w:p w14:paraId="5243432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7"/>
        </w:rPr>
        <w:t xml:space="preserve"> </w:t>
      </w:r>
      <w:r>
        <w:rPr>
          <w:b/>
        </w:rPr>
        <w:t>3.</w:t>
      </w:r>
      <w:r>
        <w:rPr>
          <w:b/>
          <w:spacing w:val="19"/>
        </w:rPr>
        <w:t xml:space="preserve"> </w:t>
      </w:r>
      <w:r>
        <w:rPr>
          <w:b/>
        </w:rPr>
        <w:t>-</w:t>
      </w:r>
      <w:r>
        <w:rPr>
          <w:b/>
          <w:spacing w:val="20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terrains</w:t>
      </w:r>
      <w:r>
        <w:rPr>
          <w:spacing w:val="22"/>
        </w:rPr>
        <w:t xml:space="preserve"> </w:t>
      </w:r>
      <w:r>
        <w:t>domaniaux</w:t>
      </w:r>
      <w:r>
        <w:rPr>
          <w:spacing w:val="21"/>
        </w:rPr>
        <w:t xml:space="preserve"> </w:t>
      </w:r>
      <w:r>
        <w:t>visés</w:t>
      </w:r>
      <w:r>
        <w:rPr>
          <w:spacing w:val="19"/>
        </w:rPr>
        <w:t xml:space="preserve"> </w:t>
      </w:r>
      <w:r>
        <w:t>à</w:t>
      </w:r>
      <w:r>
        <w:rPr>
          <w:spacing w:val="15"/>
        </w:rPr>
        <w:t xml:space="preserve"> </w:t>
      </w:r>
      <w:r>
        <w:t>l’article</w:t>
      </w:r>
      <w:r>
        <w:rPr>
          <w:spacing w:val="18"/>
        </w:rPr>
        <w:t xml:space="preserve"> </w:t>
      </w:r>
      <w:r>
        <w:t>précédent</w:t>
      </w:r>
      <w:r>
        <w:rPr>
          <w:spacing w:val="19"/>
        </w:rPr>
        <w:t xml:space="preserve"> </w:t>
      </w:r>
      <w:r>
        <w:t>sont</w:t>
      </w:r>
      <w:r>
        <w:rPr>
          <w:spacing w:val="20"/>
        </w:rPr>
        <w:t xml:space="preserve"> </w:t>
      </w:r>
      <w:r>
        <w:t>cédés,</w:t>
      </w:r>
      <w:r>
        <w:rPr>
          <w:spacing w:val="21"/>
        </w:rPr>
        <w:t xml:space="preserve"> </w:t>
      </w:r>
      <w:r>
        <w:t>moyennant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prix</w:t>
      </w:r>
      <w:r>
        <w:rPr>
          <w:spacing w:val="21"/>
        </w:rPr>
        <w:t xml:space="preserve"> </w:t>
      </w:r>
      <w:r>
        <w:t>fixé</w:t>
      </w:r>
      <w:r>
        <w:rPr>
          <w:spacing w:val="-57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arrêté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attributaires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remplissant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ci-après :</w:t>
      </w:r>
    </w:p>
    <w:p w14:paraId="79739F6E" w14:textId="77777777" w:rsidR="0092513D" w:rsidRDefault="009D46A9">
      <w:pPr>
        <w:pStyle w:val="Paragraphedeliste"/>
        <w:numPr>
          <w:ilvl w:val="0"/>
          <w:numId w:val="196"/>
        </w:numPr>
        <w:tabs>
          <w:tab w:val="left" w:pos="1001"/>
        </w:tabs>
        <w:ind w:right="256" w:hanging="360"/>
        <w:jc w:val="both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z w:val="24"/>
        </w:rPr>
        <w:t xml:space="preserve"> ce qui concerne les terrains attribués ou occupés en vertu de permis ou d’autorisation</w:t>
      </w:r>
      <w:r>
        <w:rPr>
          <w:spacing w:val="1"/>
          <w:sz w:val="24"/>
        </w:rPr>
        <w:t xml:space="preserve"> </w:t>
      </w:r>
      <w:r>
        <w:rPr>
          <w:sz w:val="24"/>
        </w:rPr>
        <w:t>d’occuper,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baux</w:t>
      </w:r>
      <w:r>
        <w:rPr>
          <w:spacing w:val="2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concession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droit de</w:t>
      </w:r>
      <w:r>
        <w:rPr>
          <w:spacing w:val="-1"/>
          <w:sz w:val="24"/>
        </w:rPr>
        <w:t xml:space="preserve"> </w:t>
      </w:r>
      <w:r>
        <w:rPr>
          <w:sz w:val="24"/>
        </w:rPr>
        <w:t>superficie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B8399E" w14:textId="77777777" w:rsidR="0092513D" w:rsidRDefault="009D46A9">
      <w:pPr>
        <w:pStyle w:val="Paragraphedeliste"/>
        <w:numPr>
          <w:ilvl w:val="1"/>
          <w:numId w:val="196"/>
        </w:numPr>
        <w:tabs>
          <w:tab w:val="left" w:pos="1712"/>
        </w:tabs>
        <w:spacing w:line="286" w:lineRule="exact"/>
        <w:ind w:left="1711" w:hanging="340"/>
        <w:rPr>
          <w:sz w:val="24"/>
        </w:rPr>
      </w:pPr>
      <w:proofErr w:type="gramStart"/>
      <w:r>
        <w:rPr>
          <w:sz w:val="24"/>
        </w:rPr>
        <w:t>être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détenteur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l’un</w:t>
      </w:r>
      <w:r>
        <w:rPr>
          <w:spacing w:val="-1"/>
          <w:sz w:val="24"/>
        </w:rPr>
        <w:t xml:space="preserve"> </w:t>
      </w:r>
      <w:r>
        <w:rPr>
          <w:sz w:val="24"/>
        </w:rPr>
        <w:t>des titres</w:t>
      </w:r>
      <w:r>
        <w:rPr>
          <w:spacing w:val="-2"/>
          <w:sz w:val="24"/>
        </w:rPr>
        <w:t xml:space="preserve"> </w:t>
      </w:r>
      <w:r>
        <w:rPr>
          <w:sz w:val="24"/>
        </w:rPr>
        <w:t>d’occupation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visés à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3"/>
          <w:sz w:val="24"/>
        </w:rPr>
        <w:t xml:space="preserve"> </w:t>
      </w:r>
      <w:r>
        <w:rPr>
          <w:sz w:val="24"/>
        </w:rPr>
        <w:t>précédent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D874993" w14:textId="77777777" w:rsidR="0092513D" w:rsidRDefault="009D46A9">
      <w:pPr>
        <w:pStyle w:val="Paragraphedeliste"/>
        <w:numPr>
          <w:ilvl w:val="1"/>
          <w:numId w:val="196"/>
        </w:numPr>
        <w:tabs>
          <w:tab w:val="left" w:pos="1712"/>
        </w:tabs>
        <w:spacing w:before="4" w:line="223" w:lineRule="auto"/>
        <w:ind w:right="252" w:hanging="360"/>
        <w:rPr>
          <w:sz w:val="24"/>
        </w:rPr>
      </w:pPr>
      <w:proofErr w:type="gramStart"/>
      <w:r>
        <w:rPr>
          <w:sz w:val="24"/>
        </w:rPr>
        <w:t>être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à</w:t>
      </w:r>
      <w:r>
        <w:rPr>
          <w:spacing w:val="10"/>
          <w:sz w:val="24"/>
        </w:rPr>
        <w:t xml:space="preserve"> </w:t>
      </w:r>
      <w:r>
        <w:rPr>
          <w:sz w:val="24"/>
        </w:rPr>
        <w:t>jour</w:t>
      </w:r>
      <w:r>
        <w:rPr>
          <w:spacing w:val="10"/>
          <w:sz w:val="24"/>
        </w:rPr>
        <w:t xml:space="preserve"> </w:t>
      </w:r>
      <w:r>
        <w:rPr>
          <w:sz w:val="24"/>
        </w:rPr>
        <w:t>des</w:t>
      </w:r>
      <w:r>
        <w:rPr>
          <w:spacing w:val="11"/>
          <w:sz w:val="24"/>
        </w:rPr>
        <w:t xml:space="preserve"> </w:t>
      </w:r>
      <w:r>
        <w:rPr>
          <w:sz w:val="24"/>
        </w:rPr>
        <w:t>redevances</w:t>
      </w:r>
      <w:r>
        <w:rPr>
          <w:spacing w:val="11"/>
          <w:sz w:val="24"/>
        </w:rPr>
        <w:t xml:space="preserve"> </w:t>
      </w:r>
      <w:r>
        <w:rPr>
          <w:sz w:val="24"/>
        </w:rPr>
        <w:t>lorsque</w:t>
      </w:r>
      <w:r>
        <w:rPr>
          <w:spacing w:val="10"/>
          <w:sz w:val="24"/>
        </w:rPr>
        <w:t xml:space="preserve"> </w:t>
      </w:r>
      <w:r>
        <w:rPr>
          <w:sz w:val="24"/>
        </w:rPr>
        <w:t>l’attribution</w:t>
      </w:r>
      <w:r>
        <w:rPr>
          <w:spacing w:val="11"/>
          <w:sz w:val="24"/>
        </w:rPr>
        <w:t xml:space="preserve"> </w:t>
      </w:r>
      <w:r>
        <w:rPr>
          <w:sz w:val="24"/>
        </w:rPr>
        <w:t>ou</w:t>
      </w:r>
      <w:r>
        <w:rPr>
          <w:spacing w:val="11"/>
          <w:sz w:val="24"/>
        </w:rPr>
        <w:t xml:space="preserve"> </w:t>
      </w:r>
      <w:r>
        <w:rPr>
          <w:sz w:val="24"/>
        </w:rPr>
        <w:t>l’occupation</w:t>
      </w:r>
      <w:r>
        <w:rPr>
          <w:spacing w:val="11"/>
          <w:sz w:val="24"/>
        </w:rPr>
        <w:t xml:space="preserve"> </w:t>
      </w:r>
      <w:r>
        <w:rPr>
          <w:sz w:val="24"/>
        </w:rPr>
        <w:t>est</w:t>
      </w:r>
      <w:r>
        <w:rPr>
          <w:spacing w:val="11"/>
          <w:sz w:val="24"/>
        </w:rPr>
        <w:t xml:space="preserve"> </w:t>
      </w:r>
      <w:r>
        <w:rPr>
          <w:sz w:val="24"/>
        </w:rPr>
        <w:t>assortie</w:t>
      </w:r>
      <w:r>
        <w:rPr>
          <w:spacing w:val="10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paiement</w:t>
      </w:r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redevance</w:t>
      </w:r>
      <w:r>
        <w:rPr>
          <w:spacing w:val="-1"/>
          <w:sz w:val="24"/>
        </w:rPr>
        <w:t xml:space="preserve"> </w:t>
      </w:r>
      <w:r>
        <w:rPr>
          <w:sz w:val="24"/>
        </w:rPr>
        <w:t>ou d’un loyer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1E6AD0" w14:textId="77777777" w:rsidR="0092513D" w:rsidRDefault="009D46A9">
      <w:pPr>
        <w:pStyle w:val="Paragraphedeliste"/>
        <w:numPr>
          <w:ilvl w:val="1"/>
          <w:numId w:val="196"/>
        </w:numPr>
        <w:tabs>
          <w:tab w:val="left" w:pos="1712"/>
        </w:tabs>
        <w:spacing w:before="5" w:line="286" w:lineRule="exact"/>
        <w:ind w:left="1711" w:hanging="340"/>
        <w:rPr>
          <w:sz w:val="24"/>
        </w:rPr>
      </w:pPr>
      <w:proofErr w:type="gramStart"/>
      <w:r>
        <w:rPr>
          <w:sz w:val="24"/>
        </w:rPr>
        <w:t>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déchu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leurs</w:t>
      </w:r>
      <w:r>
        <w:rPr>
          <w:spacing w:val="-1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avant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cession</w:t>
      </w:r>
      <w:r>
        <w:rPr>
          <w:spacing w:val="2"/>
          <w:sz w:val="24"/>
        </w:rPr>
        <w:t xml:space="preserve"> </w:t>
      </w:r>
      <w:r>
        <w:rPr>
          <w:sz w:val="24"/>
        </w:rPr>
        <w:t>définitive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BF4824F" w14:textId="77777777" w:rsidR="0092513D" w:rsidRDefault="009D46A9">
      <w:pPr>
        <w:pStyle w:val="Paragraphedeliste"/>
        <w:numPr>
          <w:ilvl w:val="0"/>
          <w:numId w:val="196"/>
        </w:numPr>
        <w:tabs>
          <w:tab w:val="left" w:pos="1001"/>
        </w:tabs>
        <w:spacing w:line="266" w:lineRule="exact"/>
        <w:ind w:left="1000" w:hanging="349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concerne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bâtir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E37D4E3" w14:textId="77777777" w:rsidR="0092513D" w:rsidRDefault="009D46A9">
      <w:pPr>
        <w:pStyle w:val="Paragraphedeliste"/>
        <w:numPr>
          <w:ilvl w:val="1"/>
          <w:numId w:val="196"/>
        </w:numPr>
        <w:tabs>
          <w:tab w:val="left" w:pos="1712"/>
        </w:tabs>
        <w:spacing w:before="8" w:line="230" w:lineRule="auto"/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formuler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une demande écrite accompagnée d’une</w:t>
      </w:r>
      <w:r>
        <w:rPr>
          <w:spacing w:val="1"/>
          <w:sz w:val="24"/>
        </w:rPr>
        <w:t xml:space="preserve"> </w:t>
      </w:r>
      <w:r>
        <w:rPr>
          <w:sz w:val="24"/>
        </w:rPr>
        <w:t>notice faisant</w:t>
      </w:r>
      <w:r>
        <w:rPr>
          <w:spacing w:val="1"/>
          <w:sz w:val="24"/>
        </w:rPr>
        <w:t xml:space="preserve"> </w:t>
      </w:r>
      <w:r>
        <w:rPr>
          <w:sz w:val="24"/>
        </w:rPr>
        <w:t>connaître</w:t>
      </w:r>
      <w:r>
        <w:rPr>
          <w:spacing w:val="60"/>
          <w:sz w:val="24"/>
        </w:rPr>
        <w:t xml:space="preserve"> </w:t>
      </w:r>
      <w:r>
        <w:rPr>
          <w:sz w:val="24"/>
        </w:rPr>
        <w:t>la nature</w:t>
      </w:r>
      <w:r>
        <w:rPr>
          <w:spacing w:val="-57"/>
          <w:sz w:val="24"/>
        </w:rPr>
        <w:t xml:space="preserve"> </w:t>
      </w:r>
      <w:r>
        <w:rPr>
          <w:sz w:val="24"/>
        </w:rPr>
        <w:t>du projet, le programme d’investissement, la ou les sources de financement et les</w:t>
      </w:r>
      <w:r>
        <w:rPr>
          <w:spacing w:val="1"/>
          <w:sz w:val="24"/>
        </w:rPr>
        <w:t xml:space="preserve"> </w:t>
      </w:r>
      <w:r>
        <w:rPr>
          <w:sz w:val="24"/>
        </w:rPr>
        <w:t>délais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réalisation du projet ;</w:t>
      </w:r>
    </w:p>
    <w:p w14:paraId="2EEEC72E" w14:textId="77777777" w:rsidR="0092513D" w:rsidRDefault="009D46A9">
      <w:pPr>
        <w:pStyle w:val="Paragraphedeliste"/>
        <w:numPr>
          <w:ilvl w:val="1"/>
          <w:numId w:val="196"/>
        </w:numPr>
        <w:tabs>
          <w:tab w:val="left" w:pos="1712"/>
        </w:tabs>
        <w:spacing w:before="19" w:line="223" w:lineRule="auto"/>
        <w:ind w:right="251" w:hanging="360"/>
        <w:jc w:val="both"/>
        <w:rPr>
          <w:sz w:val="24"/>
        </w:rPr>
      </w:pPr>
      <w:proofErr w:type="gramStart"/>
      <w:r>
        <w:rPr>
          <w:sz w:val="24"/>
        </w:rPr>
        <w:t>fournir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extrait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délivré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Direction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Cadastre</w:t>
      </w:r>
      <w:r>
        <w:rPr>
          <w:spacing w:val="1"/>
          <w:sz w:val="24"/>
        </w:rPr>
        <w:t xml:space="preserve"> </w:t>
      </w:r>
      <w:r>
        <w:rPr>
          <w:sz w:val="24"/>
        </w:rPr>
        <w:t>indiquant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localisation,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situation foncière et la</w:t>
      </w:r>
      <w:r>
        <w:rPr>
          <w:spacing w:val="-2"/>
          <w:sz w:val="24"/>
        </w:rPr>
        <w:t xml:space="preserve"> </w:t>
      </w:r>
      <w:r>
        <w:rPr>
          <w:sz w:val="24"/>
        </w:rPr>
        <w:t>superficie</w:t>
      </w:r>
      <w:r>
        <w:rPr>
          <w:spacing w:val="1"/>
          <w:sz w:val="24"/>
        </w:rPr>
        <w:t xml:space="preserve"> </w:t>
      </w:r>
      <w:r>
        <w:rPr>
          <w:sz w:val="24"/>
        </w:rPr>
        <w:t>graphique</w:t>
      </w:r>
      <w:r>
        <w:rPr>
          <w:spacing w:val="-2"/>
          <w:sz w:val="24"/>
        </w:rPr>
        <w:t xml:space="preserve"> </w:t>
      </w:r>
      <w:r>
        <w:rPr>
          <w:sz w:val="24"/>
        </w:rPr>
        <w:t>du terrain.</w:t>
      </w:r>
    </w:p>
    <w:p w14:paraId="195C0AD4" w14:textId="77777777" w:rsidR="0092513D" w:rsidRDefault="0092513D">
      <w:pPr>
        <w:pStyle w:val="Corpsdetexte"/>
        <w:spacing w:before="4"/>
      </w:pPr>
    </w:p>
    <w:p w14:paraId="7B1815B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4. - </w:t>
      </w:r>
      <w:r>
        <w:t>La demande de cession accompagnée du titre administratif correspondant à l’un des</w:t>
      </w:r>
      <w:r>
        <w:rPr>
          <w:spacing w:val="1"/>
        </w:rPr>
        <w:t xml:space="preserve"> </w:t>
      </w:r>
      <w:r>
        <w:t>modes d’amodiation prévus à l’article 2 ou du dossier prévu au paragraphe b de l’article 3 est</w:t>
      </w:r>
      <w:r>
        <w:rPr>
          <w:spacing w:val="1"/>
        </w:rPr>
        <w:t xml:space="preserve"> </w:t>
      </w:r>
      <w:r>
        <w:t>adressée</w:t>
      </w:r>
      <w:r>
        <w:rPr>
          <w:spacing w:val="-2"/>
        </w:rPr>
        <w:t xml:space="preserve"> </w:t>
      </w:r>
      <w:r>
        <w:t>au receveur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Domaines</w:t>
      </w:r>
      <w:r>
        <w:rPr>
          <w:spacing w:val="-1"/>
        </w:rPr>
        <w:t xml:space="preserve"> </w:t>
      </w:r>
      <w:r>
        <w:t>territorialement</w:t>
      </w:r>
      <w:r>
        <w:rPr>
          <w:spacing w:val="1"/>
        </w:rPr>
        <w:t xml:space="preserve"> </w:t>
      </w:r>
      <w:r>
        <w:t>compétent.</w:t>
      </w:r>
    </w:p>
    <w:p w14:paraId="66052DB8" w14:textId="77777777" w:rsidR="0092513D" w:rsidRDefault="0092513D">
      <w:pPr>
        <w:pStyle w:val="Corpsdetexte"/>
      </w:pPr>
    </w:p>
    <w:p w14:paraId="6FB7E6F3" w14:textId="77777777" w:rsidR="0092513D" w:rsidRDefault="009D46A9">
      <w:pPr>
        <w:pStyle w:val="Corpsdetexte"/>
        <w:ind w:left="292" w:right="243"/>
      </w:pPr>
      <w:r>
        <w:t>En outre, les héritiers d’une personne décédée qui poursuivent l’exploitation du fonds d’industrie ou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commerce</w:t>
      </w:r>
      <w:r>
        <w:rPr>
          <w:spacing w:val="-1"/>
        </w:rPr>
        <w:t xml:space="preserve"> </w:t>
      </w:r>
      <w:r>
        <w:t>doivent fournir</w:t>
      </w:r>
      <w:r>
        <w:rPr>
          <w:spacing w:val="-1"/>
        </w:rPr>
        <w:t xml:space="preserve"> </w:t>
      </w:r>
      <w:r>
        <w:t>:</w:t>
      </w:r>
    </w:p>
    <w:p w14:paraId="7D23E2D2" w14:textId="77777777" w:rsidR="0092513D" w:rsidRDefault="009D46A9">
      <w:pPr>
        <w:pStyle w:val="Paragraphedeliste"/>
        <w:numPr>
          <w:ilvl w:val="0"/>
          <w:numId w:val="197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jugement</w:t>
      </w:r>
      <w:r>
        <w:rPr>
          <w:spacing w:val="-1"/>
          <w:sz w:val="24"/>
        </w:rPr>
        <w:t xml:space="preserve"> </w:t>
      </w:r>
      <w:r>
        <w:rPr>
          <w:sz w:val="24"/>
        </w:rPr>
        <w:t>d’hérédité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4C19DE1" w14:textId="77777777" w:rsidR="0092513D" w:rsidRDefault="009D46A9">
      <w:pPr>
        <w:pStyle w:val="Paragraphedeliste"/>
        <w:numPr>
          <w:ilvl w:val="0"/>
          <w:numId w:val="197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acte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partage</w:t>
      </w:r>
      <w:r>
        <w:rPr>
          <w:spacing w:val="-2"/>
          <w:sz w:val="24"/>
        </w:rPr>
        <w:t xml:space="preserve"> </w:t>
      </w:r>
      <w:r>
        <w:rPr>
          <w:sz w:val="24"/>
        </w:rPr>
        <w:t>définitif,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cas</w:t>
      </w:r>
      <w:r>
        <w:rPr>
          <w:spacing w:val="-1"/>
          <w:sz w:val="24"/>
        </w:rPr>
        <w:t xml:space="preserve"> </w:t>
      </w:r>
      <w:r>
        <w:rPr>
          <w:sz w:val="24"/>
        </w:rPr>
        <w:t>échéant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2D2A9DC" w14:textId="77777777" w:rsidR="0092513D" w:rsidRDefault="009D46A9">
      <w:pPr>
        <w:pStyle w:val="Paragraphedeliste"/>
        <w:numPr>
          <w:ilvl w:val="0"/>
          <w:numId w:val="197"/>
        </w:numPr>
        <w:tabs>
          <w:tab w:val="left" w:pos="1001"/>
        </w:tabs>
        <w:spacing w:before="5" w:line="223" w:lineRule="auto"/>
        <w:ind w:right="253" w:hanging="361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18"/>
          <w:sz w:val="24"/>
        </w:rPr>
        <w:t xml:space="preserve"> </w:t>
      </w:r>
      <w:r>
        <w:rPr>
          <w:sz w:val="24"/>
        </w:rPr>
        <w:t>attestation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paiement</w:t>
      </w:r>
      <w:r>
        <w:rPr>
          <w:spacing w:val="20"/>
          <w:sz w:val="24"/>
        </w:rPr>
        <w:t xml:space="preserve"> </w:t>
      </w:r>
      <w:r>
        <w:rPr>
          <w:sz w:val="24"/>
        </w:rPr>
        <w:t>ou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non</w:t>
      </w:r>
      <w:r>
        <w:rPr>
          <w:spacing w:val="19"/>
          <w:sz w:val="24"/>
        </w:rPr>
        <w:t xml:space="preserve"> </w:t>
      </w:r>
      <w:r>
        <w:rPr>
          <w:sz w:val="24"/>
        </w:rPr>
        <w:t>exigibilité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9"/>
          <w:sz w:val="24"/>
        </w:rPr>
        <w:t xml:space="preserve"> </w:t>
      </w:r>
      <w:r>
        <w:rPr>
          <w:sz w:val="24"/>
        </w:rPr>
        <w:t>droits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mutation</w:t>
      </w:r>
      <w:r>
        <w:rPr>
          <w:spacing w:val="18"/>
          <w:sz w:val="24"/>
        </w:rPr>
        <w:t xml:space="preserve"> </w:t>
      </w:r>
      <w:r>
        <w:rPr>
          <w:sz w:val="24"/>
        </w:rPr>
        <w:t>par</w:t>
      </w:r>
      <w:r>
        <w:rPr>
          <w:spacing w:val="18"/>
          <w:sz w:val="24"/>
        </w:rPr>
        <w:t xml:space="preserve"> </w:t>
      </w:r>
      <w:r>
        <w:rPr>
          <w:sz w:val="24"/>
        </w:rPr>
        <w:t>décès</w:t>
      </w:r>
      <w:r>
        <w:rPr>
          <w:spacing w:val="19"/>
          <w:sz w:val="24"/>
        </w:rPr>
        <w:t xml:space="preserve"> </w:t>
      </w:r>
      <w:r>
        <w:rPr>
          <w:sz w:val="24"/>
        </w:rPr>
        <w:t>délivrée</w:t>
      </w:r>
      <w:r>
        <w:rPr>
          <w:spacing w:val="-57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receveur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l’Enregistrement territorialement compétent.</w:t>
      </w:r>
    </w:p>
    <w:p w14:paraId="16CB570F" w14:textId="77777777" w:rsidR="0092513D" w:rsidRDefault="0092513D">
      <w:pPr>
        <w:pStyle w:val="Corpsdetexte"/>
        <w:spacing w:before="4"/>
      </w:pPr>
    </w:p>
    <w:p w14:paraId="11D790ED" w14:textId="0BC36309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5. - </w:t>
      </w:r>
      <w:r>
        <w:t>Avant transmission du dossier de la demande au Directeur de l’Enregistrement, des</w:t>
      </w:r>
      <w:r>
        <w:rPr>
          <w:spacing w:val="1"/>
        </w:rPr>
        <w:t xml:space="preserve"> </w:t>
      </w:r>
      <w:r>
        <w:t>Domaines et du Timbre, le receveur vérifie la concordance des renseignements contenus dans les</w:t>
      </w:r>
      <w:r>
        <w:rPr>
          <w:spacing w:val="1"/>
        </w:rPr>
        <w:t xml:space="preserve"> </w:t>
      </w:r>
      <w:r>
        <w:t>pièces</w:t>
      </w:r>
      <w:r>
        <w:rPr>
          <w:spacing w:val="24"/>
        </w:rPr>
        <w:t xml:space="preserve"> </w:t>
      </w:r>
      <w:r>
        <w:t>du</w:t>
      </w:r>
      <w:r>
        <w:rPr>
          <w:spacing w:val="26"/>
        </w:rPr>
        <w:t xml:space="preserve"> </w:t>
      </w:r>
      <w:r>
        <w:t>dossier</w:t>
      </w:r>
      <w:r>
        <w:rPr>
          <w:spacing w:val="27"/>
        </w:rPr>
        <w:t xml:space="preserve"> </w:t>
      </w:r>
      <w:r>
        <w:t>avec</w:t>
      </w:r>
      <w:r>
        <w:rPr>
          <w:spacing w:val="25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énonciations</w:t>
      </w:r>
      <w:r>
        <w:rPr>
          <w:spacing w:val="25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documents</w:t>
      </w:r>
      <w:r>
        <w:rPr>
          <w:spacing w:val="24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t>registres</w:t>
      </w:r>
      <w:r>
        <w:rPr>
          <w:spacing w:val="24"/>
        </w:rPr>
        <w:t xml:space="preserve"> </w:t>
      </w:r>
      <w:r>
        <w:t>du</w:t>
      </w:r>
      <w:r>
        <w:rPr>
          <w:spacing w:val="25"/>
        </w:rPr>
        <w:t xml:space="preserve"> </w:t>
      </w:r>
      <w:r>
        <w:t>bureau.</w:t>
      </w:r>
      <w:r>
        <w:rPr>
          <w:spacing w:val="29"/>
        </w:rPr>
        <w:t xml:space="preserve"> </w:t>
      </w:r>
      <w:r>
        <w:t>Il</w:t>
      </w:r>
      <w:r>
        <w:rPr>
          <w:spacing w:val="24"/>
        </w:rPr>
        <w:t xml:space="preserve"> </w:t>
      </w:r>
      <w:r>
        <w:t>réclame,</w:t>
      </w:r>
      <w:r>
        <w:rPr>
          <w:spacing w:val="27"/>
        </w:rPr>
        <w:t xml:space="preserve"> </w:t>
      </w:r>
      <w:r>
        <w:t>s’il</w:t>
      </w:r>
      <w:r>
        <w:rPr>
          <w:spacing w:val="29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a</w:t>
      </w:r>
      <w:r w:rsidR="003E328A">
        <w:t xml:space="preserve"> </w:t>
      </w:r>
    </w:p>
    <w:p w14:paraId="15DF8999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3BAE8095" w14:textId="77777777" w:rsidR="0092513D" w:rsidRDefault="009D46A9">
      <w:pPr>
        <w:pStyle w:val="Corpsdetexte"/>
        <w:spacing w:before="64"/>
        <w:ind w:left="292" w:right="253"/>
        <w:jc w:val="both"/>
      </w:pPr>
      <w:proofErr w:type="gramStart"/>
      <w:r>
        <w:lastRenderedPageBreak/>
        <w:t>lieu</w:t>
      </w:r>
      <w:proofErr w:type="gramEnd"/>
      <w:r>
        <w:t>,</w:t>
      </w:r>
      <w:r>
        <w:rPr>
          <w:spacing w:val="46"/>
        </w:rPr>
        <w:t xml:space="preserve"> </w:t>
      </w:r>
      <w:r>
        <w:t>les</w:t>
      </w:r>
      <w:r>
        <w:rPr>
          <w:spacing w:val="46"/>
        </w:rPr>
        <w:t xml:space="preserve"> </w:t>
      </w:r>
      <w:r>
        <w:t>droits,</w:t>
      </w:r>
      <w:r>
        <w:rPr>
          <w:spacing w:val="46"/>
        </w:rPr>
        <w:t xml:space="preserve"> </w:t>
      </w:r>
      <w:r>
        <w:t>redevances</w:t>
      </w:r>
      <w:r>
        <w:rPr>
          <w:spacing w:val="46"/>
        </w:rPr>
        <w:t xml:space="preserve"> </w:t>
      </w:r>
      <w:r>
        <w:t>et</w:t>
      </w:r>
      <w:r>
        <w:rPr>
          <w:spacing w:val="46"/>
        </w:rPr>
        <w:t xml:space="preserve"> </w:t>
      </w:r>
      <w:r>
        <w:t>taxes</w:t>
      </w:r>
      <w:r>
        <w:rPr>
          <w:spacing w:val="46"/>
        </w:rPr>
        <w:t xml:space="preserve"> </w:t>
      </w:r>
      <w:r>
        <w:t>exigibles</w:t>
      </w:r>
      <w:r>
        <w:rPr>
          <w:spacing w:val="46"/>
        </w:rPr>
        <w:t xml:space="preserve"> </w:t>
      </w:r>
      <w:r>
        <w:t>et</w:t>
      </w:r>
      <w:r>
        <w:rPr>
          <w:spacing w:val="44"/>
        </w:rPr>
        <w:t xml:space="preserve"> </w:t>
      </w:r>
      <w:r>
        <w:t>transmet,</w:t>
      </w:r>
      <w:r>
        <w:rPr>
          <w:spacing w:val="46"/>
        </w:rPr>
        <w:t xml:space="preserve"> </w:t>
      </w:r>
      <w:r>
        <w:t>avec</w:t>
      </w:r>
      <w:r>
        <w:rPr>
          <w:spacing w:val="45"/>
        </w:rPr>
        <w:t xml:space="preserve"> </w:t>
      </w:r>
      <w:r>
        <w:t>son</w:t>
      </w:r>
      <w:r>
        <w:rPr>
          <w:spacing w:val="46"/>
        </w:rPr>
        <w:t xml:space="preserve"> </w:t>
      </w:r>
      <w:r>
        <w:t>avis</w:t>
      </w:r>
      <w:r>
        <w:rPr>
          <w:spacing w:val="46"/>
        </w:rPr>
        <w:t xml:space="preserve"> </w:t>
      </w:r>
      <w:r>
        <w:t>et</w:t>
      </w:r>
      <w:r>
        <w:rPr>
          <w:spacing w:val="46"/>
        </w:rPr>
        <w:t xml:space="preserve"> </w:t>
      </w:r>
      <w:r>
        <w:t>ses</w:t>
      </w:r>
      <w:r>
        <w:rPr>
          <w:spacing w:val="46"/>
        </w:rPr>
        <w:t xml:space="preserve"> </w:t>
      </w:r>
      <w:r>
        <w:t>observations,</w:t>
      </w:r>
      <w:r>
        <w:rPr>
          <w:spacing w:val="46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au Directeur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l’Enregistrement, des Domaines et</w:t>
      </w:r>
      <w:r>
        <w:rPr>
          <w:spacing w:val="-1"/>
        </w:rPr>
        <w:t xml:space="preserve"> </w:t>
      </w:r>
      <w:r>
        <w:t>du Timbre.</w:t>
      </w:r>
    </w:p>
    <w:p w14:paraId="3087B157" w14:textId="77777777" w:rsidR="0092513D" w:rsidRDefault="0092513D">
      <w:pPr>
        <w:pStyle w:val="Corpsdetexte"/>
      </w:pPr>
    </w:p>
    <w:p w14:paraId="60AB2EF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6. - </w:t>
      </w:r>
      <w:r>
        <w:t>Les dossiers des demandes, classés par zone, sont soumis à l’avis de la Commission de</w:t>
      </w:r>
      <w:r>
        <w:rPr>
          <w:spacing w:val="1"/>
        </w:rPr>
        <w:t xml:space="preserve"> </w:t>
      </w:r>
      <w:r>
        <w:t>Contrôle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Opérations Domaniales</w:t>
      </w:r>
      <w:r>
        <w:rPr>
          <w:spacing w:val="-1"/>
        </w:rPr>
        <w:t xml:space="preserve"> </w:t>
      </w:r>
      <w:r>
        <w:t>prévue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55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2234D9AD" w14:textId="77777777" w:rsidR="0092513D" w:rsidRDefault="0092513D">
      <w:pPr>
        <w:pStyle w:val="Corpsdetexte"/>
      </w:pPr>
    </w:p>
    <w:p w14:paraId="608F7A91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7.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cession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dressés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receveur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territorialement</w:t>
      </w:r>
      <w:r>
        <w:rPr>
          <w:spacing w:val="-57"/>
        </w:rPr>
        <w:t xml:space="preserve"> </w:t>
      </w:r>
      <w:r>
        <w:t>compétent</w:t>
      </w:r>
      <w:r>
        <w:rPr>
          <w:spacing w:val="36"/>
        </w:rPr>
        <w:t xml:space="preserve"> </w:t>
      </w:r>
      <w:r>
        <w:t>dans</w:t>
      </w:r>
      <w:r>
        <w:rPr>
          <w:spacing w:val="37"/>
        </w:rPr>
        <w:t xml:space="preserve"> </w:t>
      </w:r>
      <w:r>
        <w:t>les</w:t>
      </w:r>
      <w:r>
        <w:rPr>
          <w:spacing w:val="37"/>
        </w:rPr>
        <w:t xml:space="preserve"> </w:t>
      </w:r>
      <w:r>
        <w:t>formes</w:t>
      </w:r>
      <w:r>
        <w:rPr>
          <w:spacing w:val="37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conditions</w:t>
      </w:r>
      <w:r>
        <w:rPr>
          <w:spacing w:val="37"/>
        </w:rPr>
        <w:t xml:space="preserve"> </w:t>
      </w:r>
      <w:r>
        <w:t>prévues</w:t>
      </w:r>
      <w:r>
        <w:rPr>
          <w:spacing w:val="37"/>
        </w:rPr>
        <w:t xml:space="preserve"> </w:t>
      </w:r>
      <w:r>
        <w:t>par</w:t>
      </w:r>
      <w:r>
        <w:rPr>
          <w:spacing w:val="39"/>
        </w:rPr>
        <w:t xml:space="preserve"> </w:t>
      </w:r>
      <w:r>
        <w:t>l’article</w:t>
      </w:r>
      <w:r>
        <w:rPr>
          <w:spacing w:val="38"/>
        </w:rPr>
        <w:t xml:space="preserve"> </w:t>
      </w:r>
      <w:r>
        <w:t>23</w:t>
      </w:r>
      <w:r>
        <w:rPr>
          <w:spacing w:val="37"/>
        </w:rPr>
        <w:t xml:space="preserve"> </w:t>
      </w:r>
      <w:r>
        <w:t>du</w:t>
      </w:r>
      <w:r>
        <w:rPr>
          <w:spacing w:val="36"/>
        </w:rPr>
        <w:t xml:space="preserve"> </w:t>
      </w:r>
      <w:r>
        <w:t>décret</w:t>
      </w:r>
      <w:r>
        <w:rPr>
          <w:spacing w:val="37"/>
        </w:rPr>
        <w:t xml:space="preserve"> </w:t>
      </w:r>
      <w:r>
        <w:t>n°81-557</w:t>
      </w:r>
      <w:r>
        <w:rPr>
          <w:spacing w:val="39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21</w:t>
      </w:r>
      <w:r>
        <w:rPr>
          <w:spacing w:val="37"/>
        </w:rPr>
        <w:t xml:space="preserve"> </w:t>
      </w:r>
      <w:r>
        <w:t>mai</w:t>
      </w:r>
      <w:r>
        <w:rPr>
          <w:spacing w:val="-58"/>
        </w:rPr>
        <w:t xml:space="preserve"> </w:t>
      </w:r>
      <w:r>
        <w:t>1981.</w:t>
      </w:r>
    </w:p>
    <w:p w14:paraId="7B5DF9C5" w14:textId="77777777" w:rsidR="0092513D" w:rsidRDefault="009D46A9">
      <w:pPr>
        <w:pStyle w:val="Corpsdetexte"/>
        <w:ind w:left="292" w:right="254"/>
        <w:jc w:val="both"/>
      </w:pPr>
      <w:r>
        <w:t>Dans ces actes, l’Etat est représenté par le Directeur de l’Enregistrement, des Domaines et du</w:t>
      </w:r>
      <w:r>
        <w:rPr>
          <w:spacing w:val="1"/>
        </w:rPr>
        <w:t xml:space="preserve"> </w:t>
      </w:r>
      <w:r>
        <w:t>Timbre.</w:t>
      </w:r>
      <w:r>
        <w:rPr>
          <w:spacing w:val="1"/>
        </w:rPr>
        <w:t xml:space="preserve"> </w:t>
      </w:r>
      <w:r>
        <w:t>Lesdits</w:t>
      </w:r>
      <w:r>
        <w:rPr>
          <w:spacing w:val="1"/>
        </w:rPr>
        <w:t xml:space="preserve"> </w:t>
      </w:r>
      <w:r>
        <w:t>actes,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définitifs,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approuvés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Domaines.</w:t>
      </w:r>
    </w:p>
    <w:p w14:paraId="5F43E663" w14:textId="77777777" w:rsidR="0092513D" w:rsidRDefault="0092513D">
      <w:pPr>
        <w:pStyle w:val="Corpsdetexte"/>
        <w:spacing w:before="9"/>
        <w:rPr>
          <w:sz w:val="23"/>
        </w:rPr>
      </w:pPr>
    </w:p>
    <w:p w14:paraId="4AEA4C7D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8. - </w:t>
      </w:r>
      <w:r>
        <w:t>Le concessionnaire d’un terrain domanial ne peut le céder de gré que, lorsqu’il 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réalisé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t>aménagements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industrielle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commerciale</w:t>
      </w:r>
      <w:r>
        <w:rPr>
          <w:spacing w:val="-57"/>
        </w:rPr>
        <w:t xml:space="preserve"> </w:t>
      </w:r>
      <w:r>
        <w:t>occupant</w:t>
      </w:r>
      <w:r>
        <w:rPr>
          <w:spacing w:val="-1"/>
        </w:rPr>
        <w:t xml:space="preserve"> </w:t>
      </w:r>
      <w:r>
        <w:t>plus de</w:t>
      </w:r>
      <w:r>
        <w:rPr>
          <w:spacing w:val="-1"/>
        </w:rPr>
        <w:t xml:space="preserve"> </w:t>
      </w:r>
      <w:r>
        <w:t>60%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contenance</w:t>
      </w:r>
      <w:r>
        <w:rPr>
          <w:spacing w:val="-1"/>
        </w:rPr>
        <w:t xml:space="preserve"> </w:t>
      </w:r>
      <w:r>
        <w:t>dudit terrain.</w:t>
      </w:r>
    </w:p>
    <w:p w14:paraId="1985402A" w14:textId="77777777" w:rsidR="0092513D" w:rsidRDefault="0092513D">
      <w:pPr>
        <w:pStyle w:val="Corpsdetexte"/>
      </w:pPr>
    </w:p>
    <w:p w14:paraId="2D1A1C6A" w14:textId="2C206C7E" w:rsidR="0092513D" w:rsidRDefault="009D46A9" w:rsidP="000A310E">
      <w:pPr>
        <w:pStyle w:val="Corpsdetexte"/>
        <w:ind w:left="292" w:right="253"/>
        <w:jc w:val="both"/>
        <w:rPr>
          <w:sz w:val="2"/>
        </w:rPr>
      </w:pPr>
      <w:r>
        <w:rPr>
          <w:b/>
        </w:rPr>
        <w:t xml:space="preserve">Article 9. - </w:t>
      </w:r>
      <w:r>
        <w:t>Le Ministre de l’Economie, des Finances et du Plan et le Ministre de l’Urbanisme et de</w:t>
      </w:r>
      <w:r>
        <w:rPr>
          <w:spacing w:val="1"/>
        </w:rPr>
        <w:t xml:space="preserve"> </w:t>
      </w:r>
      <w:r>
        <w:t>l’Habitat sont chargés chacun en ce qui le concerne de l’exécution du présent décret qui sera publié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Journal officiel.</w:t>
      </w:r>
    </w:p>
    <w:sectPr w:rsidR="0092513D" w:rsidSect="000A310E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D9DC4" w14:textId="77777777" w:rsidR="005B61F9" w:rsidRDefault="005B61F9">
      <w:r>
        <w:separator/>
      </w:r>
    </w:p>
  </w:endnote>
  <w:endnote w:type="continuationSeparator" w:id="0">
    <w:p w14:paraId="65A48238" w14:textId="77777777" w:rsidR="005B61F9" w:rsidRDefault="005B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81E1A52" w:rsidR="0092513D" w:rsidRDefault="00E37E6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4D19A6C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7C4C1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22B40B52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C61CB" w14:textId="77777777" w:rsidR="005B61F9" w:rsidRDefault="005B61F9">
      <w:r>
        <w:separator/>
      </w:r>
    </w:p>
  </w:footnote>
  <w:footnote w:type="continuationSeparator" w:id="0">
    <w:p w14:paraId="62D3173C" w14:textId="77777777" w:rsidR="005B61F9" w:rsidRDefault="005B6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00B3D"/>
    <w:rsid w:val="00027805"/>
    <w:rsid w:val="0003617B"/>
    <w:rsid w:val="000A310E"/>
    <w:rsid w:val="000B290F"/>
    <w:rsid w:val="00134D63"/>
    <w:rsid w:val="003E328A"/>
    <w:rsid w:val="005B61F9"/>
    <w:rsid w:val="005D3843"/>
    <w:rsid w:val="00677402"/>
    <w:rsid w:val="00804EC6"/>
    <w:rsid w:val="00901B1C"/>
    <w:rsid w:val="0092513D"/>
    <w:rsid w:val="009756BE"/>
    <w:rsid w:val="009D46A9"/>
    <w:rsid w:val="00A30673"/>
    <w:rsid w:val="00C23B30"/>
    <w:rsid w:val="00E37E65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2024-03-18T13:42:00Z</dcterms:created>
  <dcterms:modified xsi:type="dcterms:W3CDTF">2024-03-19T16:07:00Z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