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D2677" w14:textId="42806595" w:rsidR="00C85639" w:rsidRDefault="00C8563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85639">
        <w:rPr>
          <w:rFonts w:ascii="Times New Roman" w:hAnsi="Times New Roman" w:cs="Times New Roman"/>
          <w:b/>
          <w:bCs/>
          <w:sz w:val="40"/>
          <w:szCs w:val="40"/>
        </w:rPr>
        <w:t>Jenkins :</w:t>
      </w:r>
    </w:p>
    <w:p w14:paraId="07AD660D" w14:textId="5A5BF624" w:rsidR="00460EAF" w:rsidRPr="00460EAF" w:rsidRDefault="00460EAF" w:rsidP="00460E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7030A0"/>
          <w:sz w:val="28"/>
          <w:szCs w:val="28"/>
          <w:lang w:eastAsia="fr-FR"/>
        </w:rPr>
      </w:pPr>
      <w:r w:rsidRPr="00460EAF">
        <w:rPr>
          <w:rFonts w:ascii="Times New Roman" w:eastAsia="Times New Roman" w:hAnsi="Times New Roman" w:cs="Times New Roman"/>
          <w:b/>
          <w:bCs/>
          <w:color w:val="7030A0"/>
          <w:sz w:val="28"/>
          <w:szCs w:val="28"/>
          <w:lang w:eastAsia="fr-FR"/>
        </w:rPr>
        <w:t>Définition</w:t>
      </w:r>
      <w:r>
        <w:rPr>
          <w:rFonts w:ascii="Times New Roman" w:eastAsia="Times New Roman" w:hAnsi="Times New Roman" w:cs="Times New Roman"/>
          <w:b/>
          <w:bCs/>
          <w:color w:val="7030A0"/>
          <w:sz w:val="28"/>
          <w:szCs w:val="28"/>
          <w:lang w:eastAsia="fr-FR"/>
        </w:rPr>
        <w:t> :</w:t>
      </w:r>
    </w:p>
    <w:p w14:paraId="2230B2A1" w14:textId="77777777" w:rsidR="00460EAF" w:rsidRPr="00460EAF" w:rsidRDefault="00460EAF" w:rsidP="00460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460EAF">
        <w:rPr>
          <w:rFonts w:ascii="Times New Roman" w:eastAsia="Times New Roman" w:hAnsi="Times New Roman" w:cs="Times New Roman"/>
          <w:sz w:val="28"/>
          <w:szCs w:val="28"/>
          <w:lang w:eastAsia="fr-FR"/>
        </w:rPr>
        <w:t>Jenkins est un serveur d'automatisation open source, écrit en Java, qui permet d'implémenter les pratiques CI/CD (Intégration Continue / Déploiement Continu). C'est l'un des outils les plus populaires dans l'écosystème DevOps, utilisé pour automatiser les tâches répétitives liées au développement logiciel : compilation, test, livraison et déploiement.</w:t>
      </w:r>
    </w:p>
    <w:p w14:paraId="41417CEA" w14:textId="77777777" w:rsidR="00460EAF" w:rsidRPr="00460EAF" w:rsidRDefault="00460EAF" w:rsidP="00460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460EAF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Jenkins fonctionne sur le principe des </w:t>
      </w:r>
      <w:r w:rsidRPr="00460EAF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pipelines</w:t>
      </w:r>
      <w:r w:rsidRPr="00460EAF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— des chaînes d'étapes automatisées qui s'exécutent à chaque changement de code.</w:t>
      </w:r>
    </w:p>
    <w:p w14:paraId="52C5D500" w14:textId="14FE99FF" w:rsidR="00C85639" w:rsidRDefault="00C8563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3211F64" w14:textId="77777777" w:rsidR="00460EAF" w:rsidRPr="00460EAF" w:rsidRDefault="00460EAF" w:rsidP="00460EAF">
      <w:pPr>
        <w:pStyle w:val="Titre4"/>
        <w:rPr>
          <w:color w:val="7030A0"/>
          <w:sz w:val="28"/>
          <w:szCs w:val="28"/>
        </w:rPr>
      </w:pPr>
      <w:r w:rsidRPr="00460EAF">
        <w:rPr>
          <w:color w:val="7030A0"/>
          <w:sz w:val="28"/>
          <w:szCs w:val="28"/>
        </w:rPr>
        <w:t>Où utilise-t-on Jenkins ?</w:t>
      </w:r>
    </w:p>
    <w:p w14:paraId="68BE14AB" w14:textId="77777777" w:rsidR="00460EAF" w:rsidRPr="00460EAF" w:rsidRDefault="00460EAF" w:rsidP="00460EAF">
      <w:pPr>
        <w:pStyle w:val="font-claude-response-body"/>
        <w:rPr>
          <w:sz w:val="28"/>
          <w:szCs w:val="28"/>
        </w:rPr>
      </w:pPr>
      <w:r w:rsidRPr="00460EAF">
        <w:rPr>
          <w:sz w:val="28"/>
          <w:szCs w:val="28"/>
        </w:rPr>
        <w:t>Jenkins s'intègre dans la boucle DevOps à plusieurs niveaux :</w:t>
      </w:r>
    </w:p>
    <w:p w14:paraId="5F2BE00D" w14:textId="77777777" w:rsidR="00460EAF" w:rsidRPr="00460EAF" w:rsidRDefault="00460EAF" w:rsidP="00460EAF">
      <w:pPr>
        <w:pStyle w:val="font-claude-response-body"/>
        <w:rPr>
          <w:sz w:val="28"/>
          <w:szCs w:val="28"/>
        </w:rPr>
      </w:pPr>
      <w:r w:rsidRPr="00460EAF">
        <w:rPr>
          <w:rStyle w:val="lev"/>
          <w:sz w:val="28"/>
          <w:szCs w:val="28"/>
        </w:rPr>
        <w:t>Intégration Continue (CI)</w:t>
      </w:r>
      <w:r w:rsidRPr="00460EAF">
        <w:rPr>
          <w:sz w:val="28"/>
          <w:szCs w:val="28"/>
        </w:rPr>
        <w:t xml:space="preserve"> — Chaque commit déclenche automatiquement un </w:t>
      </w:r>
      <w:proofErr w:type="spellStart"/>
      <w:r w:rsidRPr="00460EAF">
        <w:rPr>
          <w:sz w:val="28"/>
          <w:szCs w:val="28"/>
        </w:rPr>
        <w:t>build</w:t>
      </w:r>
      <w:proofErr w:type="spellEnd"/>
      <w:r w:rsidRPr="00460EAF">
        <w:rPr>
          <w:sz w:val="28"/>
          <w:szCs w:val="28"/>
        </w:rPr>
        <w:t xml:space="preserve"> et des tests, détectant les erreurs au plus tôt.</w:t>
      </w:r>
    </w:p>
    <w:p w14:paraId="313F3D32" w14:textId="77777777" w:rsidR="00460EAF" w:rsidRPr="00460EAF" w:rsidRDefault="00460EAF" w:rsidP="00460EAF">
      <w:pPr>
        <w:pStyle w:val="font-claude-response-body"/>
        <w:rPr>
          <w:sz w:val="28"/>
          <w:szCs w:val="28"/>
        </w:rPr>
      </w:pPr>
      <w:r w:rsidRPr="00460EAF">
        <w:rPr>
          <w:rStyle w:val="lev"/>
          <w:sz w:val="28"/>
          <w:szCs w:val="28"/>
        </w:rPr>
        <w:t>Livraison Continue (CD)</w:t>
      </w:r>
      <w:r w:rsidRPr="00460EAF">
        <w:rPr>
          <w:sz w:val="28"/>
          <w:szCs w:val="28"/>
        </w:rPr>
        <w:t xml:space="preserve"> — Après les tests, Jenkins peut packager et préparer l'application pour un déploiement en </w:t>
      </w:r>
      <w:proofErr w:type="spellStart"/>
      <w:r w:rsidRPr="00460EAF">
        <w:rPr>
          <w:sz w:val="28"/>
          <w:szCs w:val="28"/>
        </w:rPr>
        <w:t>staging</w:t>
      </w:r>
      <w:proofErr w:type="spellEnd"/>
      <w:r w:rsidRPr="00460EAF">
        <w:rPr>
          <w:sz w:val="28"/>
          <w:szCs w:val="28"/>
        </w:rPr>
        <w:t xml:space="preserve"> ou production.</w:t>
      </w:r>
    </w:p>
    <w:p w14:paraId="621B8546" w14:textId="77777777" w:rsidR="00460EAF" w:rsidRPr="00460EAF" w:rsidRDefault="00460EAF" w:rsidP="00460EAF">
      <w:pPr>
        <w:pStyle w:val="font-claude-response-body"/>
        <w:rPr>
          <w:sz w:val="28"/>
          <w:szCs w:val="28"/>
        </w:rPr>
      </w:pPr>
      <w:r w:rsidRPr="00460EAF">
        <w:rPr>
          <w:rStyle w:val="lev"/>
          <w:sz w:val="28"/>
          <w:szCs w:val="28"/>
        </w:rPr>
        <w:t>Orchestration de pipelines</w:t>
      </w:r>
      <w:r w:rsidRPr="00460EAF">
        <w:rPr>
          <w:sz w:val="28"/>
          <w:szCs w:val="28"/>
        </w:rPr>
        <w:t xml:space="preserve"> — Jenkins coordonne des étapes complexes : compilation → tests unitaires → tests d'intégration → analyse de code → déploiement.</w:t>
      </w:r>
    </w:p>
    <w:p w14:paraId="54D4ADAA" w14:textId="77777777" w:rsidR="00460EAF" w:rsidRPr="00460EAF" w:rsidRDefault="00460EAF" w:rsidP="00460EAF">
      <w:pPr>
        <w:pStyle w:val="font-claude-response-body"/>
        <w:rPr>
          <w:sz w:val="28"/>
          <w:szCs w:val="28"/>
        </w:rPr>
      </w:pPr>
      <w:r w:rsidRPr="00460EAF">
        <w:rPr>
          <w:rStyle w:val="lev"/>
          <w:sz w:val="28"/>
          <w:szCs w:val="28"/>
        </w:rPr>
        <w:t>Environnements visés</w:t>
      </w:r>
      <w:r w:rsidRPr="00460EAF">
        <w:rPr>
          <w:sz w:val="28"/>
          <w:szCs w:val="28"/>
        </w:rPr>
        <w:t xml:space="preserve"> : développement web, applications mobiles, </w:t>
      </w:r>
      <w:proofErr w:type="spellStart"/>
      <w:r w:rsidRPr="00460EAF">
        <w:rPr>
          <w:sz w:val="28"/>
          <w:szCs w:val="28"/>
        </w:rPr>
        <w:t>microservices</w:t>
      </w:r>
      <w:proofErr w:type="spellEnd"/>
      <w:r w:rsidRPr="00460EAF">
        <w:rPr>
          <w:sz w:val="28"/>
          <w:szCs w:val="28"/>
        </w:rPr>
        <w:t>, infrastructure cloud (AWS, Azure, GCP), projets embarqués, etc.</w:t>
      </w:r>
    </w:p>
    <w:p w14:paraId="06669A17" w14:textId="77777777" w:rsidR="00460EAF" w:rsidRPr="00C85639" w:rsidRDefault="00460EAF">
      <w:pPr>
        <w:rPr>
          <w:rFonts w:ascii="Times New Roman" w:hAnsi="Times New Roman" w:cs="Times New Roman"/>
          <w:b/>
          <w:bCs/>
          <w:sz w:val="40"/>
          <w:szCs w:val="40"/>
        </w:rPr>
      </w:pPr>
    </w:p>
    <w:sectPr w:rsidR="00460EAF" w:rsidRPr="00C856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639"/>
    <w:rsid w:val="00460EAF"/>
    <w:rsid w:val="00C85639"/>
    <w:rsid w:val="00DB2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0D56A"/>
  <w15:chartTrackingRefBased/>
  <w15:docId w15:val="{40E0018F-6283-4CF0-B9CB-DF9D79933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4">
    <w:name w:val="heading 4"/>
    <w:basedOn w:val="Normal"/>
    <w:link w:val="Titre4Car"/>
    <w:uiPriority w:val="9"/>
    <w:qFormat/>
    <w:rsid w:val="00460EA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4Car">
    <w:name w:val="Titre 4 Car"/>
    <w:basedOn w:val="Policepardfaut"/>
    <w:link w:val="Titre4"/>
    <w:uiPriority w:val="9"/>
    <w:rsid w:val="00460EAF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font-claude-response-body">
    <w:name w:val="font-claude-response-body"/>
    <w:basedOn w:val="Normal"/>
    <w:rsid w:val="00460E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460E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358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178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Omaima Gazi</dc:creator>
  <cp:keywords/>
  <dc:description/>
  <cp:lastModifiedBy>Omaima Gazi</cp:lastModifiedBy>
  <cp:revision>1</cp:revision>
  <dcterms:created xsi:type="dcterms:W3CDTF">2026-05-17T13:53:00Z</dcterms:created>
  <dcterms:modified xsi:type="dcterms:W3CDTF">2026-05-17T15:54:00Z</dcterms:modified>
</cp:coreProperties>
</file>