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60" w:rsidRPr="008A6260" w:rsidRDefault="008A6260" w:rsidP="008A626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以下是資料標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員需要具備的能力與相關建議：</w:t>
      </w:r>
    </w:p>
    <w:p w:rsidR="008A6260" w:rsidRPr="008A6260" w:rsidRDefault="008A6260" w:rsidP="008A62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基礎能力</w: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熟悉標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工具</w:t>
      </w:r>
    </w:p>
    <w:p w:rsidR="008A6260" w:rsidRPr="008A6260" w:rsidRDefault="008A6260" w:rsidP="008A626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必備技能：</w:t>
      </w:r>
    </w:p>
    <w:p w:rsidR="008A6260" w:rsidRPr="008A6260" w:rsidRDefault="008A6260" w:rsidP="008A6260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熟悉影像標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工具，如：</w:t>
      </w:r>
    </w:p>
    <w:p w:rsidR="008A6260" w:rsidRPr="008A6260" w:rsidRDefault="008A6260" w:rsidP="008A6260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LabelImg</w:t>
      </w:r>
      <w:proofErr w:type="spellEnd"/>
      <w:r w:rsidRPr="008A6260">
        <w:rPr>
          <w:rFonts w:ascii="新細明體" w:eastAsia="新細明體" w:hAnsi="新細明體" w:cs="新細明體"/>
          <w:kern w:val="0"/>
          <w:szCs w:val="24"/>
        </w:rPr>
        <w:t>：用於繪製邊界框。</w:t>
      </w:r>
    </w:p>
    <w:p w:rsidR="008A6260" w:rsidRPr="008A6260" w:rsidRDefault="008A6260" w:rsidP="008A6260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Label Studio</w:t>
      </w:r>
      <w:r w:rsidRPr="008A6260">
        <w:rPr>
          <w:rFonts w:ascii="新細明體" w:eastAsia="新細明體" w:hAnsi="新細明體" w:cs="新細明體"/>
          <w:kern w:val="0"/>
          <w:szCs w:val="24"/>
        </w:rPr>
        <w:t>：支持多種標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類型。</w:t>
      </w:r>
    </w:p>
    <w:p w:rsidR="008A6260" w:rsidRPr="008A6260" w:rsidRDefault="008A6260" w:rsidP="008A6260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VoTT</w:t>
      </w:r>
      <w:proofErr w:type="spellEnd"/>
      <w:r w:rsidRPr="008A6260">
        <w:rPr>
          <w:rFonts w:ascii="新細明體" w:eastAsia="新細明體" w:hAnsi="新細明體" w:cs="新細明體"/>
          <w:kern w:val="0"/>
          <w:szCs w:val="24"/>
        </w:rPr>
        <w:t>：Microsoft 開發的開源標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工具。</w:t>
      </w:r>
    </w:p>
    <w:p w:rsidR="008A6260" w:rsidRPr="008A6260" w:rsidRDefault="008A6260" w:rsidP="008A6260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CVAT</w:t>
      </w:r>
      <w:r w:rsidRPr="008A6260">
        <w:rPr>
          <w:rFonts w:ascii="新細明體" w:eastAsia="新細明體" w:hAnsi="新細明體" w:cs="新細明體"/>
          <w:kern w:val="0"/>
          <w:szCs w:val="24"/>
        </w:rPr>
        <w:t>：功能強大的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線上標註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工具。</w:t>
      </w:r>
    </w:p>
    <w:p w:rsidR="008A6260" w:rsidRPr="008A6260" w:rsidRDefault="008A6260" w:rsidP="008A6260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能快速學習並適應新工具。</w: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影像標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知識</w:t>
      </w:r>
    </w:p>
    <w:p w:rsidR="008A6260" w:rsidRPr="008A6260" w:rsidRDefault="008A6260" w:rsidP="008A626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類型：</w:t>
      </w:r>
    </w:p>
    <w:p w:rsidR="008A6260" w:rsidRPr="008A6260" w:rsidRDefault="008A6260" w:rsidP="008A626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邊界框（Bounding Box）</w:t>
      </w:r>
      <w:r w:rsidRPr="008A6260">
        <w:rPr>
          <w:rFonts w:ascii="新細明體" w:eastAsia="新細明體" w:hAnsi="新細明體" w:cs="新細明體"/>
          <w:kern w:val="0"/>
          <w:szCs w:val="24"/>
        </w:rPr>
        <w:t>：矩形框標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物體。</w:t>
      </w:r>
    </w:p>
    <w:p w:rsidR="008A6260" w:rsidRPr="008A6260" w:rsidRDefault="008A6260" w:rsidP="008A626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多邊形標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（Polygon Annotation）</w:t>
      </w:r>
      <w:r w:rsidRPr="008A6260">
        <w:rPr>
          <w:rFonts w:ascii="新細明體" w:eastAsia="新細明體" w:hAnsi="新細明體" w:cs="新細明體"/>
          <w:kern w:val="0"/>
          <w:szCs w:val="24"/>
        </w:rPr>
        <w:t>：適用於不規則形狀。</w:t>
      </w:r>
    </w:p>
    <w:p w:rsidR="008A6260" w:rsidRPr="008A6260" w:rsidRDefault="008A6260" w:rsidP="008A626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關鍵點（</w:t>
      </w:r>
      <w:proofErr w:type="spell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Keypoint</w:t>
      </w:r>
      <w:proofErr w:type="spell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Annotation）</w:t>
      </w:r>
      <w:r w:rsidRPr="008A6260">
        <w:rPr>
          <w:rFonts w:ascii="新細明體" w:eastAsia="新細明體" w:hAnsi="新細明體" w:cs="新細明體"/>
          <w:kern w:val="0"/>
          <w:szCs w:val="24"/>
        </w:rPr>
        <w:t>：標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物體上的特定點。</w:t>
      </w:r>
    </w:p>
    <w:p w:rsidR="008A6260" w:rsidRPr="008A6260" w:rsidRDefault="008A6260" w:rsidP="008A626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語義分割（Semantic Segmentation）</w:t>
      </w:r>
      <w:r w:rsidRPr="008A6260">
        <w:rPr>
          <w:rFonts w:ascii="新細明體" w:eastAsia="新細明體" w:hAnsi="新細明體" w:cs="新細明體"/>
          <w:kern w:val="0"/>
          <w:szCs w:val="24"/>
        </w:rPr>
        <w:t>：每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像素對應一個分類。</w:t>
      </w:r>
    </w:p>
    <w:p w:rsidR="008A6260" w:rsidRPr="008A6260" w:rsidRDefault="008A6260" w:rsidP="008A626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準則：</w:t>
      </w:r>
    </w:p>
    <w:p w:rsidR="008A6260" w:rsidRPr="008A6260" w:rsidRDefault="008A6260" w:rsidP="008A626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確保標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準確無誤，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不漏標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、不錯標。</w:t>
      </w:r>
    </w:p>
    <w:p w:rsidR="008A6260" w:rsidRPr="008A6260" w:rsidRDefault="008A6260" w:rsidP="008A6260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保持一致性（同一物體的標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應相同）。</w: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基本電腦操作</w:t>
      </w:r>
    </w:p>
    <w:p w:rsidR="008A6260" w:rsidRPr="008A6260" w:rsidRDefault="008A6260" w:rsidP="008A626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檔案管理：</w:t>
      </w:r>
    </w:p>
    <w:p w:rsidR="008A6260" w:rsidRPr="008A6260" w:rsidRDefault="008A6260" w:rsidP="008A626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熟練操作電腦檔案系統（如文件夾分類、影像命名）。</w:t>
      </w:r>
    </w:p>
    <w:p w:rsidR="008A6260" w:rsidRPr="008A6260" w:rsidRDefault="008A6260" w:rsidP="008A6260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基本圖像處理：</w:t>
      </w:r>
    </w:p>
    <w:p w:rsidR="008A6260" w:rsidRPr="008A6260" w:rsidRDefault="008A6260" w:rsidP="008A6260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使用軟體（如 Photoshop 或簡單工具）調整影像大小、格式等。</w:t>
      </w:r>
    </w:p>
    <w:p w:rsidR="008A6260" w:rsidRPr="008A6260" w:rsidRDefault="008A6260" w:rsidP="008A62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溝通與團隊協作能力</w:t>
      </w:r>
    </w:p>
    <w:p w:rsidR="008A6260" w:rsidRPr="008A6260" w:rsidRDefault="008A6260" w:rsidP="008A626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理解標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需求：</w:t>
      </w:r>
    </w:p>
    <w:p w:rsidR="008A6260" w:rsidRPr="008A6260" w:rsidRDefault="008A6260" w:rsidP="008A6260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能閱讀並執行標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指引（Annotation Guidelines）。</w:t>
      </w:r>
    </w:p>
    <w:p w:rsidR="008A6260" w:rsidRPr="008A6260" w:rsidRDefault="008A6260" w:rsidP="008A6260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與項目負責人溝通疑問，確保理解任務目標。</w:t>
      </w:r>
    </w:p>
    <w:p w:rsidR="008A6260" w:rsidRPr="008A6260" w:rsidRDefault="008A6260" w:rsidP="008A626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團隊協作：</w:t>
      </w:r>
    </w:p>
    <w:p w:rsidR="008A6260" w:rsidRPr="008A6260" w:rsidRDefault="008A6260" w:rsidP="008A6260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能與其他標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員協作，統一標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風格和標準。</w:t>
      </w:r>
    </w:p>
    <w:p w:rsidR="008A6260" w:rsidRPr="008A6260" w:rsidRDefault="008A6260" w:rsidP="008A62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質量控制</w: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細心與耐心</w:t>
      </w:r>
    </w:p>
    <w:p w:rsidR="008A6260" w:rsidRPr="008A6260" w:rsidRDefault="008A6260" w:rsidP="008A626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質量檢查：</w:t>
      </w:r>
    </w:p>
    <w:p w:rsidR="008A6260" w:rsidRPr="008A6260" w:rsidRDefault="008A6260" w:rsidP="008A6260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完成後需仔細檢查，確保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無漏標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、錯標。</w:t>
      </w:r>
    </w:p>
    <w:p w:rsidR="008A6260" w:rsidRPr="008A6260" w:rsidRDefault="008A6260" w:rsidP="008A6260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避免重疊標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或範圍過大的標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。</w:t>
      </w:r>
    </w:p>
    <w:p w:rsidR="008A6260" w:rsidRPr="008A6260" w:rsidRDefault="008A6260" w:rsidP="008A6260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錯誤校正：</w:t>
      </w:r>
    </w:p>
    <w:p w:rsidR="008A6260" w:rsidRPr="008A6260" w:rsidRDefault="008A6260" w:rsidP="008A6260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熟練操作工具的編輯功能，快速修正錯誤。</w: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一致性</w:t>
      </w:r>
    </w:p>
    <w:p w:rsidR="008A6260" w:rsidRPr="008A6260" w:rsidRDefault="008A6260" w:rsidP="008A6260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標</w:t>
      </w:r>
      <w:proofErr w:type="gramStart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統一：</w:t>
      </w:r>
    </w:p>
    <w:p w:rsidR="008A6260" w:rsidRPr="008A6260" w:rsidRDefault="008A6260" w:rsidP="008A6260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保持同一類物體的標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標準統一，避免差異。</w:t>
      </w:r>
    </w:p>
    <w:p w:rsidR="008A6260" w:rsidRPr="008A6260" w:rsidRDefault="008A6260" w:rsidP="008A6260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例如，同一物體的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邊界框應包含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所有必要部分，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且框的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大小一致。</w: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3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效率與準確性</w:t>
      </w:r>
    </w:p>
    <w:p w:rsidR="008A6260" w:rsidRPr="008A6260" w:rsidRDefault="008A6260" w:rsidP="008A6260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時間管理：</w:t>
      </w:r>
    </w:p>
    <w:p w:rsidR="008A6260" w:rsidRPr="008A6260" w:rsidRDefault="008A6260" w:rsidP="008A6260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在保證標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質量的前提下，提高效率。</w:t>
      </w:r>
    </w:p>
    <w:p w:rsidR="008A6260" w:rsidRPr="008A6260" w:rsidRDefault="008A6260" w:rsidP="008A6260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高標準：</w:t>
      </w:r>
    </w:p>
    <w:p w:rsidR="008A6260" w:rsidRPr="008A6260" w:rsidRDefault="008A6260" w:rsidP="008A6260">
      <w:pPr>
        <w:widowControl/>
        <w:numPr>
          <w:ilvl w:val="1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對於需要高精度的項目（如醫學影像或交通標誌），精細標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尤為重要。</w:t>
      </w:r>
    </w:p>
    <w:p w:rsidR="008A6260" w:rsidRPr="008A6260" w:rsidRDefault="008A6260" w:rsidP="008A62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1.5pt" o:hralign="center" o:hrstd="t" o:hr="t" fillcolor="#a0a0a0" stroked="f"/>
        </w:pic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</w:t>
      </w:r>
      <w:bookmarkStart w:id="0" w:name="_GoBack"/>
      <w:bookmarkEnd w:id="0"/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. 基礎影像知識</w:t>
      </w:r>
    </w:p>
    <w:p w:rsidR="008A6260" w:rsidRPr="008A6260" w:rsidRDefault="008A6260" w:rsidP="008A626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分辨率與像素：</w:t>
      </w:r>
    </w:p>
    <w:p w:rsidR="008A6260" w:rsidRPr="008A6260" w:rsidRDefault="008A6260" w:rsidP="008A6260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理解圖像分辨率對標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的影響（高分辨率的細節更多，但也需要更多精力標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）。</w:t>
      </w:r>
    </w:p>
    <w:p w:rsidR="008A6260" w:rsidRPr="008A6260" w:rsidRDefault="008A6260" w:rsidP="008A6260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影像格式：</w:t>
      </w:r>
    </w:p>
    <w:p w:rsidR="008A6260" w:rsidRPr="008A6260" w:rsidRDefault="008A6260" w:rsidP="008A6260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熟悉常見影像格式（如 PNG、JPEG）的優缺點。</w:t>
      </w:r>
    </w:p>
    <w:p w:rsidR="008A6260" w:rsidRPr="008A6260" w:rsidRDefault="008A6260" w:rsidP="008A62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1.5pt" o:hralign="center" o:hrstd="t" o:hr="t" fillcolor="#a0a0a0" stroked="f"/>
        </w:pict>
      </w:r>
    </w:p>
    <w:p w:rsidR="008A6260" w:rsidRPr="008A6260" w:rsidRDefault="008A6260" w:rsidP="008A626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lastRenderedPageBreak/>
        <w:t>5. 問題解決能力</w:t>
      </w:r>
    </w:p>
    <w:p w:rsidR="008A6260" w:rsidRPr="008A6260" w:rsidRDefault="008A6260" w:rsidP="008A626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快速適應：</w:t>
      </w:r>
    </w:p>
    <w:p w:rsidR="008A6260" w:rsidRPr="008A6260" w:rsidRDefault="008A6260" w:rsidP="008A6260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面對新類型的標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需求（如多邊形或分割），能快速學習。</w:t>
      </w:r>
    </w:p>
    <w:p w:rsidR="008A6260" w:rsidRPr="008A6260" w:rsidRDefault="008A6260" w:rsidP="008A6260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b/>
          <w:bCs/>
          <w:kern w:val="0"/>
          <w:szCs w:val="24"/>
        </w:rPr>
        <w:t>解決問題：</w:t>
      </w:r>
    </w:p>
    <w:p w:rsidR="008A6260" w:rsidRPr="008A6260" w:rsidRDefault="008A6260" w:rsidP="008A6260">
      <w:pPr>
        <w:widowControl/>
        <w:numPr>
          <w:ilvl w:val="1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t>能處理特殊影像中的標</w:t>
      </w:r>
      <w:proofErr w:type="gramStart"/>
      <w:r w:rsidRPr="008A6260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8A6260">
        <w:rPr>
          <w:rFonts w:ascii="新細明體" w:eastAsia="新細明體" w:hAnsi="新細明體" w:cs="新細明體"/>
          <w:kern w:val="0"/>
          <w:szCs w:val="24"/>
        </w:rPr>
        <w:t>困難（如光影複雜、目標模糊）。</w:t>
      </w:r>
    </w:p>
    <w:p w:rsidR="008A6260" w:rsidRPr="008A6260" w:rsidRDefault="008A6260" w:rsidP="008A626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A6260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1.5pt" o:hralign="center" o:hrstd="t" o:hr="t" fillcolor="#a0a0a0" stroked="f"/>
        </w:pict>
      </w:r>
    </w:p>
    <w:p w:rsidR="008519B1" w:rsidRDefault="008519B1">
      <w:pPr>
        <w:widowControl/>
      </w:pPr>
      <w:r>
        <w:br w:type="page"/>
      </w:r>
    </w:p>
    <w:p w:rsidR="00321CAE" w:rsidRPr="00321CAE" w:rsidRDefault="00321CAE" w:rsidP="00321C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321CAE">
        <w:rPr>
          <w:b/>
          <w:sz w:val="28"/>
          <w:szCs w:val="28"/>
        </w:rPr>
        <w:lastRenderedPageBreak/>
        <w:t>圖片標</w:t>
      </w:r>
      <w:proofErr w:type="gramStart"/>
      <w:r w:rsidRPr="00321CAE">
        <w:rPr>
          <w:b/>
          <w:sz w:val="28"/>
          <w:szCs w:val="28"/>
        </w:rPr>
        <w:t>註</w:t>
      </w:r>
      <w:proofErr w:type="gramEnd"/>
      <w:r w:rsidRPr="00321CAE">
        <w:rPr>
          <w:b/>
          <w:sz w:val="28"/>
          <w:szCs w:val="28"/>
        </w:rPr>
        <w:t>工作流程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確立標</w:t>
      </w:r>
      <w:proofErr w:type="gramStart"/>
      <w:r>
        <w:rPr>
          <w:rStyle w:val="a3"/>
        </w:rPr>
        <w:t>註</w:t>
      </w:r>
      <w:proofErr w:type="gramEnd"/>
      <w:r>
        <w:rPr>
          <w:rStyle w:val="a3"/>
        </w:rPr>
        <w:t>目標：</w:t>
      </w:r>
      <w:r>
        <w:t xml:space="preserve"> 首先要明確你的 AI 模型需要辨識什麼樣的物體或特徵。例如，你是想訓練模型辨識貓狗，還是辨識交通號</w:t>
      </w:r>
      <w:proofErr w:type="gramStart"/>
      <w:r>
        <w:t>誌</w:t>
      </w:r>
      <w:proofErr w:type="gramEnd"/>
      <w:r>
        <w:t>？不同的目標會影響到後續的標</w:t>
      </w:r>
      <w:proofErr w:type="gramStart"/>
      <w:r>
        <w:t>註</w:t>
      </w:r>
      <w:proofErr w:type="gramEnd"/>
      <w:r>
        <w:t>方式和內容。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準備圖片資料集：</w:t>
      </w:r>
      <w:r>
        <w:t xml:space="preserve"> 收集大量包含標</w:t>
      </w:r>
      <w:proofErr w:type="gramStart"/>
      <w:r>
        <w:t>註</w:t>
      </w:r>
      <w:proofErr w:type="gramEnd"/>
      <w:r>
        <w:t>目標的圖片。圖片的品質和多樣性會直接影響到模型的準確性。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選擇標</w:t>
      </w:r>
      <w:proofErr w:type="gramStart"/>
      <w:r>
        <w:rPr>
          <w:rStyle w:val="a3"/>
        </w:rPr>
        <w:t>註</w:t>
      </w:r>
      <w:proofErr w:type="gramEnd"/>
      <w:r>
        <w:rPr>
          <w:rStyle w:val="a3"/>
        </w:rPr>
        <w:t>工具：</w:t>
      </w:r>
      <w:r>
        <w:t xml:space="preserve"> 市面上有很多標</w:t>
      </w:r>
      <w:proofErr w:type="gramStart"/>
      <w:r>
        <w:t>註</w:t>
      </w:r>
      <w:proofErr w:type="gramEnd"/>
      <w:r>
        <w:t xml:space="preserve">工具，例如 </w:t>
      </w:r>
      <w:proofErr w:type="spellStart"/>
      <w:r>
        <w:t>LabelImg</w:t>
      </w:r>
      <w:proofErr w:type="spellEnd"/>
      <w:r>
        <w:t>、VGG Image Annotator (VIA)、CVAT 等。你可以根據自己的需求和預算選擇適合的工具。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開始標</w:t>
      </w:r>
      <w:proofErr w:type="gramStart"/>
      <w:r>
        <w:rPr>
          <w:rStyle w:val="a3"/>
        </w:rPr>
        <w:t>註</w:t>
      </w:r>
      <w:proofErr w:type="gramEnd"/>
      <w:r>
        <w:rPr>
          <w:rStyle w:val="a3"/>
        </w:rPr>
        <w:t>：</w:t>
      </w:r>
      <w:r>
        <w:t xml:space="preserve"> 根據你的標</w:t>
      </w:r>
      <w:proofErr w:type="gramStart"/>
      <w:r>
        <w:t>註</w:t>
      </w:r>
      <w:proofErr w:type="gramEnd"/>
      <w:r>
        <w:t>目標，使用選定的工具在圖片上標</w:t>
      </w:r>
      <w:proofErr w:type="gramStart"/>
      <w:r>
        <w:t>註</w:t>
      </w:r>
      <w:proofErr w:type="gramEnd"/>
      <w:r>
        <w:t>出物體或特徵的位置和邊界。常見的標</w:t>
      </w:r>
      <w:proofErr w:type="gramStart"/>
      <w:r>
        <w:t>註</w:t>
      </w:r>
      <w:proofErr w:type="gramEnd"/>
      <w:r>
        <w:t>方式有以下幾種：</w:t>
      </w:r>
    </w:p>
    <w:p w:rsidR="008519B1" w:rsidRDefault="008519B1" w:rsidP="008519B1">
      <w:pPr>
        <w:widowControl/>
        <w:numPr>
          <w:ilvl w:val="1"/>
          <w:numId w:val="14"/>
        </w:numPr>
        <w:spacing w:before="100" w:beforeAutospacing="1" w:after="100" w:afterAutospacing="1"/>
      </w:pPr>
      <w:r>
        <w:rPr>
          <w:rStyle w:val="a3"/>
        </w:rPr>
        <w:t>矩形框</w:t>
      </w:r>
      <w:r>
        <w:rPr>
          <w:rStyle w:val="a3"/>
        </w:rPr>
        <w:t xml:space="preserve"> (Bounding Box)</w:t>
      </w:r>
      <w:r>
        <w:rPr>
          <w:rStyle w:val="a3"/>
        </w:rPr>
        <w:t>：</w:t>
      </w:r>
      <w:r>
        <w:t xml:space="preserve"> </w:t>
      </w:r>
      <w:r>
        <w:t>用矩形框框住物體。</w:t>
      </w:r>
    </w:p>
    <w:p w:rsidR="008519B1" w:rsidRDefault="008519B1" w:rsidP="008519B1">
      <w:pPr>
        <w:widowControl/>
        <w:numPr>
          <w:ilvl w:val="1"/>
          <w:numId w:val="14"/>
        </w:numPr>
        <w:spacing w:before="100" w:beforeAutospacing="1" w:after="100" w:afterAutospacing="1"/>
      </w:pPr>
      <w:r>
        <w:rPr>
          <w:rStyle w:val="a3"/>
        </w:rPr>
        <w:t>多邊形</w:t>
      </w:r>
      <w:r>
        <w:rPr>
          <w:rStyle w:val="a3"/>
        </w:rPr>
        <w:t xml:space="preserve"> (Polygon)</w:t>
      </w:r>
      <w:r>
        <w:rPr>
          <w:rStyle w:val="a3"/>
        </w:rPr>
        <w:t>：</w:t>
      </w:r>
      <w:r>
        <w:t xml:space="preserve"> </w:t>
      </w:r>
      <w:r>
        <w:t>用多邊形精確地勾勒出物體的輪廓。</w:t>
      </w:r>
    </w:p>
    <w:p w:rsidR="008519B1" w:rsidRDefault="008519B1" w:rsidP="008519B1">
      <w:pPr>
        <w:widowControl/>
        <w:numPr>
          <w:ilvl w:val="1"/>
          <w:numId w:val="14"/>
        </w:numPr>
        <w:spacing w:before="100" w:beforeAutospacing="1" w:after="100" w:afterAutospacing="1"/>
      </w:pPr>
      <w:r>
        <w:rPr>
          <w:rStyle w:val="a3"/>
        </w:rPr>
        <w:t>點</w:t>
      </w:r>
      <w:r>
        <w:rPr>
          <w:rStyle w:val="a3"/>
        </w:rPr>
        <w:t xml:space="preserve"> (Point)</w:t>
      </w:r>
      <w:r>
        <w:rPr>
          <w:rStyle w:val="a3"/>
        </w:rPr>
        <w:t>：</w:t>
      </w:r>
      <w:r>
        <w:t xml:space="preserve"> </w:t>
      </w:r>
      <w:r>
        <w:t>標記出物體的特定點，例如中心點或關鍵點。</w:t>
      </w:r>
    </w:p>
    <w:p w:rsidR="008519B1" w:rsidRDefault="008519B1" w:rsidP="008519B1">
      <w:pPr>
        <w:widowControl/>
        <w:numPr>
          <w:ilvl w:val="1"/>
          <w:numId w:val="14"/>
        </w:numPr>
        <w:spacing w:before="100" w:beforeAutospacing="1" w:after="100" w:afterAutospacing="1"/>
      </w:pPr>
      <w:r>
        <w:rPr>
          <w:rStyle w:val="a3"/>
        </w:rPr>
        <w:t>線</w:t>
      </w:r>
      <w:r>
        <w:rPr>
          <w:rStyle w:val="a3"/>
        </w:rPr>
        <w:t xml:space="preserve"> (Line)</w:t>
      </w:r>
      <w:r>
        <w:rPr>
          <w:rStyle w:val="a3"/>
        </w:rPr>
        <w:t>：</w:t>
      </w:r>
      <w:r>
        <w:t xml:space="preserve"> </w:t>
      </w:r>
      <w:r>
        <w:t>標記出物體的邊界或路徑。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檢查與校正：</w:t>
      </w:r>
      <w:r>
        <w:t xml:space="preserve"> 標</w:t>
      </w:r>
      <w:proofErr w:type="gramStart"/>
      <w:r>
        <w:t>註</w:t>
      </w:r>
      <w:proofErr w:type="gramEnd"/>
      <w:r>
        <w:t>完成後，務必仔細檢查標</w:t>
      </w:r>
      <w:proofErr w:type="gramStart"/>
      <w:r>
        <w:t>註</w:t>
      </w:r>
      <w:proofErr w:type="gramEnd"/>
      <w:r>
        <w:t>結果，確保每</w:t>
      </w:r>
      <w:proofErr w:type="gramStart"/>
      <w:r>
        <w:t>個</w:t>
      </w:r>
      <w:proofErr w:type="gramEnd"/>
      <w:r>
        <w:t>物體或特徵都被正確標</w:t>
      </w:r>
      <w:proofErr w:type="gramStart"/>
      <w:r>
        <w:t>註</w:t>
      </w:r>
      <w:proofErr w:type="gramEnd"/>
      <w:r>
        <w:t>。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資料轉換：</w:t>
      </w:r>
      <w:r>
        <w:t xml:space="preserve"> 將標</w:t>
      </w:r>
      <w:proofErr w:type="gramStart"/>
      <w:r>
        <w:t>註</w:t>
      </w:r>
      <w:proofErr w:type="gramEnd"/>
      <w:r>
        <w:t>好的資料轉換成 AI 模型可以讀取的格式，例如 XML、JSON 等。</w:t>
      </w:r>
    </w:p>
    <w:p w:rsidR="008519B1" w:rsidRDefault="008519B1" w:rsidP="008519B1">
      <w:pPr>
        <w:pStyle w:val="Web"/>
        <w:numPr>
          <w:ilvl w:val="0"/>
          <w:numId w:val="14"/>
        </w:numPr>
      </w:pPr>
      <w:r>
        <w:rPr>
          <w:rStyle w:val="a3"/>
        </w:rPr>
        <w:t>資料集劃分：</w:t>
      </w:r>
      <w:r>
        <w:t xml:space="preserve"> 將資料集劃分為訓練集、驗證集和測試集。訓練集用於訓練模型，驗證集用於調整模型參數，測試集用於評估模型性能。</w:t>
      </w:r>
    </w:p>
    <w:p w:rsidR="005E6EA1" w:rsidRPr="008519B1" w:rsidRDefault="005E6EA1"/>
    <w:sectPr w:rsidR="005E6EA1" w:rsidRPr="00851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627E"/>
    <w:multiLevelType w:val="multilevel"/>
    <w:tmpl w:val="7B74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35A40"/>
    <w:multiLevelType w:val="multilevel"/>
    <w:tmpl w:val="2F9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32D6"/>
    <w:multiLevelType w:val="multilevel"/>
    <w:tmpl w:val="DEE4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49ED"/>
    <w:multiLevelType w:val="multilevel"/>
    <w:tmpl w:val="8DC6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31340"/>
    <w:multiLevelType w:val="multilevel"/>
    <w:tmpl w:val="4F8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518D9"/>
    <w:multiLevelType w:val="multilevel"/>
    <w:tmpl w:val="F39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273FB"/>
    <w:multiLevelType w:val="multilevel"/>
    <w:tmpl w:val="5DE2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8776D"/>
    <w:multiLevelType w:val="multilevel"/>
    <w:tmpl w:val="DCA2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C0B85"/>
    <w:multiLevelType w:val="multilevel"/>
    <w:tmpl w:val="3C4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0686D"/>
    <w:multiLevelType w:val="multilevel"/>
    <w:tmpl w:val="CA2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124CB"/>
    <w:multiLevelType w:val="multilevel"/>
    <w:tmpl w:val="58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635C1"/>
    <w:multiLevelType w:val="multilevel"/>
    <w:tmpl w:val="F34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44B01"/>
    <w:multiLevelType w:val="hybridMultilevel"/>
    <w:tmpl w:val="5AEC9F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B9676A8"/>
    <w:multiLevelType w:val="multilevel"/>
    <w:tmpl w:val="DA8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0F4F8B"/>
    <w:multiLevelType w:val="multilevel"/>
    <w:tmpl w:val="B1AE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60"/>
    <w:rsid w:val="00321CAE"/>
    <w:rsid w:val="005E6EA1"/>
    <w:rsid w:val="006F0CF7"/>
    <w:rsid w:val="008519B1"/>
    <w:rsid w:val="00892937"/>
    <w:rsid w:val="008A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786A"/>
  <w15:chartTrackingRefBased/>
  <w15:docId w15:val="{2043D5F1-4EB6-4F4D-9840-1889EE80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1CAE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9B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8A626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A626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A626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8A626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8A62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A6260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8519B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321C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2025-02-03T02:00:00Z</dcterms:created>
  <dcterms:modified xsi:type="dcterms:W3CDTF">2025-02-03T02:00:00Z</dcterms:modified>
</cp:coreProperties>
</file>