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5BB" w:rsidRPr="00A27E6C" w:rsidRDefault="00D105BB" w:rsidP="00E42E1D">
      <w:pPr>
        <w:shd w:val="clear" w:color="auto" w:fill="FFFFFF"/>
        <w:spacing w:before="480" w:after="240" w:line="450" w:lineRule="atLeast"/>
        <w:ind w:left="0" w:right="0" w:firstLine="0"/>
        <w:jc w:val="center"/>
        <w:outlineLvl w:val="2"/>
        <w:rPr>
          <w:rFonts w:eastAsia="Times New Roman"/>
          <w:bCs/>
          <w:color w:val="0F1115"/>
          <w:sz w:val="32"/>
        </w:rPr>
      </w:pPr>
      <w:r w:rsidRPr="00A27E6C">
        <w:rPr>
          <w:rFonts w:eastAsia="Times New Roman"/>
          <w:bCs/>
          <w:color w:val="0F1115"/>
          <w:sz w:val="32"/>
        </w:rPr>
        <w:t>Стандарты работы и описание бизнес-процессов СПА-салона</w:t>
      </w:r>
    </w:p>
    <w:p w:rsidR="00D105BB" w:rsidRPr="00A27E6C" w:rsidRDefault="00A27E6C" w:rsidP="00D105BB">
      <w:pPr>
        <w:spacing w:before="480" w:after="480" w:line="240" w:lineRule="auto"/>
        <w:ind w:left="0" w:right="0" w:firstLine="0"/>
        <w:jc w:val="left"/>
        <w:rPr>
          <w:rFonts w:eastAsia="Times New Roman"/>
        </w:rPr>
      </w:pPr>
      <w:r w:rsidRPr="00A27E6C">
        <w:rPr>
          <w:rFonts w:eastAsia="Times New Roman"/>
        </w:rPr>
        <w:pict>
          <v:rect id="_x0000_i1025" style="width:0;height:.75pt" o:hralign="center" o:hrstd="t" o:hrnoshade="t" o:hr="t" fillcolor="#0f1115" stroked="f"/>
        </w:pict>
      </w:r>
    </w:p>
    <w:p w:rsidR="00D105BB" w:rsidRPr="00A27E6C" w:rsidRDefault="00D105BB" w:rsidP="00D105BB">
      <w:pPr>
        <w:shd w:val="clear" w:color="auto" w:fill="FFFFFF"/>
        <w:spacing w:before="480" w:after="240" w:line="450" w:lineRule="atLeast"/>
        <w:ind w:left="0" w:right="0" w:firstLine="0"/>
        <w:jc w:val="left"/>
        <w:outlineLvl w:val="2"/>
        <w:rPr>
          <w:rFonts w:eastAsia="Times New Roman"/>
          <w:bCs/>
          <w:color w:val="0F1115"/>
        </w:rPr>
      </w:pPr>
      <w:r w:rsidRPr="00A27E6C">
        <w:rPr>
          <w:rFonts w:eastAsia="Times New Roman"/>
          <w:bCs/>
          <w:color w:val="0F1115"/>
        </w:rPr>
        <w:t>1. Введение</w:t>
      </w:r>
      <w:bookmarkStart w:id="0" w:name="_GoBack"/>
      <w:bookmarkEnd w:id="0"/>
    </w:p>
    <w:p w:rsidR="00D105BB" w:rsidRPr="00A27E6C" w:rsidRDefault="00D105BB" w:rsidP="00D105BB">
      <w:pPr>
        <w:shd w:val="clear" w:color="auto" w:fill="FFFFFF"/>
        <w:spacing w:before="240" w:after="240" w:line="240" w:lineRule="auto"/>
        <w:ind w:left="0" w:right="0" w:firstLine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1.1. Миссия салона</w:t>
      </w:r>
      <w:r w:rsidRPr="00A27E6C">
        <w:rPr>
          <w:rFonts w:eastAsia="Times New Roman"/>
          <w:color w:val="0F1115"/>
        </w:rPr>
        <w:br/>
        <w:t>СПА-салон предоставляет высококвалифицированные услуги в сфере красоты, здоровья и релаксации, создавая для гостей пространство гармонии, заботы и полного погружения в атмосферу восстановления сил и энергии. Мы стремимся к тому, чтобы каждый визит становился для нашего гостя уникальным и исключительным опытом.</w:t>
      </w:r>
    </w:p>
    <w:p w:rsidR="00D105BB" w:rsidRPr="00A27E6C" w:rsidRDefault="00D105BB" w:rsidP="00D105BB">
      <w:pPr>
        <w:shd w:val="clear" w:color="auto" w:fill="FFFFFF"/>
        <w:spacing w:before="240" w:after="240" w:line="240" w:lineRule="auto"/>
        <w:ind w:left="0" w:right="0" w:firstLine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1.2. Цель документа</w:t>
      </w:r>
      <w:r w:rsidRPr="00A27E6C">
        <w:rPr>
          <w:rFonts w:eastAsia="Times New Roman"/>
          <w:color w:val="0F1115"/>
        </w:rPr>
        <w:br/>
        <w:t>Настоящий документ описывает ключевые бизнес-процессы салона и предназначен для стандартизации обслуживания, обеспечения стабильно высокого качества услуг, эффективного обучения новых сотрудников и минимизации операционных ошибок.</w:t>
      </w:r>
    </w:p>
    <w:p w:rsidR="00D105BB" w:rsidRPr="00A27E6C" w:rsidRDefault="00D105BB" w:rsidP="00D105BB">
      <w:pPr>
        <w:shd w:val="clear" w:color="auto" w:fill="FFFFFF"/>
        <w:spacing w:before="240" w:after="240" w:line="240" w:lineRule="auto"/>
        <w:ind w:left="0" w:right="0" w:firstLine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1.3. Целевая аудитория (портрет гостя)</w:t>
      </w:r>
    </w:p>
    <w:p w:rsidR="00D105BB" w:rsidRPr="00A27E6C" w:rsidRDefault="00D105BB" w:rsidP="00D105B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Основная ЦА:</w:t>
      </w:r>
      <w:r w:rsidRPr="00A27E6C">
        <w:rPr>
          <w:rFonts w:eastAsia="Times New Roman"/>
          <w:color w:val="0F1115"/>
        </w:rPr>
        <w:t> Женщины 25-55 лет с средним и высоким уровнем дохода, проживающие в городе. Ценят качество, профессиональный подход, внимание к деталям и атмосферу. Ищут не просто услугу, а комплексный опыт и эмоции. Основные поводы для визита: снятие стресса, забота о себе, подготовка к мероприятию, поддержание результата.</w:t>
      </w:r>
    </w:p>
    <w:p w:rsidR="00D105BB" w:rsidRPr="00A27E6C" w:rsidRDefault="00D105BB" w:rsidP="00D105B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Вторичная ЦА:</w:t>
      </w:r>
    </w:p>
    <w:p w:rsidR="00D105BB" w:rsidRPr="00A27E6C" w:rsidRDefault="00D105BB" w:rsidP="00D105BB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color w:val="0F1115"/>
        </w:rPr>
        <w:t>Мужчины 30-60 лет (чаще по рекомендации или в формате «подарочного сертификата»), ценящие эффективность, современные методики и лаконичный сервис.</w:t>
      </w:r>
    </w:p>
    <w:p w:rsidR="00D105BB" w:rsidRPr="00A27E6C" w:rsidRDefault="00D105BB" w:rsidP="00D105BB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color w:val="0F1115"/>
        </w:rPr>
        <w:t>Парные визиты (друзья, пары) для совместного досуга.</w:t>
      </w:r>
    </w:p>
    <w:p w:rsidR="00D105BB" w:rsidRPr="00A27E6C" w:rsidRDefault="00D105BB" w:rsidP="00D105B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Ключевые потребности ЦА:</w:t>
      </w:r>
    </w:p>
    <w:p w:rsidR="00D105BB" w:rsidRPr="00A27E6C" w:rsidRDefault="00D105BB" w:rsidP="00D105BB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color w:val="0F1115"/>
        </w:rPr>
        <w:t>Качественный и долгосрочный результат.</w:t>
      </w:r>
    </w:p>
    <w:p w:rsidR="00D105BB" w:rsidRPr="00A27E6C" w:rsidRDefault="00D105BB" w:rsidP="00D105BB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color w:val="0F1115"/>
        </w:rPr>
        <w:t>Профессиональная консультация и индивидуальный подход.</w:t>
      </w:r>
    </w:p>
    <w:p w:rsidR="00D105BB" w:rsidRPr="00A27E6C" w:rsidRDefault="00D105BB" w:rsidP="00D105BB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color w:val="0F1115"/>
        </w:rPr>
        <w:t>Внимательное отношение и конфиденциальность.</w:t>
      </w:r>
    </w:p>
    <w:p w:rsidR="00D105BB" w:rsidRPr="00A27E6C" w:rsidRDefault="00D105BB" w:rsidP="00D105BB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color w:val="0F1115"/>
        </w:rPr>
        <w:t>Комфортная и эстетичная атмосфера.</w:t>
      </w:r>
    </w:p>
    <w:p w:rsidR="00D105BB" w:rsidRPr="00A27E6C" w:rsidRDefault="00D105BB" w:rsidP="00D105BB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color w:val="0F1115"/>
        </w:rPr>
        <w:t>Удобство бронирования и экономия времени.</w:t>
      </w:r>
    </w:p>
    <w:p w:rsidR="00D105BB" w:rsidRPr="00A27E6C" w:rsidRDefault="00A27E6C" w:rsidP="00D105BB">
      <w:pPr>
        <w:spacing w:before="480" w:after="480" w:line="240" w:lineRule="auto"/>
        <w:ind w:left="0" w:right="0" w:firstLine="0"/>
        <w:jc w:val="left"/>
        <w:rPr>
          <w:rFonts w:eastAsia="Times New Roman"/>
        </w:rPr>
      </w:pPr>
      <w:r w:rsidRPr="00A27E6C">
        <w:rPr>
          <w:rFonts w:eastAsia="Times New Roman"/>
        </w:rPr>
        <w:pict>
          <v:rect id="_x0000_i1026" style="width:0;height:.75pt" o:hralign="center" o:hrstd="t" o:hrnoshade="t" o:hr="t" fillcolor="#0f1115" stroked="f"/>
        </w:pict>
      </w:r>
    </w:p>
    <w:p w:rsidR="00D105BB" w:rsidRPr="00A27E6C" w:rsidRDefault="00D105BB" w:rsidP="00D105BB">
      <w:pPr>
        <w:shd w:val="clear" w:color="auto" w:fill="FFFFFF"/>
        <w:spacing w:before="480" w:after="240" w:line="450" w:lineRule="atLeast"/>
        <w:ind w:left="0" w:right="0" w:firstLine="0"/>
        <w:jc w:val="left"/>
        <w:outlineLvl w:val="2"/>
        <w:rPr>
          <w:rFonts w:eastAsia="Times New Roman"/>
          <w:bCs/>
          <w:color w:val="0F1115"/>
        </w:rPr>
      </w:pPr>
      <w:r w:rsidRPr="00A27E6C">
        <w:rPr>
          <w:rFonts w:eastAsia="Times New Roman"/>
          <w:bCs/>
          <w:color w:val="0F1115"/>
        </w:rPr>
        <w:lastRenderedPageBreak/>
        <w:t>2. Организационная структура и зоны ответственности</w:t>
      </w:r>
    </w:p>
    <w:p w:rsidR="00D105BB" w:rsidRPr="00A27E6C" w:rsidRDefault="00D105BB" w:rsidP="00D105B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АБД:</w:t>
      </w:r>
      <w:r w:rsidRPr="00A27E6C">
        <w:rPr>
          <w:rFonts w:eastAsia="Times New Roman"/>
          <w:color w:val="0F1115"/>
        </w:rPr>
        <w:t> </w:t>
      </w:r>
      <w:r w:rsidRPr="00A27E6C">
        <w:rPr>
          <w:color w:val="0F1115"/>
          <w:shd w:val="clear" w:color="auto" w:fill="FFFFFF"/>
        </w:rPr>
        <w:t>Техническое обслуживание, целостность, безопасность и анализ данных всей системы</w:t>
      </w:r>
      <w:r w:rsidRPr="00A27E6C">
        <w:rPr>
          <w:rFonts w:eastAsia="Times New Roman"/>
          <w:color w:val="0F1115"/>
        </w:rPr>
        <w:t>.</w:t>
      </w:r>
    </w:p>
    <w:p w:rsidR="00D105BB" w:rsidRPr="00A27E6C" w:rsidRDefault="00D105BB" w:rsidP="00D105B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Менеджер:</w:t>
      </w:r>
      <w:r w:rsidRPr="00A27E6C">
        <w:rPr>
          <w:rFonts w:eastAsia="Times New Roman"/>
          <w:color w:val="0F1115"/>
        </w:rPr>
        <w:t> Первый контакт с гостями, бронирование, расчет, координация работы мастеров, ведение кассы.</w:t>
      </w:r>
    </w:p>
    <w:p w:rsidR="00D105BB" w:rsidRPr="00A27E6C" w:rsidRDefault="00D105BB" w:rsidP="00D105B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СПА-мастер/Косметолог:</w:t>
      </w:r>
      <w:r w:rsidRPr="00A27E6C">
        <w:rPr>
          <w:rFonts w:eastAsia="Times New Roman"/>
          <w:color w:val="0F1115"/>
        </w:rPr>
        <w:t> Проведение консультаций и процедур, поддержание стандартов сервиса и чистоты в кабинете.</w:t>
      </w:r>
    </w:p>
    <w:p w:rsidR="00D105BB" w:rsidRPr="00A27E6C" w:rsidRDefault="00A27E6C" w:rsidP="00D105BB">
      <w:pPr>
        <w:spacing w:before="480" w:after="480" w:line="240" w:lineRule="auto"/>
        <w:ind w:left="0" w:right="0" w:firstLine="0"/>
        <w:jc w:val="left"/>
        <w:rPr>
          <w:rFonts w:eastAsia="Times New Roman"/>
        </w:rPr>
      </w:pPr>
      <w:r w:rsidRPr="00A27E6C">
        <w:rPr>
          <w:rFonts w:eastAsia="Times New Roman"/>
        </w:rPr>
        <w:pict>
          <v:rect id="_x0000_i1027" style="width:0;height:.75pt" o:hralign="center" o:hrstd="t" o:hrnoshade="t" o:hr="t" fillcolor="#0f1115" stroked="f"/>
        </w:pict>
      </w:r>
    </w:p>
    <w:p w:rsidR="00D105BB" w:rsidRPr="00A27E6C" w:rsidRDefault="00D105BB" w:rsidP="00D105BB">
      <w:pPr>
        <w:shd w:val="clear" w:color="auto" w:fill="FFFFFF"/>
        <w:spacing w:before="480" w:after="240" w:line="450" w:lineRule="atLeast"/>
        <w:ind w:left="0" w:right="0" w:firstLine="0"/>
        <w:jc w:val="left"/>
        <w:outlineLvl w:val="2"/>
        <w:rPr>
          <w:rFonts w:eastAsia="Times New Roman"/>
          <w:bCs/>
          <w:color w:val="0F1115"/>
        </w:rPr>
      </w:pPr>
      <w:r w:rsidRPr="00A27E6C">
        <w:rPr>
          <w:rFonts w:eastAsia="Times New Roman"/>
          <w:bCs/>
          <w:color w:val="0F1115"/>
        </w:rPr>
        <w:t>3. Описание ключевых бизнес-процессов</w:t>
      </w:r>
    </w:p>
    <w:p w:rsidR="00D105BB" w:rsidRPr="00A27E6C" w:rsidRDefault="00D105BB" w:rsidP="00D105BB">
      <w:pPr>
        <w:shd w:val="clear" w:color="auto" w:fill="FFFFFF"/>
        <w:spacing w:before="240" w:after="240" w:line="420" w:lineRule="atLeast"/>
        <w:ind w:left="0" w:right="0" w:firstLine="0"/>
        <w:jc w:val="left"/>
        <w:outlineLvl w:val="3"/>
        <w:rPr>
          <w:rFonts w:eastAsia="Times New Roman"/>
          <w:bCs/>
          <w:color w:val="0F1115"/>
        </w:rPr>
      </w:pPr>
      <w:r w:rsidRPr="00A27E6C">
        <w:rPr>
          <w:rFonts w:eastAsia="Times New Roman"/>
          <w:bCs/>
          <w:color w:val="0F1115"/>
        </w:rPr>
        <w:t>3.1. Процесс «Бронирование услуг»</w:t>
      </w:r>
    </w:p>
    <w:p w:rsidR="00D105BB" w:rsidRPr="00A27E6C" w:rsidRDefault="00D105BB" w:rsidP="00D105BB">
      <w:pPr>
        <w:shd w:val="clear" w:color="auto" w:fill="FFFFFF"/>
        <w:spacing w:before="240" w:after="240" w:line="240" w:lineRule="auto"/>
        <w:ind w:left="0" w:right="0" w:firstLine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Цель:</w:t>
      </w:r>
      <w:r w:rsidRPr="00A27E6C">
        <w:rPr>
          <w:rFonts w:eastAsia="Times New Roman"/>
          <w:color w:val="0F1115"/>
        </w:rPr>
        <w:t> Минимизировать ошибки при записи и предоставить гостю максимально удобный способ планирования визита.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392"/>
        <w:gridCol w:w="2471"/>
        <w:gridCol w:w="3720"/>
      </w:tblGrid>
      <w:tr w:rsidR="00D105BB" w:rsidRPr="00A27E6C" w:rsidTr="00D105BB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Шаг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Действие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Ответственный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Примечания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Прием входящей заявки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Телефон:</w:t>
            </w:r>
            <w:r w:rsidRPr="00A27E6C">
              <w:rPr>
                <w:rFonts w:eastAsia="Times New Roman"/>
              </w:rPr>
              <w:t> Ответить не позднее 3-го гудка.</w:t>
            </w:r>
            <w:r w:rsidRPr="00A27E6C">
              <w:rPr>
                <w:rFonts w:eastAsia="Times New Roman"/>
              </w:rPr>
              <w:br/>
            </w:r>
            <w:r w:rsidRPr="00A27E6C">
              <w:rPr>
                <w:rFonts w:eastAsia="Times New Roman"/>
                <w:bCs/>
              </w:rPr>
              <w:t>Скрипт:</w:t>
            </w:r>
            <w:r w:rsidRPr="00A27E6C">
              <w:rPr>
                <w:rFonts w:eastAsia="Times New Roman"/>
              </w:rPr>
              <w:t> «Добрый день! Меня зовут [имя Менеджера]. Чем мы можем вам помочь?»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Сбор информации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Уточнить: ФИО гостя, контактный телефон, желаемую услугу/услуги, предпочтения по дате/времени/мастеру.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Проверка доступности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Проверить расписание в CRM/журнале. Если нужное время занято – предложить альтернативные варианты (другое время, другого свободного мастера).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Фиксация записи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 xml:space="preserve">Внести данные в систему бронирования. Обязательно указать источник записи (телефон, </w:t>
            </w:r>
            <w:proofErr w:type="spellStart"/>
            <w:r w:rsidRPr="00A27E6C">
              <w:rPr>
                <w:rFonts w:eastAsia="Times New Roman"/>
              </w:rPr>
              <w:t>Instagram</w:t>
            </w:r>
            <w:proofErr w:type="spellEnd"/>
            <w:r w:rsidRPr="00A27E6C">
              <w:rPr>
                <w:rFonts w:eastAsia="Times New Roman"/>
              </w:rPr>
              <w:t>, сайт).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Подтверждение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Повторить гостю вслух:</w:t>
            </w:r>
            <w:r w:rsidRPr="00A27E6C">
              <w:rPr>
                <w:rFonts w:eastAsia="Times New Roman"/>
              </w:rPr>
              <w:t> дату, время, услугу, имя мастера, адрес. </w:t>
            </w:r>
            <w:r w:rsidRPr="00A27E6C">
              <w:rPr>
                <w:rFonts w:eastAsia="Times New Roman"/>
                <w:bCs/>
              </w:rPr>
              <w:t>Спросить:</w:t>
            </w:r>
            <w:r w:rsidRPr="00A27E6C">
              <w:rPr>
                <w:rFonts w:eastAsia="Times New Roman"/>
              </w:rPr>
              <w:t> «Вам отправить напоминание в смс/мессенджер?»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Напоминание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(Автоматически CRM или Админ)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Отправить смс/</w:t>
            </w:r>
            <w:proofErr w:type="spellStart"/>
            <w:r w:rsidRPr="00A27E6C">
              <w:rPr>
                <w:rFonts w:eastAsia="Times New Roman"/>
              </w:rPr>
              <w:t>email</w:t>
            </w:r>
            <w:proofErr w:type="spellEnd"/>
            <w:r w:rsidRPr="00A27E6C">
              <w:rPr>
                <w:rFonts w:eastAsia="Times New Roman"/>
              </w:rPr>
              <w:t>-напоминание за 24 часа и за 2-3 часа до визита. </w:t>
            </w:r>
            <w:r w:rsidRPr="00A27E6C">
              <w:rPr>
                <w:rFonts w:eastAsia="Times New Roman"/>
                <w:bCs/>
              </w:rPr>
              <w:t>Пример:</w:t>
            </w:r>
            <w:r w:rsidRPr="00A27E6C">
              <w:rPr>
                <w:rFonts w:eastAsia="Times New Roman"/>
              </w:rPr>
              <w:t xml:space="preserve"> «[Имя гостя], напоминаем о записи в </w:t>
            </w:r>
            <w:proofErr w:type="spellStart"/>
            <w:r w:rsidRPr="00A27E6C">
              <w:rPr>
                <w:rFonts w:eastAsia="Times New Roman"/>
              </w:rPr>
              <w:t>спа</w:t>
            </w:r>
            <w:proofErr w:type="spellEnd"/>
            <w:r w:rsidRPr="00A27E6C">
              <w:rPr>
                <w:rFonts w:eastAsia="Times New Roman"/>
              </w:rPr>
              <w:t>-салон, на [дата] в [время]. Будем ждать вас по адресу [адрес]. До встречи!»</w:t>
            </w:r>
          </w:p>
        </w:tc>
      </w:tr>
    </w:tbl>
    <w:p w:rsidR="00D105BB" w:rsidRPr="00A27E6C" w:rsidRDefault="00A27E6C" w:rsidP="00D105BB">
      <w:pPr>
        <w:spacing w:before="480" w:after="480" w:line="240" w:lineRule="auto"/>
        <w:ind w:left="0" w:right="0" w:firstLine="0"/>
        <w:jc w:val="left"/>
        <w:rPr>
          <w:rFonts w:eastAsia="Times New Roman"/>
        </w:rPr>
      </w:pPr>
      <w:r w:rsidRPr="00A27E6C">
        <w:rPr>
          <w:rFonts w:eastAsia="Times New Roman"/>
        </w:rPr>
        <w:pict>
          <v:rect id="_x0000_i1028" style="width:0;height:.75pt" o:hralign="center" o:hrstd="t" o:hrnoshade="t" o:hr="t" fillcolor="#0f1115" stroked="f"/>
        </w:pict>
      </w:r>
    </w:p>
    <w:p w:rsidR="00D105BB" w:rsidRPr="00A27E6C" w:rsidRDefault="00D105BB" w:rsidP="00D105BB">
      <w:pPr>
        <w:shd w:val="clear" w:color="auto" w:fill="FFFFFF"/>
        <w:spacing w:before="240" w:after="240" w:line="420" w:lineRule="atLeast"/>
        <w:ind w:left="0" w:right="0" w:firstLine="0"/>
        <w:jc w:val="left"/>
        <w:outlineLvl w:val="3"/>
        <w:rPr>
          <w:rFonts w:eastAsia="Times New Roman"/>
          <w:bCs/>
          <w:color w:val="0F1115"/>
        </w:rPr>
      </w:pPr>
      <w:r w:rsidRPr="00A27E6C">
        <w:rPr>
          <w:rFonts w:eastAsia="Times New Roman"/>
          <w:bCs/>
          <w:color w:val="0F1115"/>
        </w:rPr>
        <w:t>3.2. Процесс «Встреча и размещение гостя»</w:t>
      </w:r>
    </w:p>
    <w:p w:rsidR="00D105BB" w:rsidRPr="00A27E6C" w:rsidRDefault="00D105BB" w:rsidP="00D105BB">
      <w:pPr>
        <w:shd w:val="clear" w:color="auto" w:fill="FFFFFF"/>
        <w:spacing w:before="240" w:after="240" w:line="240" w:lineRule="auto"/>
        <w:ind w:left="0" w:right="0" w:firstLine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Цель:</w:t>
      </w:r>
      <w:r w:rsidRPr="00A27E6C">
        <w:rPr>
          <w:rFonts w:eastAsia="Times New Roman"/>
          <w:color w:val="0F1115"/>
        </w:rPr>
        <w:t> Создать положительное первое впечатление и плавно передать гостя в руки мастера.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110"/>
        <w:gridCol w:w="2379"/>
        <w:gridCol w:w="4094"/>
      </w:tblGrid>
      <w:tr w:rsidR="00D105BB" w:rsidRPr="00A27E6C" w:rsidTr="00D105BB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Шаг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Действие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Ответственный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Примечания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Приветствие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 / Мастер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Встретить гостя у входа с улыбкой. Помочь с верхней одеждой и обувью.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Предложить напиток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«Пока вы ожидаете, предложить вам чай/кофе/воду?»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Оповещение мастера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Лично сообщить мастеру о прибытии его гостя.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Передача гостя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Менеджер, Мастер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Мастер представляется гостю: «Здравствуйте, [Имя гостя]? Меня зовут [Имя мастера], я буду вашим мастером сегодня. Прошу пройти со мной».</w:t>
            </w:r>
          </w:p>
        </w:tc>
      </w:tr>
    </w:tbl>
    <w:p w:rsidR="00D105BB" w:rsidRPr="00A27E6C" w:rsidRDefault="00A27E6C" w:rsidP="00D105BB">
      <w:pPr>
        <w:spacing w:before="480" w:after="480" w:line="240" w:lineRule="auto"/>
        <w:ind w:left="0" w:right="0" w:firstLine="0"/>
        <w:jc w:val="left"/>
        <w:rPr>
          <w:rFonts w:eastAsia="Times New Roman"/>
        </w:rPr>
      </w:pPr>
      <w:r w:rsidRPr="00A27E6C">
        <w:rPr>
          <w:rFonts w:eastAsia="Times New Roman"/>
        </w:rPr>
        <w:pict>
          <v:rect id="_x0000_i1029" style="width:0;height:.75pt" o:hralign="center" o:hrstd="t" o:hrnoshade="t" o:hr="t" fillcolor="#0f1115" stroked="f"/>
        </w:pict>
      </w:r>
    </w:p>
    <w:p w:rsidR="00D105BB" w:rsidRPr="00A27E6C" w:rsidRDefault="00D105BB" w:rsidP="00D105BB">
      <w:pPr>
        <w:shd w:val="clear" w:color="auto" w:fill="FFFFFF"/>
        <w:spacing w:before="240" w:after="240" w:line="420" w:lineRule="atLeast"/>
        <w:ind w:left="0" w:right="0" w:firstLine="0"/>
        <w:jc w:val="left"/>
        <w:outlineLvl w:val="3"/>
        <w:rPr>
          <w:rFonts w:eastAsia="Times New Roman"/>
          <w:bCs/>
          <w:color w:val="0F1115"/>
        </w:rPr>
      </w:pPr>
      <w:r w:rsidRPr="00A27E6C">
        <w:rPr>
          <w:rFonts w:eastAsia="Times New Roman"/>
          <w:bCs/>
          <w:color w:val="0F1115"/>
        </w:rPr>
        <w:t>3.3. Процесс «Проведение консультации и процедуры»</w:t>
      </w:r>
    </w:p>
    <w:p w:rsidR="00D105BB" w:rsidRPr="00A27E6C" w:rsidRDefault="00D105BB" w:rsidP="00D105BB">
      <w:pPr>
        <w:shd w:val="clear" w:color="auto" w:fill="FFFFFF"/>
        <w:spacing w:before="240" w:after="240" w:line="240" w:lineRule="auto"/>
        <w:ind w:left="0" w:right="0" w:firstLine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Цель:</w:t>
      </w:r>
      <w:r w:rsidRPr="00A27E6C">
        <w:rPr>
          <w:rFonts w:eastAsia="Times New Roman"/>
          <w:color w:val="0F1115"/>
        </w:rPr>
        <w:t> Оказать услугу на высочайшем уровне с учетом индивидуальных особенностей гостя.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2670"/>
        <w:gridCol w:w="2163"/>
        <w:gridCol w:w="4091"/>
      </w:tblGrid>
      <w:tr w:rsidR="00D105BB" w:rsidRPr="00A27E6C" w:rsidTr="00D105BB">
        <w:trPr>
          <w:tblHeader/>
        </w:trPr>
        <w:tc>
          <w:tcPr>
            <w:tcW w:w="113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Шаг</w:t>
            </w:r>
          </w:p>
        </w:tc>
        <w:tc>
          <w:tcPr>
            <w:tcW w:w="267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Действие</w:t>
            </w:r>
          </w:p>
        </w:tc>
        <w:tc>
          <w:tcPr>
            <w:tcW w:w="216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Ответственный</w:t>
            </w:r>
          </w:p>
        </w:tc>
        <w:tc>
          <w:tcPr>
            <w:tcW w:w="409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Примечания</w:t>
            </w:r>
          </w:p>
        </w:tc>
      </w:tr>
      <w:tr w:rsidR="00D105BB" w:rsidRPr="00A27E6C" w:rsidTr="00D105BB">
        <w:tc>
          <w:tcPr>
            <w:tcW w:w="113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1</w:t>
            </w:r>
          </w:p>
        </w:tc>
        <w:tc>
          <w:tcPr>
            <w:tcW w:w="267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Анкетирование/Опрос</w:t>
            </w:r>
          </w:p>
        </w:tc>
        <w:tc>
          <w:tcPr>
            <w:tcW w:w="216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Мастер</w:t>
            </w:r>
          </w:p>
        </w:tc>
        <w:tc>
          <w:tcPr>
            <w:tcW w:w="409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Провести гостя в кабинет. Заполнить </w:t>
            </w:r>
            <w:r w:rsidRPr="00A27E6C">
              <w:rPr>
                <w:rFonts w:eastAsia="Times New Roman"/>
                <w:bCs/>
              </w:rPr>
              <w:t>Анкету гостя</w:t>
            </w:r>
            <w:r w:rsidRPr="00A27E6C">
              <w:rPr>
                <w:rFonts w:eastAsia="Times New Roman"/>
              </w:rPr>
              <w:t> (Приложение 1): аллергии, хронические заболевания, цели визита, противопоказания. </w:t>
            </w:r>
            <w:r w:rsidRPr="00A27E6C">
              <w:rPr>
                <w:rFonts w:eastAsia="Times New Roman"/>
                <w:bCs/>
              </w:rPr>
              <w:t>Обязательно к заполнению перед первой процедурой!</w:t>
            </w:r>
          </w:p>
        </w:tc>
      </w:tr>
      <w:tr w:rsidR="00D105BB" w:rsidRPr="00A27E6C" w:rsidTr="00D105BB">
        <w:tc>
          <w:tcPr>
            <w:tcW w:w="113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2</w:t>
            </w:r>
          </w:p>
        </w:tc>
        <w:tc>
          <w:tcPr>
            <w:tcW w:w="267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План процедуры</w:t>
            </w:r>
          </w:p>
        </w:tc>
        <w:tc>
          <w:tcPr>
            <w:tcW w:w="216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Мастер</w:t>
            </w:r>
          </w:p>
        </w:tc>
        <w:tc>
          <w:tcPr>
            <w:tcW w:w="409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 xml:space="preserve">Обсудить и согласовать с гостем план процедуры, </w:t>
            </w:r>
            <w:r w:rsidRPr="00A27E6C">
              <w:rPr>
                <w:rFonts w:eastAsia="Times New Roman"/>
              </w:rPr>
              <w:lastRenderedPageBreak/>
              <w:t>исходя из его пожеланий и рекомендаций мастера.</w:t>
            </w:r>
          </w:p>
        </w:tc>
      </w:tr>
      <w:tr w:rsidR="00D105BB" w:rsidRPr="00A27E6C" w:rsidTr="00D105BB">
        <w:tc>
          <w:tcPr>
            <w:tcW w:w="113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267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Подготовка</w:t>
            </w:r>
          </w:p>
        </w:tc>
        <w:tc>
          <w:tcPr>
            <w:tcW w:w="216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Мастер</w:t>
            </w:r>
          </w:p>
        </w:tc>
        <w:tc>
          <w:tcPr>
            <w:tcW w:w="409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Извиниться и выйти, чтобы гость мог переодеться. Подготовить все необходимые материалы и инструменты.</w:t>
            </w:r>
          </w:p>
        </w:tc>
      </w:tr>
      <w:tr w:rsidR="00D105BB" w:rsidRPr="00A27E6C" w:rsidTr="00D105BB">
        <w:tc>
          <w:tcPr>
            <w:tcW w:w="113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4</w:t>
            </w:r>
          </w:p>
        </w:tc>
        <w:tc>
          <w:tcPr>
            <w:tcW w:w="267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Проведение процедуры</w:t>
            </w:r>
          </w:p>
        </w:tc>
        <w:tc>
          <w:tcPr>
            <w:tcW w:w="216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Мастер</w:t>
            </w:r>
          </w:p>
        </w:tc>
        <w:tc>
          <w:tcPr>
            <w:tcW w:w="409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 xml:space="preserve">Следовать утвержденным технологическим картам. Соблюдать </w:t>
            </w:r>
            <w:proofErr w:type="spellStart"/>
            <w:r w:rsidRPr="00A27E6C">
              <w:rPr>
                <w:rFonts w:eastAsia="Times New Roman"/>
              </w:rPr>
              <w:t>тайминг</w:t>
            </w:r>
            <w:proofErr w:type="spellEnd"/>
            <w:r w:rsidRPr="00A27E6C">
              <w:rPr>
                <w:rFonts w:eastAsia="Times New Roman"/>
              </w:rPr>
              <w:t>. Комментировать этапы, если это уместно.</w:t>
            </w:r>
          </w:p>
        </w:tc>
      </w:tr>
      <w:tr w:rsidR="00D105BB" w:rsidRPr="00A27E6C" w:rsidTr="00D105BB">
        <w:tc>
          <w:tcPr>
            <w:tcW w:w="113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5</w:t>
            </w:r>
          </w:p>
        </w:tc>
        <w:tc>
          <w:tcPr>
            <w:tcW w:w="267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Рекомендации</w:t>
            </w:r>
          </w:p>
        </w:tc>
        <w:tc>
          <w:tcPr>
            <w:tcW w:w="216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Мастер</w:t>
            </w:r>
          </w:p>
        </w:tc>
        <w:tc>
          <w:tcPr>
            <w:tcW w:w="409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После процедуры дать гостю рекомендации по домашнему уходу. Ответить на вопросы.</w:t>
            </w:r>
          </w:p>
        </w:tc>
      </w:tr>
      <w:tr w:rsidR="00D105BB" w:rsidRPr="00A27E6C" w:rsidTr="00D105BB">
        <w:tc>
          <w:tcPr>
            <w:tcW w:w="113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6</w:t>
            </w:r>
          </w:p>
        </w:tc>
        <w:tc>
          <w:tcPr>
            <w:tcW w:w="267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 xml:space="preserve">Аккуратные </w:t>
            </w:r>
            <w:proofErr w:type="spellStart"/>
            <w:r w:rsidRPr="00A27E6C">
              <w:rPr>
                <w:rFonts w:eastAsia="Times New Roman"/>
                <w:bCs/>
              </w:rPr>
              <w:t>допродажи</w:t>
            </w:r>
            <w:proofErr w:type="spellEnd"/>
          </w:p>
        </w:tc>
        <w:tc>
          <w:tcPr>
            <w:tcW w:w="216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Мастер</w:t>
            </w:r>
          </w:p>
        </w:tc>
        <w:tc>
          <w:tcPr>
            <w:tcW w:w="409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«Чтобы сохранить эффект, рекомендую обратить внимание на [средство]. Также для закрепления результата идеально подойдет курс из 3-х процедур».</w:t>
            </w:r>
          </w:p>
        </w:tc>
      </w:tr>
    </w:tbl>
    <w:p w:rsidR="00D105BB" w:rsidRPr="00A27E6C" w:rsidRDefault="00A27E6C" w:rsidP="00D105BB">
      <w:pPr>
        <w:spacing w:before="480" w:after="480" w:line="240" w:lineRule="auto"/>
        <w:ind w:left="0" w:right="0" w:firstLine="0"/>
        <w:jc w:val="left"/>
        <w:rPr>
          <w:rFonts w:eastAsia="Times New Roman"/>
        </w:rPr>
      </w:pPr>
      <w:r w:rsidRPr="00A27E6C">
        <w:rPr>
          <w:rFonts w:eastAsia="Times New Roman"/>
        </w:rPr>
        <w:pict>
          <v:rect id="_x0000_i1030" style="width:0;height:.75pt" o:hralign="center" o:hrstd="t" o:hrnoshade="t" o:hr="t" fillcolor="#0f1115" stroked="f"/>
        </w:pict>
      </w:r>
    </w:p>
    <w:p w:rsidR="00D105BB" w:rsidRPr="00A27E6C" w:rsidRDefault="00D105BB" w:rsidP="00D105BB">
      <w:pPr>
        <w:shd w:val="clear" w:color="auto" w:fill="FFFFFF"/>
        <w:spacing w:before="240" w:after="240" w:line="420" w:lineRule="atLeast"/>
        <w:ind w:left="0" w:right="0" w:firstLine="0"/>
        <w:jc w:val="left"/>
        <w:outlineLvl w:val="3"/>
        <w:rPr>
          <w:rFonts w:eastAsia="Times New Roman"/>
          <w:bCs/>
          <w:color w:val="0F1115"/>
        </w:rPr>
      </w:pPr>
      <w:r w:rsidRPr="00A27E6C">
        <w:rPr>
          <w:rFonts w:eastAsia="Times New Roman"/>
          <w:bCs/>
          <w:color w:val="0F1115"/>
        </w:rPr>
        <w:t>3.4. Процесс «Расчет и завершение визита»</w:t>
      </w:r>
    </w:p>
    <w:p w:rsidR="00D105BB" w:rsidRPr="00A27E6C" w:rsidRDefault="00D105BB" w:rsidP="00D105BB">
      <w:pPr>
        <w:shd w:val="clear" w:color="auto" w:fill="FFFFFF"/>
        <w:spacing w:before="240" w:after="240" w:line="240" w:lineRule="auto"/>
        <w:ind w:left="0" w:right="0" w:firstLine="0"/>
        <w:jc w:val="left"/>
        <w:rPr>
          <w:rFonts w:eastAsia="Times New Roman"/>
          <w:color w:val="0F1115"/>
        </w:rPr>
      </w:pPr>
      <w:r w:rsidRPr="00A27E6C">
        <w:rPr>
          <w:rFonts w:eastAsia="Times New Roman"/>
          <w:bCs/>
          <w:color w:val="0F1115"/>
        </w:rPr>
        <w:t>Цель:</w:t>
      </w:r>
      <w:r w:rsidRPr="00A27E6C">
        <w:rPr>
          <w:rFonts w:eastAsia="Times New Roman"/>
          <w:color w:val="0F1115"/>
        </w:rPr>
        <w:t> Обеспечить комфортный расчет и оставить приятное финальное впечатление.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068"/>
        <w:gridCol w:w="2374"/>
        <w:gridCol w:w="4141"/>
      </w:tblGrid>
      <w:tr w:rsidR="00D105BB" w:rsidRPr="00A27E6C" w:rsidTr="00D105BB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lastRenderedPageBreak/>
              <w:t>Шаг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Действие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Ответственный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Примечания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Подготовка счета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На основании путевки/отметки мастера.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Процесс оплаты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Предложить все доступные способы оплаты. Наличные: сдать сдачу купюрами мелкого номинала. Карта: подать терминал.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Запись на следующий визит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 / Мастер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Спросить:</w:t>
            </w:r>
            <w:r w:rsidRPr="00A27E6C">
              <w:rPr>
                <w:rFonts w:eastAsia="Times New Roman"/>
              </w:rPr>
              <w:t> «Хотели бы вы записаться на следующую процедуру? У нас есть удобное время на следующей неделе».</w:t>
            </w:r>
          </w:p>
        </w:tc>
      </w:tr>
      <w:tr w:rsidR="00D105BB" w:rsidRPr="00A27E6C" w:rsidTr="00D105B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  <w:bCs/>
              </w:rPr>
              <w:t>Проводы гостя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Менеджер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105BB" w:rsidRPr="00A27E6C" w:rsidRDefault="00D105BB" w:rsidP="00D105BB">
            <w:pPr>
              <w:spacing w:line="375" w:lineRule="atLeast"/>
              <w:ind w:left="0" w:right="0" w:firstLine="0"/>
              <w:jc w:val="left"/>
              <w:rPr>
                <w:rFonts w:eastAsia="Times New Roman"/>
              </w:rPr>
            </w:pPr>
            <w:r w:rsidRPr="00A27E6C">
              <w:rPr>
                <w:rFonts w:eastAsia="Times New Roman"/>
              </w:rPr>
              <w:t>Помочь одеться, вручить личные вещи. Открыть дверь. </w:t>
            </w:r>
            <w:r w:rsidRPr="00A27E6C">
              <w:rPr>
                <w:rFonts w:eastAsia="Times New Roman"/>
                <w:bCs/>
              </w:rPr>
              <w:t>Фраза:</w:t>
            </w:r>
            <w:r w:rsidRPr="00A27E6C">
              <w:rPr>
                <w:rFonts w:eastAsia="Times New Roman"/>
              </w:rPr>
              <w:t> «Были рады вас видеть! Ждем вас снова! Хорошего дня!»</w:t>
            </w:r>
          </w:p>
        </w:tc>
      </w:tr>
    </w:tbl>
    <w:p w:rsidR="00322072" w:rsidRPr="00A27E6C" w:rsidRDefault="00322072" w:rsidP="00242E18">
      <w:pPr>
        <w:spacing w:before="480" w:after="480" w:line="240" w:lineRule="auto"/>
        <w:ind w:left="0" w:right="0" w:firstLine="0"/>
        <w:jc w:val="left"/>
        <w:rPr>
          <w:rFonts w:eastAsia="Times New Roman"/>
        </w:rPr>
      </w:pPr>
    </w:p>
    <w:sectPr w:rsidR="00322072" w:rsidRPr="00A2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2DA3"/>
    <w:multiLevelType w:val="multilevel"/>
    <w:tmpl w:val="FB9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46B22"/>
    <w:multiLevelType w:val="multilevel"/>
    <w:tmpl w:val="A0BE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324F9"/>
    <w:multiLevelType w:val="multilevel"/>
    <w:tmpl w:val="5C6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B005F"/>
    <w:multiLevelType w:val="multilevel"/>
    <w:tmpl w:val="E1C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F4"/>
    <w:rsid w:val="00242E18"/>
    <w:rsid w:val="00322072"/>
    <w:rsid w:val="00447CF4"/>
    <w:rsid w:val="0049674E"/>
    <w:rsid w:val="005F54D6"/>
    <w:rsid w:val="00A27E6C"/>
    <w:rsid w:val="00D105BB"/>
    <w:rsid w:val="00E0216E"/>
    <w:rsid w:val="00E4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7EC83-CC8C-4AA5-A615-B9BC6DC9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567" w:right="284" w:firstLine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74E"/>
    <w:rPr>
      <w:lang w:eastAsia="ru-RU"/>
    </w:rPr>
  </w:style>
  <w:style w:type="paragraph" w:styleId="3">
    <w:name w:val="heading 3"/>
    <w:basedOn w:val="a"/>
    <w:link w:val="30"/>
    <w:uiPriority w:val="9"/>
    <w:qFormat/>
    <w:rsid w:val="00D105BB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eastAsia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105BB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9674E"/>
    <w:rPr>
      <w:b/>
      <w:bCs/>
    </w:rPr>
  </w:style>
  <w:style w:type="paragraph" w:styleId="a4">
    <w:name w:val="Normal (Web)"/>
    <w:basedOn w:val="a"/>
    <w:uiPriority w:val="99"/>
    <w:rsid w:val="0049674E"/>
    <w:pPr>
      <w:spacing w:before="100" w:beforeAutospacing="1" w:after="100" w:afterAutospacing="1"/>
    </w:pPr>
    <w:rPr>
      <w:rFonts w:eastAsia="Times New Roman"/>
    </w:rPr>
  </w:style>
  <w:style w:type="character" w:customStyle="1" w:styleId="30">
    <w:name w:val="Заголовок 3 Знак"/>
    <w:basedOn w:val="a0"/>
    <w:link w:val="3"/>
    <w:uiPriority w:val="9"/>
    <w:rsid w:val="00D105BB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05BB"/>
    <w:rPr>
      <w:rFonts w:eastAsia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105BB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2025-09-17T07:01:00Z</dcterms:created>
  <dcterms:modified xsi:type="dcterms:W3CDTF">2025-09-17T07:12:00Z</dcterms:modified>
</cp:coreProperties>
</file>