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74B" w:rsidRPr="000B074B" w:rsidRDefault="000B074B">
      <w:pPr>
        <w:rPr>
          <w:sz w:val="44"/>
          <w:szCs w:val="44"/>
        </w:rPr>
      </w:pPr>
      <w:r w:rsidRPr="000B074B">
        <w:rPr>
          <w:rFonts w:hint="eastAsia"/>
          <w:sz w:val="44"/>
          <w:szCs w:val="44"/>
        </w:rPr>
        <w:t>功能测试</w:t>
      </w:r>
    </w:p>
    <w:p w:rsidR="000B074B" w:rsidRDefault="000B0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网页链接测试</w:t>
      </w:r>
    </w:p>
    <w:p w:rsidR="000B074B" w:rsidRDefault="000B074B" w:rsidP="00920F78">
      <w:pPr>
        <w:pStyle w:val="a3"/>
        <w:spacing w:before="0" w:beforeAutospacing="0" w:after="240" w:afterAutospacing="0"/>
        <w:ind w:firstLine="516"/>
        <w:rPr>
          <w:rFonts w:cs="Segoe UI"/>
          <w:color w:val="24292E"/>
        </w:rPr>
      </w:pPr>
      <w:r w:rsidRPr="002D5D79">
        <w:rPr>
          <w:rFonts w:cs="Segoe UI"/>
          <w:color w:val="24292E"/>
        </w:rPr>
        <w:t>1.1 测试链接是否按照预期链接到指定的页面或资源</w:t>
      </w:r>
    </w:p>
    <w:p w:rsidR="00920F78" w:rsidRPr="00920F78" w:rsidRDefault="00920F78" w:rsidP="00920F78">
      <w:pPr>
        <w:pStyle w:val="a3"/>
        <w:spacing w:before="0" w:beforeAutospacing="0" w:after="240" w:afterAutospacing="0"/>
        <w:ind w:firstLine="516"/>
        <w:rPr>
          <w:rFonts w:cs="Segoe UI"/>
          <w:color w:val="24292E"/>
        </w:rPr>
      </w:pPr>
      <w:r>
        <w:rPr>
          <w:rFonts w:cs="Segoe UI" w:hint="eastAsia"/>
          <w:color w:val="24292E"/>
        </w:rPr>
        <w:t>测试结果：链接可以准确定位指定的页面，如注册页面，商品录入界面</w:t>
      </w:r>
    </w:p>
    <w:p w:rsidR="000B074B" w:rsidRDefault="000B074B" w:rsidP="000B074B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1.2 测试链接的资源是否真实存在。</w:t>
      </w:r>
    </w:p>
    <w:p w:rsidR="00920F78" w:rsidRPr="002D5D79" w:rsidRDefault="00920F78" w:rsidP="00920F78">
      <w:pPr>
        <w:pStyle w:val="a3"/>
        <w:spacing w:before="0" w:beforeAutospacing="0" w:after="240" w:afterAutospacing="0"/>
        <w:ind w:leftChars="200" w:left="420"/>
        <w:rPr>
          <w:rFonts w:cs="Segoe UI"/>
          <w:color w:val="24292E"/>
        </w:rPr>
      </w:pPr>
      <w:r>
        <w:rPr>
          <w:rFonts w:cs="Segoe UI" w:hint="eastAsia"/>
          <w:color w:val="24292E"/>
        </w:rPr>
        <w:t>测试结果：链接资源真实存在，不存在虚假链接，保证每个链接都有其链接的内容</w:t>
      </w:r>
    </w:p>
    <w:p w:rsidR="000B074B" w:rsidRDefault="000B074B" w:rsidP="000B074B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1.3 测试是否所有的界面都可以访问到。</w:t>
      </w:r>
    </w:p>
    <w:p w:rsidR="00920F78" w:rsidRPr="002D5D79" w:rsidRDefault="00920F78" w:rsidP="00920F78">
      <w:pPr>
        <w:pStyle w:val="a3"/>
        <w:spacing w:before="0" w:beforeAutospacing="0" w:after="240" w:afterAutospacing="0"/>
        <w:ind w:leftChars="200" w:left="420"/>
        <w:rPr>
          <w:rFonts w:cs="Segoe UI"/>
          <w:color w:val="24292E"/>
        </w:rPr>
      </w:pPr>
      <w:r>
        <w:rPr>
          <w:rFonts w:cs="Segoe UI" w:hint="eastAsia"/>
          <w:color w:val="24292E"/>
        </w:rPr>
        <w:t>测试结果：所有界面均可被访问，除非限定部分用户权限不够，界面不可达，如管理员界面</w:t>
      </w:r>
    </w:p>
    <w:p w:rsidR="000B074B" w:rsidRDefault="000B0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用户交互测试</w:t>
      </w:r>
    </w:p>
    <w:p w:rsidR="000B074B" w:rsidRDefault="000B074B" w:rsidP="000B074B">
      <w:pPr>
        <w:pStyle w:val="a3"/>
        <w:spacing w:before="0" w:beforeAutospacing="0" w:after="240" w:afterAutospacing="0"/>
        <w:ind w:left="840" w:hangingChars="300" w:hanging="840"/>
        <w:rPr>
          <w:rFonts w:cs="Segoe UI"/>
          <w:color w:val="24292E"/>
        </w:rPr>
      </w:pPr>
      <w:r>
        <w:rPr>
          <w:rFonts w:hint="eastAsia"/>
          <w:sz w:val="28"/>
          <w:szCs w:val="28"/>
        </w:rPr>
        <w:t xml:space="preserve"> </w:t>
      </w:r>
      <w:r w:rsidRPr="000B074B">
        <w:rPr>
          <w:sz w:val="28"/>
          <w:szCs w:val="28"/>
        </w:rPr>
        <w:t xml:space="preserve">   </w:t>
      </w:r>
      <w:r w:rsidRPr="002D5D79">
        <w:rPr>
          <w:rFonts w:cs="Segoe UI"/>
        </w:rPr>
        <w:t>2.1</w:t>
      </w:r>
      <w:r w:rsidRPr="002D5D79">
        <w:rPr>
          <w:rFonts w:cs="Segoe UI"/>
          <w:color w:val="24292E"/>
        </w:rPr>
        <w:t>对于用户登录时，需要对用户输入的字符进行长度限制，防止用户输入大于某个预先定义的最大值。</w:t>
      </w:r>
    </w:p>
    <w:p w:rsidR="00651145" w:rsidRPr="00651145" w:rsidRDefault="00651145" w:rsidP="00651145">
      <w:pPr>
        <w:pStyle w:val="a3"/>
        <w:spacing w:before="0" w:beforeAutospacing="0" w:after="240" w:afterAutospacing="0"/>
        <w:ind w:firstLineChars="200" w:firstLine="480"/>
        <w:rPr>
          <w:rFonts w:cs="Segoe UI" w:hint="eastAsia"/>
          <w:color w:val="24292E"/>
        </w:rPr>
      </w:pPr>
      <w:r>
        <w:rPr>
          <w:rFonts w:cs="Segoe UI" w:hint="eastAsia"/>
          <w:color w:val="24292E"/>
        </w:rPr>
        <w:t>测试结果：用户名不超过</w:t>
      </w:r>
      <w:r>
        <w:rPr>
          <w:rFonts w:cs="Segoe UI"/>
          <w:color w:val="24292E"/>
        </w:rPr>
        <w:t>16</w:t>
      </w:r>
      <w:r>
        <w:rPr>
          <w:rFonts w:cs="Segoe UI" w:hint="eastAsia"/>
          <w:color w:val="24292E"/>
        </w:rPr>
        <w:t>字节，超过时会出现“内容过长”</w:t>
      </w:r>
    </w:p>
    <w:p w:rsidR="000B074B" w:rsidRDefault="000B074B" w:rsidP="000B074B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2.2当用户在网页中搜索想要的</w:t>
      </w:r>
      <w:r w:rsidR="00651145">
        <w:rPr>
          <w:rFonts w:cs="Segoe UI" w:hint="eastAsia"/>
          <w:color w:val="24292E"/>
        </w:rPr>
        <w:t>物品</w:t>
      </w:r>
      <w:r w:rsidRPr="002D5D79">
        <w:rPr>
          <w:rFonts w:cs="Segoe UI"/>
          <w:color w:val="24292E"/>
        </w:rPr>
        <w:t>时，限制输入字符长度</w:t>
      </w:r>
    </w:p>
    <w:p w:rsidR="00651145" w:rsidRPr="002D5D79" w:rsidRDefault="00651145" w:rsidP="000B074B">
      <w:pPr>
        <w:pStyle w:val="a3"/>
        <w:spacing w:before="0" w:beforeAutospacing="0" w:after="240" w:afterAutospacing="0"/>
        <w:ind w:firstLineChars="200" w:firstLine="480"/>
        <w:rPr>
          <w:rFonts w:cs="Segoe UI" w:hint="eastAsia"/>
          <w:color w:val="24292E"/>
        </w:rPr>
      </w:pPr>
      <w:r>
        <w:rPr>
          <w:rFonts w:cs="Segoe UI" w:hint="eastAsia"/>
          <w:color w:val="24292E"/>
        </w:rPr>
        <w:t>测试结果：输入限制在</w:t>
      </w:r>
      <w:r>
        <w:rPr>
          <w:rFonts w:cs="Segoe UI"/>
          <w:color w:val="24292E"/>
        </w:rPr>
        <w:t>8</w:t>
      </w:r>
      <w:r>
        <w:rPr>
          <w:rFonts w:cs="Segoe UI" w:hint="eastAsia"/>
          <w:color w:val="24292E"/>
        </w:rPr>
        <w:t>字节，超出则提示“内容超长”</w:t>
      </w:r>
    </w:p>
    <w:p w:rsidR="000B074B" w:rsidRDefault="000B074B" w:rsidP="000B074B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2.3网页给用户呈现的界面按照预期设计正确展示</w:t>
      </w:r>
    </w:p>
    <w:p w:rsidR="00651145" w:rsidRPr="002D5D79" w:rsidRDefault="00651145" w:rsidP="000B074B">
      <w:pPr>
        <w:pStyle w:val="a3"/>
        <w:spacing w:before="0" w:beforeAutospacing="0" w:after="240" w:afterAutospacing="0"/>
        <w:ind w:firstLineChars="200" w:firstLine="480"/>
        <w:rPr>
          <w:rFonts w:cs="Segoe UI" w:hint="eastAsia"/>
          <w:color w:val="24292E"/>
        </w:rPr>
      </w:pPr>
      <w:r>
        <w:rPr>
          <w:rFonts w:cs="Segoe UI" w:hint="eastAsia"/>
          <w:color w:val="24292E"/>
        </w:rPr>
        <w:t>测试结果：最终测试后，页面基本与当初设计相同。</w:t>
      </w:r>
    </w:p>
    <w:p w:rsidR="000B074B" w:rsidRDefault="000B074B" w:rsidP="000B074B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2.4在用户输入错误时，应给出适当指示性提醒。</w:t>
      </w:r>
    </w:p>
    <w:p w:rsidR="00651145" w:rsidRPr="002D5D79" w:rsidRDefault="00651145" w:rsidP="000B074B">
      <w:pPr>
        <w:pStyle w:val="a3"/>
        <w:spacing w:before="0" w:beforeAutospacing="0" w:after="240" w:afterAutospacing="0"/>
        <w:ind w:firstLineChars="200" w:firstLine="480"/>
        <w:rPr>
          <w:rFonts w:cs="Segoe UI" w:hint="eastAsia"/>
          <w:color w:val="24292E"/>
        </w:rPr>
      </w:pPr>
      <w:r>
        <w:rPr>
          <w:rFonts w:cs="Segoe UI" w:hint="eastAsia"/>
          <w:color w:val="24292E"/>
        </w:rPr>
        <w:t>测试结果：程序内包含各种错误弹窗。</w:t>
      </w:r>
    </w:p>
    <w:p w:rsidR="000B074B" w:rsidRDefault="000B0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数据检验</w:t>
      </w:r>
    </w:p>
    <w:p w:rsidR="000B074B" w:rsidRDefault="000B074B" w:rsidP="002D5D79">
      <w:pPr>
        <w:spacing w:line="360" w:lineRule="auto"/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2D5D79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在用户注册时填写信息时，应检验某些信息的用户输入是否合法。如电话号码、电子邮箱、地址等应进行检验，检查是否为合法数据。对于不合法的输入，如电话号码位数不正确、电子邮箱格式不正确、地址省份与城市不能正确匹配等情况，应及时给用户提醒错误，并且不应通过错误的数据。</w:t>
      </w:r>
    </w:p>
    <w:p w:rsidR="00651145" w:rsidRDefault="00651145" w:rsidP="002D5D79">
      <w:pPr>
        <w:spacing w:line="360" w:lineRule="auto"/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测试结果：</w:t>
      </w:r>
    </w:p>
    <w:p w:rsidR="00651145" w:rsidRDefault="00651145" w:rsidP="002D5D79">
      <w:pPr>
        <w:spacing w:line="360" w:lineRule="auto"/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电话号码规定为1</w:t>
      </w:r>
      <w: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位，多与少都会报错</w:t>
      </w:r>
    </w:p>
    <w:p w:rsidR="00651145" w:rsidRDefault="00651145" w:rsidP="002D5D79">
      <w:pPr>
        <w:spacing w:line="360" w:lineRule="auto"/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lastRenderedPageBreak/>
        <w:t>电子邮箱地址必须包括@字符，不包括的一律报错</w:t>
      </w:r>
    </w:p>
    <w:p w:rsidR="00651145" w:rsidRPr="002D5D79" w:rsidRDefault="00651145" w:rsidP="002D5D79">
      <w:pPr>
        <w:spacing w:line="360" w:lineRule="auto"/>
        <w:ind w:firstLineChars="200" w:firstLine="480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住宅地址规定3</w:t>
      </w:r>
      <w: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字符以上，低于这个标准的会提示“内容过短”</w:t>
      </w:r>
    </w:p>
    <w:p w:rsidR="000B074B" w:rsidRDefault="000B0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数据库测试</w:t>
      </w:r>
    </w:p>
    <w:p w:rsidR="000B074B" w:rsidRPr="002D5D79" w:rsidRDefault="000B074B" w:rsidP="002D5D79">
      <w:pPr>
        <w:spacing w:line="360" w:lineRule="auto"/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2D5D79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对于后台存储信息的数据库也应该进行检验。测试数据</w:t>
      </w:r>
      <w:proofErr w:type="gramStart"/>
      <w:r w:rsidRPr="002D5D79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库是否</w:t>
      </w:r>
      <w:proofErr w:type="gramEnd"/>
      <w:r w:rsidRPr="002D5D79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完整、数据是否以正确的格式被正确存储。除此之外，还应该测试从数据库输出的内容是否以预期的格式表现。</w:t>
      </w:r>
    </w:p>
    <w:p w:rsidR="000B074B" w:rsidRDefault="000B0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特定功能测试</w:t>
      </w:r>
    </w:p>
    <w:p w:rsidR="000B074B" w:rsidRDefault="000B074B" w:rsidP="002D5D79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5.1 测试买家是否能够在网页按照关键字搜索到需要的东西。</w:t>
      </w:r>
    </w:p>
    <w:p w:rsidR="00651145" w:rsidRPr="002D5D79" w:rsidRDefault="00651145" w:rsidP="00651145">
      <w:pPr>
        <w:pStyle w:val="a3"/>
        <w:spacing w:before="0" w:beforeAutospacing="0" w:after="240" w:afterAutospacing="0"/>
        <w:ind w:leftChars="200" w:left="420"/>
        <w:rPr>
          <w:rFonts w:cs="Segoe UI" w:hint="eastAsia"/>
          <w:color w:val="24292E"/>
        </w:rPr>
      </w:pPr>
      <w:r>
        <w:rPr>
          <w:rFonts w:cs="Segoe UI" w:hint="eastAsia"/>
          <w:color w:val="24292E"/>
        </w:rPr>
        <w:t>测试结果：可以按照关键字进行正确的检索，但是在一些语法断句偶尔上会产生歧义</w:t>
      </w:r>
    </w:p>
    <w:p w:rsidR="000B074B" w:rsidRDefault="000B074B" w:rsidP="002D5D79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5.</w:t>
      </w:r>
      <w:r w:rsidR="00651145">
        <w:rPr>
          <w:rFonts w:cs="Segoe UI"/>
          <w:color w:val="24292E"/>
        </w:rPr>
        <w:t>2</w:t>
      </w:r>
      <w:r w:rsidRPr="002D5D79">
        <w:rPr>
          <w:rFonts w:cs="Segoe UI"/>
          <w:color w:val="24292E"/>
        </w:rPr>
        <w:t>测试卖家是否可更新</w:t>
      </w:r>
      <w:r w:rsidR="00582931">
        <w:rPr>
          <w:rFonts w:cs="Segoe UI" w:hint="eastAsia"/>
          <w:color w:val="24292E"/>
        </w:rPr>
        <w:t>上传物品</w:t>
      </w:r>
      <w:r w:rsidRPr="002D5D79">
        <w:rPr>
          <w:rFonts w:cs="Segoe UI"/>
          <w:color w:val="24292E"/>
        </w:rPr>
        <w:t>的状态，如已卖出或售卖中。对于已卖出的</w:t>
      </w:r>
      <w:r w:rsidR="00582931">
        <w:rPr>
          <w:rFonts w:cs="Segoe UI" w:hint="eastAsia"/>
          <w:color w:val="24292E"/>
        </w:rPr>
        <w:t>二手物品</w:t>
      </w:r>
      <w:r w:rsidRPr="002D5D79">
        <w:rPr>
          <w:rFonts w:cs="Segoe UI"/>
          <w:color w:val="24292E"/>
        </w:rPr>
        <w:t>则不应该出现在买家可看到的页面。</w:t>
      </w:r>
    </w:p>
    <w:p w:rsidR="00651145" w:rsidRDefault="00651145" w:rsidP="002D5D79">
      <w:pPr>
        <w:pStyle w:val="a3"/>
        <w:spacing w:before="0" w:beforeAutospacing="0" w:after="240" w:afterAutospacing="0"/>
        <w:ind w:firstLineChars="200" w:firstLine="480"/>
        <w:rPr>
          <w:rFonts w:cs="Segoe UI" w:hint="eastAsia"/>
          <w:color w:val="24292E"/>
        </w:rPr>
      </w:pPr>
      <w:r>
        <w:rPr>
          <w:rFonts w:cs="Segoe UI" w:hint="eastAsia"/>
          <w:color w:val="24292E"/>
        </w:rPr>
        <w:t>测试结果：可更新。</w:t>
      </w:r>
    </w:p>
    <w:p w:rsidR="00651145" w:rsidRPr="002D5D79" w:rsidRDefault="00651145" w:rsidP="002D5D79">
      <w:pPr>
        <w:pStyle w:val="a3"/>
        <w:spacing w:before="0" w:beforeAutospacing="0" w:after="240" w:afterAutospacing="0"/>
        <w:ind w:firstLineChars="200" w:firstLine="480"/>
        <w:rPr>
          <w:rFonts w:cs="Segoe UI" w:hint="eastAsia"/>
          <w:color w:val="24292E"/>
        </w:rPr>
      </w:pPr>
      <w:bookmarkStart w:id="0" w:name="_GoBack"/>
      <w:r>
        <w:rPr>
          <w:rFonts w:cs="Segoe UI"/>
          <w:noProof/>
          <w:color w:val="24292E"/>
        </w:rPr>
        <w:drawing>
          <wp:inline distT="0" distB="0" distL="0" distR="0">
            <wp:extent cx="5264785" cy="2403475"/>
            <wp:effectExtent l="0" t="0" r="0" b="0"/>
            <wp:docPr id="1" name="图片 1" descr="C:\Users\冯尧\AppData\Local\Temp\360zip$Temp\360$4\普通用户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冯尧\AppData\Local\Temp\360zip$Temp\360$4\普通用户视图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51145" w:rsidRPr="002D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4B"/>
    <w:rsid w:val="000B074B"/>
    <w:rsid w:val="002D5D79"/>
    <w:rsid w:val="00582931"/>
    <w:rsid w:val="00651145"/>
    <w:rsid w:val="0092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36AD"/>
  <w15:chartTrackingRefBased/>
  <w15:docId w15:val="{3322E86A-D429-4BFA-B591-7D08005E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0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冯尧</dc:creator>
  <cp:keywords/>
  <dc:description/>
  <cp:lastModifiedBy>冯尧</cp:lastModifiedBy>
  <cp:revision>4</cp:revision>
  <dcterms:created xsi:type="dcterms:W3CDTF">2018-07-08T02:15:00Z</dcterms:created>
  <dcterms:modified xsi:type="dcterms:W3CDTF">2018-07-09T12:12:00Z</dcterms:modified>
</cp:coreProperties>
</file>