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Above Parr Solutions: 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The Practical Handbook for Grassroots Community Development During the Economic Collapse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Chapter 1: </w:t>
      </w:r>
      <w:r w:rsidDel="00000000" w:rsidR="00000000" w:rsidRPr="00000000">
        <w:rPr>
          <w:rtl w:val="0"/>
        </w:rPr>
        <w:t xml:space="preserve">The Individuals’ Journey from Fear to Empowerment through Self-Sufficiency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Chapter 2: </w:t>
      </w:r>
      <w:r w:rsidDel="00000000" w:rsidR="00000000" w:rsidRPr="00000000">
        <w:rPr>
          <w:rtl w:val="0"/>
        </w:rPr>
        <w:t xml:space="preserve">8 Forms of Capital and Facilitating Grassroots Trade Mechanisms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Chapter 3:</w:t>
      </w:r>
      <w:r w:rsidDel="00000000" w:rsidR="00000000" w:rsidRPr="00000000">
        <w:rPr>
          <w:rtl w:val="0"/>
        </w:rPr>
        <w:t xml:space="preserve"> Voluntarism, Anarchy and the Non- Aggression Principle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Chapter 4: </w:t>
      </w:r>
      <w:r w:rsidDel="00000000" w:rsidR="00000000" w:rsidRPr="00000000">
        <w:rPr>
          <w:rtl w:val="0"/>
        </w:rPr>
        <w:t xml:space="preserve">Horizontal Governance, Freedom Cells &amp; Creating your Personal Directive (don’t be a parasite(reciprocity). Find personal board of directors and you’re the chair, net positive interactions with these people once’s scaled -1 0 +1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(Be inquisitive. “But why”? Solidifying such reasoning helps the idea/solution to find roots to structure actions.)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Chapter 5:</w:t>
      </w:r>
      <w:r w:rsidDel="00000000" w:rsidR="00000000" w:rsidRPr="00000000">
        <w:rPr>
          <w:rtl w:val="0"/>
        </w:rPr>
        <w:t xml:space="preserve"> Food Sovereignty through Self-Sufficiency, Regeneration and Permaculture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Chapter 6:</w:t>
      </w:r>
      <w:r w:rsidDel="00000000" w:rsidR="00000000" w:rsidRPr="00000000">
        <w:rPr>
          <w:rtl w:val="0"/>
        </w:rPr>
        <w:t xml:space="preserve"> Economic Implications and Emerging Opportunities of Blockchain Technology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story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year was 2011, the same year I had began dating my husband. We were on a hiatus (after a brief few months of dating) when I went down the rabbit hole, so to speak.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was 25 year old when I finally took the time to ask a few questions about the status quo. I had checked all the necessary boxes: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Graduated University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Travel &amp; Develop Work Experience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Find a Job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now? I had the time to think for myself for once, so I explored things I had stayed ignorant of such as political corruption and basic economics, which inevitably led me down the rabbit hole of global inner workings and agendas at play.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Creature of Jekkyl Island, Ron Pauls’ popularity and Agenda 21 were ringing in my mind when I swirled into the abyss. There was a distinct moment in which I lost my mind that i will never forget.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was on You Tube, watching ________________, a community developemnt blaha , speak about Agenda 21. She discussed the infiltrations of Universities at the hand of the “sustainability agenda” MORE TO THE STORY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TAKE TWO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Parr is taking action to build strong communities for the foreseeable unstable future we all face. With a degree in community development, a thriving local food business &amp; a decade long journey towards self-sufficiency, Parr helps individuals organize themselves to build resilience.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After a brief description of the problem, Parr dives into solutions for the coming times. Focused on individual responsibility and community mindedness, Above Parr Solutions provides a fresh, grassroots system of lifestyle design that you can confidently build your life around.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Building on foundational principles such as the non-aggression approach, voluntaryism, 8 forms of capital, circle of control, strategies for building your personal directive and freedom cells, APS gives an actionable guide to make the most of your time, resources and relationships.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ffffff"/>
          <w:sz w:val="30"/>
          <w:szCs w:val="30"/>
          <w:shd w:fill="272525" w:val="clear"/>
          <w:rtl w:val="0"/>
        </w:rPr>
        <w:t xml:space="preserve">Inquisitive phrases like “...but why?” create roots and a stable base for ideas to be born. It forces justification and a deeper look, rooting into the problem to enable critical thinking that come to the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