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56" w:rsidRPr="00167046" w:rsidRDefault="00167046" w:rsidP="00167046">
      <w:pPr>
        <w:jc w:val="center"/>
        <w:rPr>
          <w:sz w:val="36"/>
          <w:szCs w:val="36"/>
        </w:rPr>
      </w:pPr>
      <w:r w:rsidRPr="00167046">
        <w:rPr>
          <w:rFonts w:hint="eastAsia"/>
          <w:sz w:val="36"/>
          <w:szCs w:val="36"/>
        </w:rPr>
        <w:t>《个人网上银行系统》概要设计说明书</w:t>
      </w:r>
    </w:p>
    <w:p w:rsidR="00167046" w:rsidRDefault="00167046"/>
    <w:sdt>
      <w:sdtPr>
        <w:rPr>
          <w:lang w:val="zh-CN"/>
        </w:rPr>
        <w:id w:val="-10850652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951D9" w:rsidRDefault="00D951D9" w:rsidP="00D951D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438BC" w:rsidRDefault="00D951D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42657" w:history="1">
            <w:r w:rsidR="00E438BC" w:rsidRPr="000207FE">
              <w:rPr>
                <w:rStyle w:val="a6"/>
                <w:noProof/>
              </w:rPr>
              <w:t>1引言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_Toc450142657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2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58" w:history="1">
            <w:r w:rsidRPr="000207FE">
              <w:rPr>
                <w:rStyle w:val="a6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59" w:history="1">
            <w:r w:rsidRPr="000207FE">
              <w:rPr>
                <w:rStyle w:val="a6"/>
                <w:noProof/>
              </w:rPr>
              <w:t>1.2背景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60" w:history="1">
            <w:r w:rsidRPr="000207FE">
              <w:rPr>
                <w:rStyle w:val="a6"/>
                <w:noProof/>
              </w:rPr>
              <w:t>1.3定义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61" w:history="1">
            <w:r w:rsidRPr="000207FE">
              <w:rPr>
                <w:rStyle w:val="a6"/>
                <w:noProof/>
              </w:rPr>
              <w:t>1.4参考资料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0142662" w:history="1">
            <w:r w:rsidRPr="000207FE">
              <w:rPr>
                <w:rStyle w:val="a6"/>
                <w:noProof/>
              </w:rPr>
              <w:t>2总体设计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63" w:history="1">
            <w:r w:rsidRPr="000207FE">
              <w:rPr>
                <w:rStyle w:val="a6"/>
                <w:noProof/>
              </w:rPr>
              <w:t>2.1需求规定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64" w:history="1">
            <w:r w:rsidRPr="000207FE">
              <w:rPr>
                <w:rStyle w:val="a6"/>
                <w:noProof/>
              </w:rPr>
              <w:t>2.2运行环境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65" w:history="1">
            <w:r w:rsidRPr="000207FE">
              <w:rPr>
                <w:rStyle w:val="a6"/>
                <w:noProof/>
              </w:rPr>
              <w:t>2.3基本设计概念和处理流程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66" w:history="1">
            <w:r w:rsidRPr="000207FE">
              <w:rPr>
                <w:rStyle w:val="a6"/>
                <w:noProof/>
              </w:rPr>
              <w:t>2.4结构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142667" w:history="1">
            <w:r w:rsidRPr="000207FE">
              <w:rPr>
                <w:rStyle w:val="a6"/>
                <w:noProof/>
              </w:rPr>
              <w:t>2.4.1 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142668" w:history="1">
            <w:r w:rsidRPr="000207FE">
              <w:rPr>
                <w:rStyle w:val="a6"/>
                <w:noProof/>
              </w:rPr>
              <w:t>2.4.2 二级结构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69" w:history="1">
            <w:r w:rsidRPr="000207FE">
              <w:rPr>
                <w:rStyle w:val="a6"/>
                <w:noProof/>
              </w:rPr>
              <w:t>2.5功能需求与程序的关系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70" w:history="1">
            <w:r w:rsidRPr="000207FE">
              <w:rPr>
                <w:rStyle w:val="a6"/>
                <w:noProof/>
              </w:rPr>
              <w:t>2.6人工处理过程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71" w:history="1">
            <w:r w:rsidRPr="000207FE">
              <w:rPr>
                <w:rStyle w:val="a6"/>
                <w:noProof/>
              </w:rPr>
              <w:t>2.7尚未解决的问题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0142672" w:history="1">
            <w:r w:rsidRPr="000207FE">
              <w:rPr>
                <w:rStyle w:val="a6"/>
                <w:noProof/>
              </w:rPr>
              <w:t>3接口设计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73" w:history="1">
            <w:r w:rsidRPr="000207FE">
              <w:rPr>
                <w:rStyle w:val="a6"/>
                <w:noProof/>
              </w:rPr>
              <w:t>3.1用户接口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74" w:history="1">
            <w:r w:rsidRPr="000207FE">
              <w:rPr>
                <w:rStyle w:val="a6"/>
                <w:noProof/>
              </w:rPr>
              <w:t>3.2外部接口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75" w:history="1">
            <w:r w:rsidRPr="000207FE">
              <w:rPr>
                <w:rStyle w:val="a6"/>
                <w:noProof/>
              </w:rPr>
              <w:t>3.3内部接口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0142676" w:history="1">
            <w:r w:rsidRPr="000207FE">
              <w:rPr>
                <w:rStyle w:val="a6"/>
                <w:noProof/>
              </w:rPr>
              <w:t>4运行设计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77" w:history="1">
            <w:r w:rsidRPr="000207FE">
              <w:rPr>
                <w:rStyle w:val="a6"/>
                <w:noProof/>
              </w:rPr>
              <w:t>4.1运行模块组合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78" w:history="1">
            <w:r w:rsidRPr="000207FE">
              <w:rPr>
                <w:rStyle w:val="a6"/>
                <w:noProof/>
              </w:rPr>
              <w:t>4.2运行控制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79" w:history="1">
            <w:r w:rsidRPr="000207FE">
              <w:rPr>
                <w:rStyle w:val="a6"/>
                <w:noProof/>
              </w:rPr>
              <w:t>4.3运行时间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0142680" w:history="1">
            <w:r w:rsidRPr="000207FE">
              <w:rPr>
                <w:rStyle w:val="a6"/>
                <w:noProof/>
              </w:rPr>
              <w:t>5系统数据结构设计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81" w:history="1">
            <w:r w:rsidRPr="000207FE">
              <w:rPr>
                <w:rStyle w:val="a6"/>
                <w:noProof/>
              </w:rPr>
              <w:t>5.1逻辑结构设计要点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142682" w:history="1">
            <w:r w:rsidRPr="000207FE">
              <w:rPr>
                <w:rStyle w:val="a6"/>
                <w:noProof/>
              </w:rPr>
              <w:t>5.1.1 基本表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142683" w:history="1">
            <w:r w:rsidRPr="000207FE">
              <w:rPr>
                <w:rStyle w:val="a6"/>
                <w:noProof/>
              </w:rPr>
              <w:t>5.1.2 拓展表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84" w:history="1">
            <w:r w:rsidRPr="000207FE">
              <w:rPr>
                <w:rStyle w:val="a6"/>
                <w:noProof/>
              </w:rPr>
              <w:t>5.3数据结构与程序的关系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0142685" w:history="1">
            <w:r w:rsidRPr="000207FE">
              <w:rPr>
                <w:rStyle w:val="a6"/>
                <w:noProof/>
              </w:rPr>
              <w:t>6系统出错处理设计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86" w:history="1">
            <w:r w:rsidRPr="000207FE">
              <w:rPr>
                <w:rStyle w:val="a6"/>
                <w:noProof/>
              </w:rPr>
              <w:t>6.1出错信息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BC" w:rsidRDefault="00E438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142687" w:history="1">
            <w:r w:rsidRPr="000207FE">
              <w:rPr>
                <w:rStyle w:val="a6"/>
                <w:noProof/>
              </w:rPr>
              <w:t>6.2补救措施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1D9" w:rsidRDefault="00D951D9">
          <w:r>
            <w:rPr>
              <w:b/>
              <w:bCs/>
              <w:lang w:val="zh-CN"/>
            </w:rPr>
            <w:fldChar w:fldCharType="end"/>
          </w:r>
        </w:p>
      </w:sdtContent>
    </w:sdt>
    <w:p w:rsidR="00167046" w:rsidRDefault="00167046"/>
    <w:p w:rsidR="00167046" w:rsidRDefault="00167046"/>
    <w:p w:rsidR="00167046" w:rsidRPr="00167046" w:rsidRDefault="00167046"/>
    <w:p w:rsidR="00167046" w:rsidRDefault="00167046" w:rsidP="00D951D9">
      <w:pPr>
        <w:pStyle w:val="1"/>
      </w:pPr>
      <w:bookmarkStart w:id="0" w:name="_Toc450142657"/>
      <w:r>
        <w:lastRenderedPageBreak/>
        <w:t>1引言</w:t>
      </w:r>
      <w:bookmarkEnd w:id="0"/>
    </w:p>
    <w:p w:rsidR="00167046" w:rsidRPr="00D951D9" w:rsidRDefault="00167046" w:rsidP="00D951D9">
      <w:pPr>
        <w:pStyle w:val="2"/>
      </w:pPr>
      <w:bookmarkStart w:id="1" w:name="_Toc450142658"/>
      <w:r w:rsidRPr="00D951D9">
        <w:t>1.1编写目的</w:t>
      </w:r>
      <w:bookmarkEnd w:id="1"/>
    </w:p>
    <w:p w:rsidR="00167046" w:rsidRDefault="00167046" w:rsidP="00167046">
      <w:r>
        <w:tab/>
      </w:r>
      <w:r w:rsidR="00A76264">
        <w:rPr>
          <w:rFonts w:hint="eastAsia"/>
        </w:rPr>
        <w:t>本文档面对的对象是编程人员，编写本文档是为了描绘一个系统的轮廓，建立系统的逻辑模型，使编程人员更了解目标系统。</w:t>
      </w:r>
    </w:p>
    <w:p w:rsidR="00167046" w:rsidRDefault="00167046" w:rsidP="00D951D9">
      <w:pPr>
        <w:pStyle w:val="2"/>
      </w:pPr>
      <w:bookmarkStart w:id="2" w:name="_Toc450142659"/>
      <w:r>
        <w:t>1.2背景</w:t>
      </w:r>
      <w:bookmarkEnd w:id="2"/>
    </w:p>
    <w:p w:rsidR="00A76264" w:rsidRDefault="00A76264" w:rsidP="00167046">
      <w:r>
        <w:tab/>
      </w:r>
      <w:r>
        <w:rPr>
          <w:rFonts w:hint="eastAsia"/>
        </w:rPr>
        <w:t>待开发的软件系统的名称：个人网上银行系统；</w:t>
      </w:r>
    </w:p>
    <w:p w:rsidR="00A76264" w:rsidRDefault="00A76264" w:rsidP="00167046">
      <w:r>
        <w:tab/>
      </w:r>
      <w:r>
        <w:rPr>
          <w:rFonts w:hint="eastAsia"/>
        </w:rPr>
        <w:t>项目开发者：</w:t>
      </w:r>
      <w:proofErr w:type="gramStart"/>
      <w:r>
        <w:rPr>
          <w:rFonts w:hint="eastAsia"/>
        </w:rPr>
        <w:t>何树深</w:t>
      </w:r>
      <w:proofErr w:type="gramEnd"/>
      <w:r>
        <w:rPr>
          <w:rFonts w:hint="eastAsia"/>
        </w:rPr>
        <w:t>，罗建梁，洪玮，田鉴天，刘健</w:t>
      </w:r>
    </w:p>
    <w:p w:rsidR="00167046" w:rsidRDefault="00167046" w:rsidP="00D951D9">
      <w:pPr>
        <w:pStyle w:val="2"/>
      </w:pPr>
      <w:bookmarkStart w:id="3" w:name="_Toc450142660"/>
      <w:r>
        <w:t>1.3定义</w:t>
      </w:r>
      <w:bookmarkEnd w:id="3"/>
    </w:p>
    <w:p w:rsidR="00A76264" w:rsidRDefault="00D951D9" w:rsidP="00167046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:rsidR="00167046" w:rsidRDefault="00167046" w:rsidP="00D951D9">
      <w:pPr>
        <w:pStyle w:val="2"/>
      </w:pPr>
      <w:bookmarkStart w:id="4" w:name="_Toc450142661"/>
      <w:r>
        <w:t>1.4参考资料</w:t>
      </w:r>
      <w:bookmarkEnd w:id="4"/>
    </w:p>
    <w:p w:rsidR="00A76264" w:rsidRDefault="00A76264" w:rsidP="00167046">
      <w:r>
        <w:rPr>
          <w:rFonts w:hint="eastAsia"/>
        </w:rPr>
        <w:tab/>
        <w:t>1). 《数据库系统概论（第5版）》</w:t>
      </w:r>
      <w:r>
        <w:t>—</w:t>
      </w:r>
      <w:r>
        <w:rPr>
          <w:rFonts w:hint="eastAsia"/>
        </w:rPr>
        <w:t>王珊、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师煊</w:t>
      </w:r>
    </w:p>
    <w:p w:rsidR="00A76264" w:rsidRDefault="00A76264" w:rsidP="00167046">
      <w:r>
        <w:tab/>
        <w:t>2</w:t>
      </w:r>
      <w:r>
        <w:rPr>
          <w:rFonts w:hint="eastAsia"/>
        </w:rPr>
        <w:t>). 《软件工程导论（第6版）》</w:t>
      </w:r>
      <w:r>
        <w:t>—</w:t>
      </w:r>
      <w:r>
        <w:rPr>
          <w:rFonts w:hint="eastAsia"/>
        </w:rPr>
        <w:t>张海藩、牟永敏</w:t>
      </w:r>
    </w:p>
    <w:p w:rsidR="00167046" w:rsidRDefault="00167046" w:rsidP="00D951D9">
      <w:pPr>
        <w:pStyle w:val="1"/>
      </w:pPr>
      <w:bookmarkStart w:id="5" w:name="_Toc450142662"/>
      <w:r>
        <w:t>2总体设计</w:t>
      </w:r>
      <w:bookmarkEnd w:id="5"/>
    </w:p>
    <w:p w:rsidR="00167046" w:rsidRDefault="00167046" w:rsidP="00D951D9">
      <w:pPr>
        <w:pStyle w:val="2"/>
      </w:pPr>
      <w:bookmarkStart w:id="6" w:name="_Toc450142663"/>
      <w:r>
        <w:t>2.1需求规定</w:t>
      </w:r>
      <w:bookmarkEnd w:id="6"/>
    </w:p>
    <w:p w:rsidR="00A76264" w:rsidRDefault="00A76264" w:rsidP="00167046">
      <w:r>
        <w:tab/>
      </w:r>
      <w:r>
        <w:rPr>
          <w:rFonts w:hint="eastAsia"/>
        </w:rPr>
        <w:t>查询类操作的性能要求：5s内完成；</w:t>
      </w:r>
    </w:p>
    <w:p w:rsidR="00A76264" w:rsidRDefault="00A76264" w:rsidP="00167046">
      <w:r>
        <w:tab/>
      </w:r>
      <w:r>
        <w:rPr>
          <w:rFonts w:hint="eastAsia"/>
        </w:rPr>
        <w:t>更新类操作的性能要求：5s内完成；</w:t>
      </w:r>
    </w:p>
    <w:p w:rsidR="00167046" w:rsidRDefault="00167046" w:rsidP="00D951D9">
      <w:pPr>
        <w:pStyle w:val="2"/>
      </w:pPr>
      <w:bookmarkStart w:id="7" w:name="_Toc450142664"/>
      <w:r>
        <w:t>2.2运行环境</w:t>
      </w:r>
      <w:bookmarkEnd w:id="7"/>
    </w:p>
    <w:p w:rsidR="00A76264" w:rsidRDefault="00A76264" w:rsidP="00167046">
      <w:r>
        <w:tab/>
      </w:r>
      <w:r>
        <w:rPr>
          <w:rFonts w:hint="eastAsia"/>
        </w:rPr>
        <w:t>服务器配置：I</w:t>
      </w:r>
      <w:r>
        <w:t xml:space="preserve">5 </w:t>
      </w:r>
      <w:r>
        <w:rPr>
          <w:rFonts w:hint="eastAsia"/>
        </w:rPr>
        <w:t>四核，</w:t>
      </w:r>
      <w:r>
        <w:t>8</w:t>
      </w:r>
      <w:r>
        <w:rPr>
          <w:rFonts w:hint="eastAsia"/>
        </w:rPr>
        <w:t>G内存，500G硬盘，操作系统win</w:t>
      </w:r>
      <w:r>
        <w:t xml:space="preserve"> </w:t>
      </w:r>
      <w:r>
        <w:rPr>
          <w:rFonts w:hint="eastAsia"/>
        </w:rPr>
        <w:t>server</w:t>
      </w:r>
      <w:r>
        <w:t xml:space="preserve"> 2008</w:t>
      </w:r>
      <w:r>
        <w:rPr>
          <w:rFonts w:hint="eastAsia"/>
        </w:rPr>
        <w:t>；</w:t>
      </w:r>
    </w:p>
    <w:p w:rsidR="00A76264" w:rsidRDefault="00A76264" w:rsidP="00167046"/>
    <w:p w:rsidR="00167046" w:rsidRDefault="00167046" w:rsidP="00D951D9">
      <w:pPr>
        <w:pStyle w:val="2"/>
      </w:pPr>
      <w:bookmarkStart w:id="8" w:name="_Toc450142665"/>
      <w:r>
        <w:t>2.3基本设计概念和处理流程</w:t>
      </w:r>
      <w:bookmarkEnd w:id="8"/>
    </w:p>
    <w:p w:rsidR="00A76264" w:rsidRDefault="00D76966" w:rsidP="00167046"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总体流程描述</w:t>
      </w:r>
    </w:p>
    <w:p w:rsidR="00D76966" w:rsidRDefault="00D76966" w:rsidP="00167046">
      <w:r>
        <w:lastRenderedPageBreak/>
        <w:tab/>
        <w:t xml:space="preserve">1). </w:t>
      </w:r>
      <w:r>
        <w:rPr>
          <w:rFonts w:hint="eastAsia"/>
        </w:rPr>
        <w:t>客户在登录界面输入身份证号、密码、点击登录；</w:t>
      </w:r>
    </w:p>
    <w:p w:rsidR="00D76966" w:rsidRDefault="00D76966" w:rsidP="00167046">
      <w:r>
        <w:tab/>
        <w:t>2</w:t>
      </w:r>
      <w:r>
        <w:rPr>
          <w:rFonts w:hint="eastAsia"/>
        </w:rPr>
        <w:t>). 系统检查客户身份证、客户密码有效性和客户状态；</w:t>
      </w:r>
    </w:p>
    <w:p w:rsidR="00D76966" w:rsidRDefault="00D76966" w:rsidP="00167046">
      <w:r>
        <w:tab/>
        <w:t xml:space="preserve">3). </w:t>
      </w:r>
      <w:r w:rsidR="00117D6D">
        <w:rPr>
          <w:rFonts w:hint="eastAsia"/>
        </w:rPr>
        <w:t>若客户登录信息不合法，则返回登录不成功页面；</w:t>
      </w:r>
    </w:p>
    <w:p w:rsidR="00117D6D" w:rsidRDefault="00117D6D" w:rsidP="00167046">
      <w:r>
        <w:tab/>
        <w:t xml:space="preserve">4). </w:t>
      </w:r>
      <w:r>
        <w:rPr>
          <w:rFonts w:hint="eastAsia"/>
        </w:rPr>
        <w:t>若客户登录信息合法，进入主界面；</w:t>
      </w:r>
    </w:p>
    <w:p w:rsidR="00117D6D" w:rsidRDefault="00117D6D" w:rsidP="00167046">
      <w:pPr>
        <w:rPr>
          <w:rFonts w:hint="eastAsia"/>
        </w:rPr>
      </w:pPr>
      <w:r>
        <w:tab/>
        <w:t xml:space="preserve">5). </w:t>
      </w:r>
      <w:r>
        <w:rPr>
          <w:rFonts w:hint="eastAsia"/>
        </w:rPr>
        <w:t>客户点击不同操作会跳转到不同的处理界面。</w:t>
      </w:r>
    </w:p>
    <w:p w:rsidR="00167046" w:rsidRDefault="00167046" w:rsidP="00D951D9">
      <w:pPr>
        <w:pStyle w:val="2"/>
      </w:pPr>
      <w:bookmarkStart w:id="9" w:name="_Toc450142666"/>
      <w:r>
        <w:t>2.4结构</w:t>
      </w:r>
      <w:bookmarkEnd w:id="9"/>
    </w:p>
    <w:p w:rsidR="00A76264" w:rsidRDefault="00A76264" w:rsidP="00D951D9">
      <w:pPr>
        <w:pStyle w:val="3"/>
      </w:pPr>
      <w:bookmarkStart w:id="10" w:name="_Toc450142667"/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总体结构</w:t>
      </w:r>
      <w:bookmarkEnd w:id="10"/>
    </w:p>
    <w:p w:rsidR="00A76264" w:rsidRDefault="00B526DC" w:rsidP="00B526DC">
      <w:pPr>
        <w:jc w:val="center"/>
      </w:pPr>
      <w:r>
        <w:rPr>
          <w:noProof/>
        </w:rPr>
        <w:drawing>
          <wp:inline distT="0" distB="0" distL="0" distR="0" wp14:anchorId="5778BFB7" wp14:editId="4E5FB336">
            <wp:extent cx="5274310" cy="1767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64" w:rsidRDefault="00A76264" w:rsidP="00D951D9">
      <w:pPr>
        <w:pStyle w:val="3"/>
      </w:pPr>
      <w:bookmarkStart w:id="11" w:name="_Toc45014266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二级结构</w:t>
      </w:r>
      <w:bookmarkEnd w:id="11"/>
    </w:p>
    <w:p w:rsidR="00A76264" w:rsidRDefault="00B526DC" w:rsidP="00167046">
      <w:r>
        <w:tab/>
        <w:t>1</w:t>
      </w:r>
      <w:r>
        <w:rPr>
          <w:rFonts w:hint="eastAsia"/>
        </w:rPr>
        <w:t>). 转账汇款</w:t>
      </w:r>
    </w:p>
    <w:p w:rsidR="00B526DC" w:rsidRDefault="00B526DC" w:rsidP="00B526DC">
      <w:pPr>
        <w:jc w:val="center"/>
      </w:pPr>
      <w:r>
        <w:rPr>
          <w:noProof/>
        </w:rPr>
        <w:drawing>
          <wp:inline distT="0" distB="0" distL="0" distR="0" wp14:anchorId="486AEF64" wp14:editId="496EA1D3">
            <wp:extent cx="4134427" cy="21720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B526DC">
      <w:pPr>
        <w:jc w:val="center"/>
        <w:rPr>
          <w:rFonts w:hint="eastAsia"/>
        </w:rPr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转账汇款模块功能</w:t>
      </w:r>
    </w:p>
    <w:p w:rsidR="00CA6E71" w:rsidRDefault="00CA6E71" w:rsidP="00CA6E71">
      <w:r>
        <w:tab/>
      </w:r>
      <w:r>
        <w:tab/>
      </w:r>
      <w:r>
        <w:rPr>
          <w:rFonts w:hint="eastAsia"/>
        </w:rPr>
        <w:t>快捷转账：</w:t>
      </w:r>
      <w:r w:rsidR="00117D6D">
        <w:rPr>
          <w:rFonts w:hint="eastAsia"/>
        </w:rPr>
        <w:t>只需要输入简单的必要信息即可进行转账；</w:t>
      </w:r>
    </w:p>
    <w:p w:rsidR="00CA6E71" w:rsidRDefault="00CA6E71" w:rsidP="00CA6E71">
      <w:r>
        <w:tab/>
      </w:r>
      <w:r>
        <w:tab/>
      </w:r>
      <w:r>
        <w:rPr>
          <w:rFonts w:hint="eastAsia"/>
        </w:rPr>
        <w:t>跨行转账：</w:t>
      </w:r>
      <w:r w:rsidR="00117D6D">
        <w:rPr>
          <w:rFonts w:hint="eastAsia"/>
        </w:rPr>
        <w:t>不同银行之间的转账服务；</w:t>
      </w:r>
    </w:p>
    <w:p w:rsidR="00CA6E71" w:rsidRDefault="00CA6E71" w:rsidP="00CA6E71">
      <w:r>
        <w:tab/>
      </w:r>
      <w:r>
        <w:tab/>
      </w:r>
      <w:proofErr w:type="gramStart"/>
      <w:r>
        <w:rPr>
          <w:rFonts w:hint="eastAsia"/>
        </w:rPr>
        <w:t>定活互转</w:t>
      </w:r>
      <w:proofErr w:type="gramEnd"/>
      <w:r>
        <w:rPr>
          <w:rFonts w:hint="eastAsia"/>
        </w:rPr>
        <w:t>：</w:t>
      </w:r>
      <w:r w:rsidR="00117D6D">
        <w:rPr>
          <w:rFonts w:hint="eastAsia"/>
        </w:rPr>
        <w:t>定期转活期或活期转定期；</w:t>
      </w:r>
    </w:p>
    <w:p w:rsidR="00557E72" w:rsidRDefault="00557E72">
      <w:pPr>
        <w:widowControl/>
        <w:jc w:val="left"/>
      </w:pPr>
      <w:r>
        <w:br w:type="page"/>
      </w:r>
    </w:p>
    <w:p w:rsidR="00B526DC" w:rsidRDefault="00B526DC" w:rsidP="00167046">
      <w:r>
        <w:lastRenderedPageBreak/>
        <w:tab/>
        <w:t xml:space="preserve">2). </w:t>
      </w:r>
      <w:r>
        <w:rPr>
          <w:rFonts w:hint="eastAsia"/>
        </w:rPr>
        <w:t>账户管理</w:t>
      </w:r>
    </w:p>
    <w:p w:rsidR="00B526DC" w:rsidRDefault="00B526DC" w:rsidP="00B526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12" w:name="_GoBack"/>
      <w:r w:rsidRPr="00B526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42F4F8" wp14:editId="07BC955B">
            <wp:extent cx="4600575" cy="1647825"/>
            <wp:effectExtent l="0" t="0" r="9525" b="9525"/>
            <wp:docPr id="3" name="图片 3" descr="C:\Users\dell\Documents\Tencent Files\962832290\Image\Group\5UAD}2KHNTK6MUB_`PRT1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962832290\Image\Group\5UAD}2KHNTK6MUB_`PRT1{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557E72" w:rsidRPr="00557E72" w:rsidRDefault="00557E72" w:rsidP="00B526DC">
      <w:pPr>
        <w:widowControl/>
        <w:jc w:val="center"/>
        <w:rPr>
          <w:rFonts w:asciiTheme="minorEastAsia" w:hAnsiTheme="minorEastAsia" w:cs="宋体" w:hint="eastAsia"/>
          <w:kern w:val="0"/>
          <w:szCs w:val="21"/>
        </w:rPr>
      </w:pPr>
      <w:r w:rsidRPr="00557E72">
        <w:rPr>
          <w:rFonts w:asciiTheme="minorEastAsia" w:hAnsiTheme="minorEastAsia" w:cs="宋体" w:hint="eastAsia"/>
          <w:kern w:val="0"/>
          <w:szCs w:val="21"/>
        </w:rPr>
        <w:t>图</w:t>
      </w:r>
      <w:r w:rsidRPr="00557E72">
        <w:rPr>
          <w:rFonts w:asciiTheme="minorEastAsia" w:hAnsiTheme="minorEastAsia" w:cs="宋体"/>
          <w:kern w:val="0"/>
          <w:szCs w:val="21"/>
        </w:rPr>
        <w:t>2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 w:rsidRPr="00557E72">
        <w:rPr>
          <w:rFonts w:asciiTheme="minorEastAsia" w:hAnsiTheme="minorEastAsia" w:cs="宋体"/>
          <w:kern w:val="0"/>
          <w:szCs w:val="21"/>
        </w:rPr>
        <w:t>4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 w:rsidRPr="00557E72">
        <w:rPr>
          <w:rFonts w:asciiTheme="minorEastAsia" w:hAnsiTheme="minorEastAsia" w:cs="宋体"/>
          <w:kern w:val="0"/>
          <w:szCs w:val="21"/>
        </w:rPr>
        <w:t>2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>
        <w:rPr>
          <w:rFonts w:asciiTheme="minorEastAsia" w:hAnsiTheme="minorEastAsia" w:cs="宋体"/>
          <w:kern w:val="0"/>
          <w:szCs w:val="21"/>
        </w:rPr>
        <w:t>2</w:t>
      </w:r>
      <w:r w:rsidRPr="00557E72">
        <w:rPr>
          <w:rFonts w:asciiTheme="minorEastAsia" w:hAnsiTheme="minorEastAsia" w:cs="宋体"/>
          <w:kern w:val="0"/>
          <w:szCs w:val="21"/>
        </w:rPr>
        <w:t xml:space="preserve"> </w:t>
      </w:r>
      <w:r w:rsidRPr="00557E72">
        <w:rPr>
          <w:rFonts w:asciiTheme="minorEastAsia" w:hAnsiTheme="minorEastAsia" w:cs="宋体" w:hint="eastAsia"/>
          <w:kern w:val="0"/>
          <w:szCs w:val="21"/>
        </w:rPr>
        <w:t>账户管理模块功能</w:t>
      </w:r>
    </w:p>
    <w:p w:rsidR="00557E72" w:rsidRPr="00B526DC" w:rsidRDefault="00557E72" w:rsidP="00B526DC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526DC" w:rsidRDefault="00557E72" w:rsidP="00557E72">
      <w:pPr>
        <w:ind w:firstLine="420"/>
      </w:pPr>
      <w:r>
        <w:rPr>
          <w:rFonts w:hint="eastAsia"/>
        </w:rPr>
        <w:t>3). 用户服务</w:t>
      </w:r>
    </w:p>
    <w:p w:rsidR="00557E72" w:rsidRDefault="00557E72" w:rsidP="00557E7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BA6D91" wp14:editId="530A45A4">
            <wp:extent cx="5133975" cy="1231538"/>
            <wp:effectExtent l="0" t="0" r="0" b="6985"/>
            <wp:docPr id="5" name="图片 5" descr="C:\Users\dell\Documents\Tencent Files\962832290\Image\Group\BZHAGKC$KF06YT~XJJEGX~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962832290\Image\Group\BZHAGKC$KF06YT~XJJEGX~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646" cy="123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72" w:rsidRPr="00557E72" w:rsidRDefault="00557E72" w:rsidP="00557E72">
      <w:pPr>
        <w:widowControl/>
        <w:jc w:val="center"/>
        <w:rPr>
          <w:rFonts w:asciiTheme="minorEastAsia" w:hAnsiTheme="minorEastAsia" w:cs="宋体" w:hint="eastAsia"/>
          <w:kern w:val="0"/>
          <w:szCs w:val="21"/>
        </w:rPr>
      </w:pPr>
      <w:r w:rsidRPr="00557E72">
        <w:rPr>
          <w:rFonts w:asciiTheme="minorEastAsia" w:hAnsiTheme="minorEastAsia" w:cs="宋体" w:hint="eastAsia"/>
          <w:kern w:val="0"/>
          <w:szCs w:val="21"/>
        </w:rPr>
        <w:t>图2-</w:t>
      </w:r>
      <w:r w:rsidRPr="00557E72">
        <w:rPr>
          <w:rFonts w:asciiTheme="minorEastAsia" w:hAnsiTheme="minorEastAsia" w:cs="宋体"/>
          <w:kern w:val="0"/>
          <w:szCs w:val="21"/>
        </w:rPr>
        <w:t>4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 w:rsidRPr="00557E72">
        <w:rPr>
          <w:rFonts w:asciiTheme="minorEastAsia" w:hAnsiTheme="minorEastAsia" w:cs="宋体"/>
          <w:kern w:val="0"/>
          <w:szCs w:val="21"/>
        </w:rPr>
        <w:t>2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 w:rsidRPr="00557E72">
        <w:rPr>
          <w:rFonts w:asciiTheme="minorEastAsia" w:hAnsiTheme="minorEastAsia" w:cs="宋体"/>
          <w:kern w:val="0"/>
          <w:szCs w:val="21"/>
        </w:rPr>
        <w:t>3</w:t>
      </w:r>
      <w:r w:rsidRPr="00557E72">
        <w:rPr>
          <w:rFonts w:asciiTheme="minorEastAsia" w:hAnsiTheme="minorEastAsia" w:cs="宋体" w:hint="eastAsia"/>
          <w:kern w:val="0"/>
          <w:szCs w:val="21"/>
        </w:rPr>
        <w:t>用户服务</w:t>
      </w:r>
      <w:r>
        <w:rPr>
          <w:rFonts w:asciiTheme="minorEastAsia" w:hAnsiTheme="minorEastAsia" w:cs="宋体" w:hint="eastAsia"/>
          <w:kern w:val="0"/>
          <w:szCs w:val="21"/>
        </w:rPr>
        <w:t>模块</w:t>
      </w:r>
      <w:r w:rsidRPr="00557E72">
        <w:rPr>
          <w:rFonts w:asciiTheme="minorEastAsia" w:hAnsiTheme="minorEastAsia" w:cs="宋体" w:hint="eastAsia"/>
          <w:kern w:val="0"/>
          <w:szCs w:val="21"/>
        </w:rPr>
        <w:t>功能</w:t>
      </w:r>
    </w:p>
    <w:p w:rsidR="00557E72" w:rsidRPr="00557E72" w:rsidRDefault="00557E72" w:rsidP="00557E72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57E72" w:rsidRDefault="00557E72" w:rsidP="00167046">
      <w:r>
        <w:tab/>
        <w:t>4</w:t>
      </w:r>
      <w:r>
        <w:rPr>
          <w:rFonts w:hint="eastAsia"/>
        </w:rPr>
        <w:t>). 快捷生活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4C1E88FB" wp14:editId="4A79EE4F">
            <wp:extent cx="5115639" cy="18671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  <w:rPr>
          <w:rFonts w:hint="eastAsia"/>
        </w:rPr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快捷生活模块功能</w:t>
      </w:r>
    </w:p>
    <w:p w:rsidR="00557E72" w:rsidRDefault="00557E72" w:rsidP="00167046">
      <w:r>
        <w:tab/>
      </w:r>
    </w:p>
    <w:p w:rsidR="00557E72" w:rsidRDefault="00557E72">
      <w:pPr>
        <w:widowControl/>
        <w:jc w:val="left"/>
      </w:pPr>
      <w:r>
        <w:br w:type="page"/>
      </w:r>
    </w:p>
    <w:p w:rsidR="00557E72" w:rsidRDefault="00557E72" w:rsidP="00167046">
      <w:pPr>
        <w:rPr>
          <w:rFonts w:hint="eastAsia"/>
        </w:rPr>
      </w:pPr>
      <w:r>
        <w:lastRenderedPageBreak/>
        <w:t xml:space="preserve">5). </w:t>
      </w:r>
      <w:r>
        <w:rPr>
          <w:rFonts w:hint="eastAsia"/>
        </w:rPr>
        <w:t>投资理财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42B82078" wp14:editId="2CC27848">
            <wp:extent cx="4934639" cy="1829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  <w:rPr>
          <w:rFonts w:hint="eastAsia"/>
        </w:rPr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投资理财模块功能</w:t>
      </w:r>
    </w:p>
    <w:p w:rsidR="00557E72" w:rsidRDefault="00557E72" w:rsidP="00167046">
      <w:pPr>
        <w:rPr>
          <w:rFonts w:hint="eastAsia"/>
        </w:rPr>
      </w:pPr>
      <w:r>
        <w:tab/>
        <w:t xml:space="preserve">6). </w:t>
      </w:r>
      <w:r>
        <w:rPr>
          <w:rFonts w:hint="eastAsia"/>
        </w:rPr>
        <w:t>信用卡服务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3B8D3015" wp14:editId="327A6BDF">
            <wp:extent cx="5048955" cy="21338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  <w:rPr>
          <w:rFonts w:hint="eastAsia"/>
        </w:rPr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6 </w:t>
      </w:r>
      <w:r>
        <w:rPr>
          <w:rFonts w:hint="eastAsia"/>
        </w:rPr>
        <w:t>信用卡服务模块功能</w:t>
      </w:r>
    </w:p>
    <w:p w:rsidR="00557E72" w:rsidRDefault="00557E72" w:rsidP="00167046">
      <w:pPr>
        <w:rPr>
          <w:rFonts w:hint="eastAsia"/>
        </w:rPr>
      </w:pPr>
      <w:r>
        <w:tab/>
        <w:t>7</w:t>
      </w:r>
      <w:r>
        <w:rPr>
          <w:rFonts w:hint="eastAsia"/>
        </w:rPr>
        <w:t>). 收款方管理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1D89267A" wp14:editId="3195CF58">
            <wp:extent cx="4915586" cy="19433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  <w:rPr>
          <w:rFonts w:hint="eastAsia"/>
        </w:rPr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7 </w:t>
      </w:r>
      <w:r>
        <w:rPr>
          <w:rFonts w:hint="eastAsia"/>
        </w:rPr>
        <w:t>收款方管理模块功能</w:t>
      </w:r>
    </w:p>
    <w:p w:rsidR="00557E72" w:rsidRDefault="00557E72" w:rsidP="00167046">
      <w:r>
        <w:tab/>
      </w:r>
    </w:p>
    <w:p w:rsidR="00557E72" w:rsidRDefault="00557E72">
      <w:pPr>
        <w:widowControl/>
        <w:jc w:val="left"/>
      </w:pPr>
      <w:r>
        <w:br w:type="page"/>
      </w:r>
    </w:p>
    <w:p w:rsidR="00557E72" w:rsidRDefault="00557E72" w:rsidP="00167046">
      <w:r>
        <w:lastRenderedPageBreak/>
        <w:t xml:space="preserve">8). </w:t>
      </w:r>
      <w:r>
        <w:rPr>
          <w:rFonts w:hint="eastAsia"/>
        </w:rPr>
        <w:t>个人贷款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5B401F36" wp14:editId="45FA35F4">
            <wp:extent cx="4115374" cy="18290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  <w:rPr>
          <w:rFonts w:hint="eastAsia"/>
        </w:rPr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个人贷款模块功能</w:t>
      </w:r>
    </w:p>
    <w:p w:rsidR="00557E72" w:rsidRDefault="00557E72" w:rsidP="00167046">
      <w:pPr>
        <w:rPr>
          <w:rFonts w:hint="eastAsia"/>
        </w:rPr>
      </w:pPr>
    </w:p>
    <w:p w:rsidR="00167046" w:rsidRDefault="00167046" w:rsidP="00D951D9">
      <w:pPr>
        <w:pStyle w:val="2"/>
      </w:pPr>
      <w:bookmarkStart w:id="13" w:name="_Toc450142669"/>
      <w:r>
        <w:t>2.5功能需求与程序的关系</w:t>
      </w:r>
      <w:bookmarkEnd w:id="13"/>
    </w:p>
    <w:p w:rsidR="00FB6D4C" w:rsidRDefault="00FB6D4C" w:rsidP="00FB6D4C">
      <w:pPr>
        <w:jc w:val="center"/>
      </w:pPr>
      <w:r>
        <w:rPr>
          <w:noProof/>
        </w:rPr>
        <w:drawing>
          <wp:inline distT="0" distB="0" distL="0" distR="0" wp14:anchorId="2AF4BB97" wp14:editId="09CD638E">
            <wp:extent cx="5274310" cy="1346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FB6D4C">
      <w:pPr>
        <w:jc w:val="center"/>
        <w:rPr>
          <w:rFonts w:hint="eastAsia"/>
        </w:rPr>
      </w:pPr>
      <w:r>
        <w:rPr>
          <w:rFonts w:hint="eastAsia"/>
        </w:rPr>
        <w:t>表2-</w:t>
      </w:r>
      <w:r>
        <w:t xml:space="preserve">5 </w:t>
      </w:r>
      <w:r>
        <w:rPr>
          <w:rFonts w:hint="eastAsia"/>
        </w:rPr>
        <w:t>功能需求与程序的关系</w:t>
      </w:r>
    </w:p>
    <w:p w:rsidR="00167046" w:rsidRDefault="00167046" w:rsidP="00D951D9">
      <w:pPr>
        <w:pStyle w:val="2"/>
      </w:pPr>
      <w:bookmarkStart w:id="14" w:name="_Toc450142670"/>
      <w:r>
        <w:t>2.6人工处理过程</w:t>
      </w:r>
      <w:bookmarkEnd w:id="14"/>
    </w:p>
    <w:p w:rsidR="00FB6D4C" w:rsidRDefault="00FB6D4C" w:rsidP="00167046">
      <w:r>
        <w:tab/>
        <w:t>1)</w:t>
      </w:r>
      <w:r>
        <w:rPr>
          <w:rFonts w:hint="eastAsia"/>
        </w:rPr>
        <w:t>. 手动</w:t>
      </w:r>
      <w:r w:rsidR="00D76966">
        <w:rPr>
          <w:rFonts w:hint="eastAsia"/>
        </w:rPr>
        <w:t>通过键盘</w:t>
      </w:r>
      <w:r>
        <w:rPr>
          <w:rFonts w:hint="eastAsia"/>
        </w:rPr>
        <w:t>输入相关数据；</w:t>
      </w:r>
    </w:p>
    <w:p w:rsidR="00FB6D4C" w:rsidRDefault="00FB6D4C" w:rsidP="00167046">
      <w:r>
        <w:rPr>
          <w:rFonts w:hint="eastAsia"/>
        </w:rPr>
        <w:tab/>
        <w:t>2). 鼠标点击确认、选择相关操作</w:t>
      </w:r>
    </w:p>
    <w:p w:rsidR="00167046" w:rsidRDefault="00167046" w:rsidP="00D951D9">
      <w:pPr>
        <w:pStyle w:val="2"/>
      </w:pPr>
      <w:bookmarkStart w:id="15" w:name="_Toc450142671"/>
      <w:r>
        <w:t>2.7尚未解决的问题</w:t>
      </w:r>
      <w:bookmarkEnd w:id="15"/>
    </w:p>
    <w:p w:rsidR="00FB6D4C" w:rsidRDefault="00FB6D4C" w:rsidP="00167046">
      <w:r>
        <w:tab/>
      </w:r>
      <w:r>
        <w:rPr>
          <w:rFonts w:hint="eastAsia"/>
        </w:rPr>
        <w:t>无</w:t>
      </w:r>
    </w:p>
    <w:p w:rsidR="00167046" w:rsidRDefault="00167046" w:rsidP="00D951D9">
      <w:pPr>
        <w:pStyle w:val="1"/>
      </w:pPr>
      <w:bookmarkStart w:id="16" w:name="_Toc450142672"/>
      <w:r>
        <w:t>3接口设计</w:t>
      </w:r>
      <w:bookmarkEnd w:id="16"/>
    </w:p>
    <w:p w:rsidR="00167046" w:rsidRDefault="00167046" w:rsidP="00D951D9">
      <w:pPr>
        <w:pStyle w:val="2"/>
      </w:pPr>
      <w:bookmarkStart w:id="17" w:name="_Toc450142673"/>
      <w:r>
        <w:t>3.1用户接口</w:t>
      </w:r>
      <w:bookmarkEnd w:id="17"/>
    </w:p>
    <w:p w:rsidR="00FB6D4C" w:rsidRDefault="00FB6D4C" w:rsidP="00167046">
      <w:r>
        <w:rPr>
          <w:rFonts w:hint="eastAsia"/>
        </w:rPr>
        <w:tab/>
        <w:t>用户接口采用：窗口式和菜单栏方式。</w:t>
      </w:r>
    </w:p>
    <w:p w:rsidR="00167046" w:rsidRDefault="00167046" w:rsidP="00D951D9">
      <w:pPr>
        <w:pStyle w:val="2"/>
      </w:pPr>
      <w:bookmarkStart w:id="18" w:name="_Toc450142674"/>
      <w:r>
        <w:lastRenderedPageBreak/>
        <w:t>3.2外部接口</w:t>
      </w:r>
      <w:bookmarkEnd w:id="18"/>
    </w:p>
    <w:p w:rsidR="00FB6D4C" w:rsidRDefault="00FB6D4C" w:rsidP="00167046">
      <w:r>
        <w:tab/>
      </w:r>
      <w:r>
        <w:rPr>
          <w:rFonts w:hint="eastAsia"/>
        </w:rPr>
        <w:t>计算机硬件相关</w:t>
      </w:r>
      <w:r w:rsidR="00C148B6">
        <w:rPr>
          <w:rFonts w:hint="eastAsia"/>
        </w:rPr>
        <w:t>接口，例如</w:t>
      </w:r>
      <w:proofErr w:type="spellStart"/>
      <w:r w:rsidR="00C148B6">
        <w:rPr>
          <w:rFonts w:hint="eastAsia"/>
        </w:rPr>
        <w:t>usb</w:t>
      </w:r>
      <w:proofErr w:type="spellEnd"/>
      <w:r w:rsidR="00C148B6">
        <w:rPr>
          <w:rFonts w:hint="eastAsia"/>
        </w:rPr>
        <w:t>等。</w:t>
      </w:r>
    </w:p>
    <w:p w:rsidR="00167046" w:rsidRDefault="00167046" w:rsidP="00D951D9">
      <w:pPr>
        <w:pStyle w:val="2"/>
      </w:pPr>
      <w:bookmarkStart w:id="19" w:name="_Toc450142675"/>
      <w:r>
        <w:t>3.3内部接口</w:t>
      </w:r>
      <w:bookmarkEnd w:id="19"/>
    </w:p>
    <w:p w:rsidR="00C148B6" w:rsidRDefault="00C148B6" w:rsidP="00167046">
      <w:r>
        <w:tab/>
      </w:r>
      <w:r>
        <w:rPr>
          <w:rFonts w:hint="eastAsia"/>
        </w:rPr>
        <w:t>函数调用，类的实现等。</w:t>
      </w:r>
    </w:p>
    <w:p w:rsidR="00167046" w:rsidRDefault="00167046" w:rsidP="00D951D9">
      <w:pPr>
        <w:pStyle w:val="1"/>
      </w:pPr>
      <w:bookmarkStart w:id="20" w:name="_Toc450142676"/>
      <w:r>
        <w:t>4运行设计</w:t>
      </w:r>
      <w:bookmarkEnd w:id="20"/>
    </w:p>
    <w:p w:rsidR="00167046" w:rsidRDefault="00167046" w:rsidP="00D951D9">
      <w:pPr>
        <w:pStyle w:val="2"/>
      </w:pPr>
      <w:bookmarkStart w:id="21" w:name="_Toc450142677"/>
      <w:r>
        <w:t>4.1运行模块组合</w:t>
      </w:r>
      <w:bookmarkEnd w:id="21"/>
    </w:p>
    <w:p w:rsidR="00C148B6" w:rsidRDefault="00C148B6" w:rsidP="00167046">
      <w:r>
        <w:tab/>
      </w:r>
      <w:r w:rsidR="00D41256">
        <w:rPr>
          <w:rFonts w:hint="eastAsia"/>
        </w:rPr>
        <w:t>各个模块间基本是相互独立的，各个模块通过</w:t>
      </w:r>
      <w:r>
        <w:rPr>
          <w:rFonts w:hint="eastAsia"/>
        </w:rPr>
        <w:t>主界面</w:t>
      </w:r>
      <w:r w:rsidR="00D41256">
        <w:rPr>
          <w:rFonts w:hint="eastAsia"/>
        </w:rPr>
        <w:t>调用</w:t>
      </w:r>
      <w:r>
        <w:rPr>
          <w:rFonts w:hint="eastAsia"/>
        </w:rPr>
        <w:t>。</w:t>
      </w:r>
    </w:p>
    <w:p w:rsidR="00167046" w:rsidRDefault="00167046" w:rsidP="00D951D9">
      <w:pPr>
        <w:pStyle w:val="2"/>
      </w:pPr>
      <w:bookmarkStart w:id="22" w:name="_Toc450142678"/>
      <w:r>
        <w:t>4.2运行控制</w:t>
      </w:r>
      <w:bookmarkEnd w:id="22"/>
    </w:p>
    <w:p w:rsidR="00C148B6" w:rsidRDefault="00C148B6" w:rsidP="00167046">
      <w:r>
        <w:tab/>
      </w:r>
      <w:r w:rsidR="00D951D9">
        <w:rPr>
          <w:rFonts w:hint="eastAsia"/>
        </w:rPr>
        <w:t>登录后即显示主界面，主界面通过函数</w:t>
      </w:r>
      <w:r>
        <w:rPr>
          <w:rFonts w:hint="eastAsia"/>
        </w:rPr>
        <w:t>调用其他模块，实现相应功能。</w:t>
      </w:r>
    </w:p>
    <w:p w:rsidR="00167046" w:rsidRDefault="00167046" w:rsidP="00D951D9">
      <w:pPr>
        <w:pStyle w:val="2"/>
      </w:pPr>
      <w:bookmarkStart w:id="23" w:name="_Toc450142679"/>
      <w:r>
        <w:t>4.3运行时间</w:t>
      </w:r>
      <w:bookmarkEnd w:id="23"/>
    </w:p>
    <w:p w:rsidR="00C148B6" w:rsidRDefault="00C148B6" w:rsidP="00167046">
      <w:r>
        <w:tab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模块运行时间具体取决于用户操作，用户操作完成后，查询/更新操作都要求在5s内完成。</w:t>
      </w:r>
    </w:p>
    <w:p w:rsidR="00E438BC" w:rsidRDefault="00E438B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67046" w:rsidRDefault="00167046" w:rsidP="00D951D9">
      <w:pPr>
        <w:pStyle w:val="1"/>
      </w:pPr>
      <w:bookmarkStart w:id="24" w:name="_Toc450142680"/>
      <w:r>
        <w:lastRenderedPageBreak/>
        <w:t>5系统数据结构设计</w:t>
      </w:r>
      <w:bookmarkEnd w:id="24"/>
    </w:p>
    <w:p w:rsidR="00167046" w:rsidRDefault="00167046" w:rsidP="00D951D9">
      <w:pPr>
        <w:pStyle w:val="2"/>
      </w:pPr>
      <w:bookmarkStart w:id="25" w:name="_Toc450142681"/>
      <w:r>
        <w:t>5.1逻辑结构设计要点</w:t>
      </w:r>
      <w:bookmarkEnd w:id="25"/>
    </w:p>
    <w:p w:rsidR="00C148B6" w:rsidRDefault="00117D6D" w:rsidP="00557E72">
      <w:pPr>
        <w:pStyle w:val="3"/>
      </w:pPr>
      <w:bookmarkStart w:id="26" w:name="_Toc450142682"/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基本表</w:t>
      </w:r>
      <w:bookmarkEnd w:id="26"/>
    </w:p>
    <w:p w:rsidR="00117D6D" w:rsidRDefault="00557E72" w:rsidP="00167046">
      <w:pPr>
        <w:rPr>
          <w:rFonts w:hint="eastAsia"/>
        </w:rPr>
      </w:pPr>
      <w:r>
        <w:tab/>
        <w:t>1</w:t>
      </w:r>
      <w:r>
        <w:rPr>
          <w:rFonts w:hint="eastAsia"/>
        </w:rPr>
        <w:t>). 客户信息表</w:t>
      </w:r>
    </w:p>
    <w:p w:rsidR="00557E72" w:rsidRDefault="00557E72" w:rsidP="00E438BC">
      <w:pPr>
        <w:jc w:val="center"/>
      </w:pPr>
      <w:r w:rsidRPr="00557E72">
        <w:rPr>
          <w:noProof/>
        </w:rPr>
        <w:drawing>
          <wp:inline distT="0" distB="0" distL="0" distR="0" wp14:anchorId="2770EDF1" wp14:editId="32650899">
            <wp:extent cx="4829175" cy="3028950"/>
            <wp:effectExtent l="0" t="0" r="9525" b="0"/>
            <wp:docPr id="18" name="图片 18" descr="C:\Users\dell\Documents\Tencent Files\962832290\Image\Group\88]C(WP8Q6F0~}AN2EHB6J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cuments\Tencent Files\962832290\Image\Group\88]C(WP8Q6F0~}AN2EHB6J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  <w:rPr>
          <w:rFonts w:hint="eastAsia"/>
        </w:rPr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客户信息表</w:t>
      </w:r>
    </w:p>
    <w:p w:rsidR="00557E72" w:rsidRDefault="00557E72" w:rsidP="00167046">
      <w:r>
        <w:tab/>
        <w:t xml:space="preserve">2). </w:t>
      </w:r>
      <w:r>
        <w:rPr>
          <w:rFonts w:hint="eastAsia"/>
        </w:rPr>
        <w:t>账户表</w:t>
      </w:r>
    </w:p>
    <w:p w:rsidR="00557E72" w:rsidRDefault="00557E72" w:rsidP="00E438BC">
      <w:pPr>
        <w:jc w:val="center"/>
      </w:pPr>
      <w:r w:rsidRPr="00557E72">
        <w:rPr>
          <w:noProof/>
        </w:rPr>
        <w:drawing>
          <wp:inline distT="0" distB="0" distL="0" distR="0" wp14:anchorId="6907AB73" wp14:editId="66493AC2">
            <wp:extent cx="4857750" cy="2019300"/>
            <wp:effectExtent l="0" t="0" r="0" b="0"/>
            <wp:docPr id="19" name="图片 19" descr="C:\Users\dell\Documents\Tencent Files\962832290\Image\Group\{M6XH963Q7IZQ[S88NXL@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cuments\Tencent Files\962832290\Image\Group\{M6XH963Q7IZQ[S88NXL@%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  <w:rPr>
          <w:rFonts w:hint="eastAsia"/>
        </w:rPr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账户表</w:t>
      </w:r>
    </w:p>
    <w:p w:rsidR="00E438BC" w:rsidRDefault="00557E72" w:rsidP="00167046">
      <w:r>
        <w:tab/>
      </w:r>
    </w:p>
    <w:p w:rsidR="00E438BC" w:rsidRDefault="00E438BC">
      <w:pPr>
        <w:widowControl/>
        <w:jc w:val="left"/>
      </w:pPr>
      <w:r>
        <w:br w:type="page"/>
      </w:r>
    </w:p>
    <w:p w:rsidR="00557E72" w:rsidRDefault="00557E72" w:rsidP="00E438BC">
      <w:pPr>
        <w:ind w:firstLine="420"/>
      </w:pPr>
      <w:r>
        <w:lastRenderedPageBreak/>
        <w:t xml:space="preserve">3). </w:t>
      </w:r>
      <w:r>
        <w:rPr>
          <w:rFonts w:hint="eastAsia"/>
        </w:rPr>
        <w:t>币种表</w:t>
      </w:r>
    </w:p>
    <w:p w:rsidR="00557E72" w:rsidRDefault="00557E72" w:rsidP="00E438BC">
      <w:pPr>
        <w:jc w:val="center"/>
      </w:pPr>
      <w:r>
        <w:rPr>
          <w:noProof/>
        </w:rPr>
        <w:drawing>
          <wp:inline distT="0" distB="0" distL="0" distR="0" wp14:anchorId="22601878" wp14:editId="5B976DF6">
            <wp:extent cx="4182059" cy="102884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  <w:rPr>
          <w:rFonts w:hint="eastAsia"/>
        </w:rPr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币种表</w:t>
      </w:r>
    </w:p>
    <w:p w:rsidR="00557E72" w:rsidRDefault="00557E72" w:rsidP="00167046">
      <w:r>
        <w:tab/>
        <w:t xml:space="preserve">4). </w:t>
      </w:r>
      <w:r>
        <w:rPr>
          <w:rFonts w:hint="eastAsia"/>
        </w:rPr>
        <w:t>收款人表</w:t>
      </w:r>
    </w:p>
    <w:p w:rsidR="00557E72" w:rsidRDefault="00557E72" w:rsidP="00E438BC">
      <w:pPr>
        <w:jc w:val="center"/>
      </w:pPr>
      <w:r>
        <w:rPr>
          <w:noProof/>
        </w:rPr>
        <w:drawing>
          <wp:inline distT="0" distB="0" distL="0" distR="0" wp14:anchorId="5B626350" wp14:editId="6888D1F2">
            <wp:extent cx="4191585" cy="15432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  <w:rPr>
          <w:rFonts w:hint="eastAsia"/>
        </w:rPr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收款人表</w:t>
      </w:r>
    </w:p>
    <w:p w:rsidR="00557E72" w:rsidRDefault="00557E72" w:rsidP="00167046">
      <w:r>
        <w:tab/>
        <w:t xml:space="preserve">5). </w:t>
      </w:r>
      <w:r>
        <w:rPr>
          <w:rFonts w:hint="eastAsia"/>
        </w:rPr>
        <w:t>信用卡表</w:t>
      </w:r>
    </w:p>
    <w:p w:rsidR="00557E72" w:rsidRDefault="00E438BC" w:rsidP="00E438BC">
      <w:pPr>
        <w:jc w:val="center"/>
      </w:pPr>
      <w:r w:rsidRPr="00E438BC">
        <w:rPr>
          <w:noProof/>
        </w:rPr>
        <w:drawing>
          <wp:inline distT="0" distB="0" distL="0" distR="0" wp14:anchorId="63EB219B" wp14:editId="4E751857">
            <wp:extent cx="5029200" cy="1809750"/>
            <wp:effectExtent l="0" t="0" r="0" b="0"/>
            <wp:docPr id="25" name="图片 25" descr="C:\Users\dell\Documents\Tencent Files\962832290\Image\Group\`3)5DN)]4}VW{GJR1Y8OF%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ocuments\Tencent Files\962832290\Image\Group\`3)5DN)]4}VW{GJR1Y8OF%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  <w:rPr>
          <w:rFonts w:hint="eastAsia"/>
        </w:rPr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信用卡表</w:t>
      </w:r>
    </w:p>
    <w:p w:rsidR="00557E72" w:rsidRDefault="00E438BC" w:rsidP="00167046">
      <w:pPr>
        <w:rPr>
          <w:rFonts w:hint="eastAsia"/>
        </w:rPr>
      </w:pPr>
      <w:r>
        <w:tab/>
      </w:r>
    </w:p>
    <w:p w:rsidR="00E438BC" w:rsidRDefault="00E438BC">
      <w:pPr>
        <w:widowControl/>
        <w:jc w:val="left"/>
        <w:rPr>
          <w:b/>
          <w:bCs/>
          <w:sz w:val="28"/>
          <w:szCs w:val="32"/>
        </w:rPr>
      </w:pPr>
      <w:r>
        <w:br w:type="page"/>
      </w:r>
    </w:p>
    <w:p w:rsidR="00117D6D" w:rsidRDefault="00117D6D" w:rsidP="00557E72">
      <w:pPr>
        <w:pStyle w:val="3"/>
      </w:pPr>
      <w:bookmarkStart w:id="27" w:name="_Toc450142683"/>
      <w:r>
        <w:rPr>
          <w:rFonts w:hint="eastAsia"/>
        </w:rPr>
        <w:lastRenderedPageBreak/>
        <w:t>5.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拓展表</w:t>
      </w:r>
      <w:bookmarkEnd w:id="27"/>
    </w:p>
    <w:p w:rsidR="00557E72" w:rsidRDefault="00557E72" w:rsidP="00167046">
      <w:r>
        <w:tab/>
        <w:t xml:space="preserve">1). </w:t>
      </w:r>
      <w:r>
        <w:rPr>
          <w:rFonts w:hint="eastAsia"/>
        </w:rPr>
        <w:t>余额查询表</w:t>
      </w:r>
    </w:p>
    <w:p w:rsidR="00557E72" w:rsidRDefault="00557E72" w:rsidP="00557E72">
      <w:pPr>
        <w:jc w:val="center"/>
      </w:pPr>
      <w:r w:rsidRPr="00557E72">
        <w:rPr>
          <w:noProof/>
        </w:rPr>
        <w:drawing>
          <wp:inline distT="0" distB="0" distL="0" distR="0" wp14:anchorId="7D33A40F" wp14:editId="4129C737">
            <wp:extent cx="4057650" cy="2600325"/>
            <wp:effectExtent l="0" t="0" r="0" b="9525"/>
            <wp:docPr id="13" name="图片 13" descr="C:\Users\dell\Documents\Tencent Files\962832290\Image\Group\8%2D5[E(OV$PI7_9KD`78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962832290\Image\Group\8%2D5[E(OV$PI7_9KD`78C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557E72">
      <w:pPr>
        <w:jc w:val="center"/>
        <w:rPr>
          <w:rFonts w:hint="eastAsia"/>
        </w:rPr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余额查询表</w:t>
      </w:r>
    </w:p>
    <w:p w:rsidR="00557E72" w:rsidRDefault="00557E72" w:rsidP="00557E72"/>
    <w:p w:rsidR="00557E72" w:rsidRDefault="00557E72" w:rsidP="00557E72">
      <w:pPr>
        <w:rPr>
          <w:rFonts w:hint="eastAsia"/>
        </w:rPr>
      </w:pPr>
      <w:r>
        <w:tab/>
        <w:t>2</w:t>
      </w:r>
      <w:r>
        <w:rPr>
          <w:rFonts w:hint="eastAsia"/>
        </w:rPr>
        <w:t>). 挂失表</w:t>
      </w:r>
    </w:p>
    <w:p w:rsidR="00557E72" w:rsidRDefault="00557E72" w:rsidP="00E438BC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557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CC54E1" wp14:editId="0BE13C05">
            <wp:extent cx="4667250" cy="1323975"/>
            <wp:effectExtent l="0" t="0" r="0" b="9525"/>
            <wp:docPr id="14" name="图片 14" descr="C:\Users\dell\Documents\Tencent Files\962832290\Image\Group\`11OFM~TGJL6LVXJOKOID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Tencent Files\962832290\Image\Group\`11OFM~TGJL6LVXJOKOID5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Pr="00557E72" w:rsidRDefault="00E438BC" w:rsidP="00E438BC">
      <w:pPr>
        <w:widowControl/>
        <w:jc w:val="center"/>
        <w:rPr>
          <w:rFonts w:asciiTheme="minorEastAsia" w:hAnsiTheme="minorEastAsia" w:cs="宋体"/>
          <w:kern w:val="0"/>
          <w:szCs w:val="21"/>
        </w:rPr>
      </w:pPr>
      <w:r w:rsidRPr="00E438BC">
        <w:rPr>
          <w:rFonts w:asciiTheme="minorEastAsia" w:hAnsiTheme="minorEastAsia" w:cs="宋体" w:hint="eastAsia"/>
          <w:kern w:val="0"/>
          <w:szCs w:val="21"/>
        </w:rPr>
        <w:t>图5-</w:t>
      </w:r>
      <w:r w:rsidRPr="00E438BC">
        <w:rPr>
          <w:rFonts w:asciiTheme="minorEastAsia" w:hAnsiTheme="minorEastAsia" w:cs="宋体"/>
          <w:kern w:val="0"/>
          <w:szCs w:val="21"/>
        </w:rPr>
        <w:t>1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>2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 xml:space="preserve">2 </w:t>
      </w:r>
      <w:r w:rsidRPr="00E438BC">
        <w:rPr>
          <w:rFonts w:asciiTheme="minorEastAsia" w:hAnsiTheme="minorEastAsia" w:cs="宋体" w:hint="eastAsia"/>
          <w:kern w:val="0"/>
          <w:szCs w:val="21"/>
        </w:rPr>
        <w:t>挂失表</w:t>
      </w:r>
    </w:p>
    <w:p w:rsidR="00557E72" w:rsidRDefault="00557E72" w:rsidP="00557E72"/>
    <w:p w:rsidR="00557E72" w:rsidRDefault="00557E72" w:rsidP="00557E72">
      <w:r>
        <w:tab/>
        <w:t xml:space="preserve">3). </w:t>
      </w:r>
      <w:r>
        <w:rPr>
          <w:rFonts w:hint="eastAsia"/>
        </w:rPr>
        <w:t>交易明细表</w:t>
      </w:r>
    </w:p>
    <w:p w:rsidR="00557E72" w:rsidRDefault="00557E72" w:rsidP="00E438B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C83E18" wp14:editId="4F02F3FD">
            <wp:extent cx="3914775" cy="1095375"/>
            <wp:effectExtent l="0" t="0" r="9525" b="9525"/>
            <wp:docPr id="15" name="图片 15" descr="C:\Users\dell\Documents\Tencent Files\962832290\Image\Group\}OY2`4HKK$0{D[7%J[2GM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cuments\Tencent Files\962832290\Image\Group\}OY2`4HKK$0{D[7%J[2GMR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Pr="00557E72" w:rsidRDefault="00E438BC" w:rsidP="00E438BC">
      <w:pPr>
        <w:widowControl/>
        <w:jc w:val="center"/>
        <w:rPr>
          <w:rFonts w:asciiTheme="minorEastAsia" w:hAnsiTheme="minorEastAsia" w:cs="宋体" w:hint="eastAsia"/>
          <w:kern w:val="0"/>
          <w:szCs w:val="21"/>
        </w:rPr>
      </w:pPr>
      <w:r w:rsidRPr="00E438BC">
        <w:rPr>
          <w:rFonts w:asciiTheme="minorEastAsia" w:hAnsiTheme="minorEastAsia" w:cs="宋体" w:hint="eastAsia"/>
          <w:kern w:val="0"/>
          <w:szCs w:val="21"/>
        </w:rPr>
        <w:t>图5-</w:t>
      </w:r>
      <w:r w:rsidRPr="00E438BC">
        <w:rPr>
          <w:rFonts w:asciiTheme="minorEastAsia" w:hAnsiTheme="minorEastAsia" w:cs="宋体"/>
          <w:kern w:val="0"/>
          <w:szCs w:val="21"/>
        </w:rPr>
        <w:t>1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>2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 xml:space="preserve">3 </w:t>
      </w:r>
      <w:r w:rsidRPr="00E438BC">
        <w:rPr>
          <w:rFonts w:asciiTheme="minorEastAsia" w:hAnsiTheme="minorEastAsia" w:cs="宋体" w:hint="eastAsia"/>
          <w:kern w:val="0"/>
          <w:szCs w:val="21"/>
        </w:rPr>
        <w:t>交易明细表</w:t>
      </w:r>
    </w:p>
    <w:p w:rsidR="00557E72" w:rsidRDefault="00557E72" w:rsidP="00557E72"/>
    <w:p w:rsidR="00E438BC" w:rsidRDefault="00E438BC">
      <w:pPr>
        <w:widowControl/>
        <w:jc w:val="left"/>
      </w:pPr>
      <w:r>
        <w:br w:type="page"/>
      </w:r>
    </w:p>
    <w:p w:rsidR="00557E72" w:rsidRDefault="00557E72" w:rsidP="00557E72">
      <w:r>
        <w:lastRenderedPageBreak/>
        <w:tab/>
        <w:t xml:space="preserve">4). </w:t>
      </w:r>
      <w:r>
        <w:rPr>
          <w:rFonts w:hint="eastAsia"/>
        </w:rPr>
        <w:t>信用卡账单表</w:t>
      </w:r>
    </w:p>
    <w:p w:rsidR="00557E72" w:rsidRDefault="00557E72" w:rsidP="00E438B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56FF83" wp14:editId="07950CD3">
            <wp:extent cx="3571875" cy="1905000"/>
            <wp:effectExtent l="0" t="0" r="9525" b="0"/>
            <wp:docPr id="16" name="图片 16" descr="C:\Users\dell\Documents\Tencent Files\962832290\Image\Group\4Q$N@D3IG[5K7F~DB2DG9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962832290\Image\Group\4Q$N@D3IG[5K7F~DB2DG9]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Pr="00557E72" w:rsidRDefault="00E438BC" w:rsidP="00E438BC">
      <w:pPr>
        <w:widowControl/>
        <w:jc w:val="center"/>
        <w:rPr>
          <w:rFonts w:asciiTheme="minorEastAsia" w:hAnsiTheme="minorEastAsia" w:cs="宋体" w:hint="eastAsia"/>
          <w:kern w:val="0"/>
          <w:szCs w:val="21"/>
        </w:rPr>
      </w:pPr>
      <w:r w:rsidRPr="00E438BC">
        <w:rPr>
          <w:rFonts w:asciiTheme="minorEastAsia" w:hAnsiTheme="minorEastAsia" w:cs="宋体" w:hint="eastAsia"/>
          <w:kern w:val="0"/>
          <w:szCs w:val="21"/>
        </w:rPr>
        <w:t>图5-</w:t>
      </w:r>
      <w:r w:rsidRPr="00E438BC">
        <w:rPr>
          <w:rFonts w:asciiTheme="minorEastAsia" w:hAnsiTheme="minorEastAsia" w:cs="宋体"/>
          <w:kern w:val="0"/>
          <w:szCs w:val="21"/>
        </w:rPr>
        <w:t>1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>2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 xml:space="preserve">4 </w:t>
      </w:r>
      <w:r w:rsidRPr="00E438BC">
        <w:rPr>
          <w:rFonts w:asciiTheme="minorEastAsia" w:hAnsiTheme="minorEastAsia" w:cs="宋体" w:hint="eastAsia"/>
          <w:kern w:val="0"/>
          <w:szCs w:val="21"/>
        </w:rPr>
        <w:t>信用卡账单表</w:t>
      </w:r>
    </w:p>
    <w:p w:rsidR="00557E72" w:rsidRDefault="00557E72" w:rsidP="00557E72"/>
    <w:p w:rsidR="00557E72" w:rsidRDefault="00557E72" w:rsidP="00557E72">
      <w:r>
        <w:tab/>
        <w:t xml:space="preserve">5). </w:t>
      </w:r>
      <w:r>
        <w:rPr>
          <w:rFonts w:hint="eastAsia"/>
        </w:rPr>
        <w:t>用户登陆表</w:t>
      </w:r>
    </w:p>
    <w:p w:rsidR="00557E72" w:rsidRDefault="00557E72" w:rsidP="00E438BC">
      <w:pPr>
        <w:jc w:val="center"/>
      </w:pPr>
      <w:r w:rsidRPr="00557E72">
        <w:rPr>
          <w:noProof/>
        </w:rPr>
        <w:drawing>
          <wp:inline distT="0" distB="0" distL="0" distR="0" wp14:anchorId="7C19B205" wp14:editId="00CF72F0">
            <wp:extent cx="5274310" cy="1026930"/>
            <wp:effectExtent l="0" t="0" r="2540" b="1905"/>
            <wp:docPr id="17" name="图片 17" descr="C:\Users\dell\Documents\Tencent Files\962832290\Image\Group\792A6_HX7L$259)RY}QC@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cuments\Tencent Files\962832290\Image\Group\792A6_HX7L$259)RY}QC@WW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  <w:rPr>
          <w:rFonts w:hint="eastAsia"/>
        </w:rPr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用户登陆表</w:t>
      </w:r>
    </w:p>
    <w:p w:rsidR="00557E72" w:rsidRDefault="00557E72" w:rsidP="00557E72">
      <w:r>
        <w:tab/>
        <w:t xml:space="preserve">6). </w:t>
      </w:r>
      <w:r>
        <w:rPr>
          <w:rFonts w:hint="eastAsia"/>
        </w:rPr>
        <w:t>转账表</w:t>
      </w:r>
    </w:p>
    <w:p w:rsidR="00557E72" w:rsidRDefault="00557E72" w:rsidP="00E438BC">
      <w:pPr>
        <w:jc w:val="center"/>
      </w:pPr>
      <w:r>
        <w:rPr>
          <w:noProof/>
        </w:rPr>
        <w:drawing>
          <wp:inline distT="0" distB="0" distL="0" distR="0" wp14:anchorId="31792440" wp14:editId="0F707489">
            <wp:extent cx="4172532" cy="1590897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  <w:rPr>
          <w:rFonts w:hint="eastAsia"/>
        </w:rPr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6 </w:t>
      </w:r>
      <w:r>
        <w:rPr>
          <w:rFonts w:hint="eastAsia"/>
        </w:rPr>
        <w:t>转账表</w:t>
      </w:r>
    </w:p>
    <w:p w:rsidR="00557E72" w:rsidRDefault="00557E72" w:rsidP="00557E72">
      <w:r>
        <w:tab/>
        <w:t xml:space="preserve">7). </w:t>
      </w:r>
      <w:r>
        <w:rPr>
          <w:rFonts w:hint="eastAsia"/>
        </w:rPr>
        <w:t>密码修改表</w:t>
      </w:r>
    </w:p>
    <w:p w:rsidR="00557E72" w:rsidRDefault="00557E72" w:rsidP="00E438BC">
      <w:pPr>
        <w:jc w:val="center"/>
      </w:pPr>
      <w:r>
        <w:rPr>
          <w:noProof/>
        </w:rPr>
        <w:drawing>
          <wp:inline distT="0" distB="0" distL="0" distR="0" wp14:anchorId="68335D1C" wp14:editId="1587D93F">
            <wp:extent cx="4115374" cy="15051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  <w:rPr>
          <w:rFonts w:hint="eastAsia"/>
        </w:rPr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7 </w:t>
      </w:r>
      <w:r>
        <w:rPr>
          <w:rFonts w:hint="eastAsia"/>
        </w:rPr>
        <w:t>密码修改表</w:t>
      </w:r>
    </w:p>
    <w:p w:rsidR="00557E72" w:rsidRDefault="00557E72" w:rsidP="00557E72"/>
    <w:p w:rsidR="00557E72" w:rsidRDefault="00557E72" w:rsidP="00557E72">
      <w:pPr>
        <w:rPr>
          <w:rFonts w:hint="eastAsia"/>
        </w:rPr>
      </w:pPr>
    </w:p>
    <w:p w:rsidR="00167046" w:rsidRDefault="00167046" w:rsidP="00D951D9">
      <w:pPr>
        <w:pStyle w:val="2"/>
      </w:pPr>
      <w:bookmarkStart w:id="28" w:name="_Toc450142684"/>
      <w:r>
        <w:lastRenderedPageBreak/>
        <w:t>5.3数据结构与程序的关系</w:t>
      </w:r>
      <w:bookmarkEnd w:id="28"/>
    </w:p>
    <w:p w:rsidR="00C148B6" w:rsidRDefault="00C148B6" w:rsidP="00167046">
      <w:r>
        <w:tab/>
      </w:r>
      <w:r>
        <w:rPr>
          <w:rFonts w:hint="eastAsia"/>
        </w:rPr>
        <w:t>数据结构在程序中使用，数据结构的合理性影响程序的执行结果。</w:t>
      </w:r>
    </w:p>
    <w:p w:rsidR="00167046" w:rsidRDefault="00167046" w:rsidP="00D951D9">
      <w:pPr>
        <w:pStyle w:val="1"/>
      </w:pPr>
      <w:bookmarkStart w:id="29" w:name="_Toc450142685"/>
      <w:r>
        <w:t>6系统出错处理设计</w:t>
      </w:r>
      <w:bookmarkEnd w:id="29"/>
    </w:p>
    <w:p w:rsidR="00167046" w:rsidRDefault="00167046" w:rsidP="00D951D9">
      <w:pPr>
        <w:pStyle w:val="2"/>
      </w:pPr>
      <w:bookmarkStart w:id="30" w:name="_Toc450142686"/>
      <w:r>
        <w:t>6.1出错信息</w:t>
      </w:r>
      <w:bookmarkEnd w:id="30"/>
    </w:p>
    <w:p w:rsidR="00C148B6" w:rsidRDefault="00C148B6" w:rsidP="00167046">
      <w:r>
        <w:tab/>
        <w:t xml:space="preserve">1). </w:t>
      </w:r>
      <w:r>
        <w:rPr>
          <w:rFonts w:hint="eastAsia"/>
        </w:rPr>
        <w:t>输入信息错误：要求重新输入；</w:t>
      </w:r>
    </w:p>
    <w:p w:rsidR="00C148B6" w:rsidRDefault="00C148B6" w:rsidP="00167046">
      <w:r>
        <w:rPr>
          <w:rFonts w:hint="eastAsia"/>
        </w:rPr>
        <w:tab/>
        <w:t>2). 不可预知错误：致命，则备份数据库；非致命，生成错误报告。</w:t>
      </w:r>
    </w:p>
    <w:p w:rsidR="00167046" w:rsidRDefault="00167046" w:rsidP="00D951D9">
      <w:pPr>
        <w:pStyle w:val="2"/>
      </w:pPr>
      <w:bookmarkStart w:id="31" w:name="_Toc450142687"/>
      <w:r>
        <w:t>6.2补救措施</w:t>
      </w:r>
      <w:bookmarkEnd w:id="31"/>
    </w:p>
    <w:p w:rsidR="00B80CDC" w:rsidRPr="00B80CDC" w:rsidRDefault="00B80CDC" w:rsidP="00B80CDC">
      <w:pPr>
        <w:rPr>
          <w:rFonts w:hint="eastAsia"/>
        </w:rPr>
      </w:pPr>
      <w:r>
        <w:rPr>
          <w:rFonts w:hint="eastAsia"/>
        </w:rPr>
        <w:tab/>
        <w:t>1</w:t>
      </w:r>
      <w:r>
        <w:t>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数据库备份/恢复</w:t>
      </w:r>
    </w:p>
    <w:sectPr w:rsidR="00B80CDC" w:rsidRPr="00B80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55583"/>
    <w:multiLevelType w:val="hybridMultilevel"/>
    <w:tmpl w:val="91DC210E"/>
    <w:lvl w:ilvl="0" w:tplc="D3BA4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46"/>
    <w:rsid w:val="00117D6D"/>
    <w:rsid w:val="00163AC4"/>
    <w:rsid w:val="00167046"/>
    <w:rsid w:val="002957A5"/>
    <w:rsid w:val="003A500E"/>
    <w:rsid w:val="004B2549"/>
    <w:rsid w:val="004D7F56"/>
    <w:rsid w:val="00557E72"/>
    <w:rsid w:val="0081309E"/>
    <w:rsid w:val="00A76264"/>
    <w:rsid w:val="00B526DC"/>
    <w:rsid w:val="00B80CDC"/>
    <w:rsid w:val="00C148B6"/>
    <w:rsid w:val="00CA6E71"/>
    <w:rsid w:val="00CB47F7"/>
    <w:rsid w:val="00D408C8"/>
    <w:rsid w:val="00D41256"/>
    <w:rsid w:val="00D76966"/>
    <w:rsid w:val="00D951D9"/>
    <w:rsid w:val="00E438BC"/>
    <w:rsid w:val="00FB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E324"/>
  <w15:chartTrackingRefBased/>
  <w15:docId w15:val="{3F82046B-3AD9-4930-957D-0DF62F3A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5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51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51D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6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951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51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951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951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51D9"/>
    <w:rPr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51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51D9"/>
  </w:style>
  <w:style w:type="paragraph" w:styleId="21">
    <w:name w:val="toc 2"/>
    <w:basedOn w:val="a"/>
    <w:next w:val="a"/>
    <w:autoRedefine/>
    <w:uiPriority w:val="39"/>
    <w:unhideWhenUsed/>
    <w:rsid w:val="00D951D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951D9"/>
    <w:pPr>
      <w:ind w:leftChars="400" w:left="840"/>
    </w:pPr>
  </w:style>
  <w:style w:type="character" w:styleId="a6">
    <w:name w:val="Hyperlink"/>
    <w:basedOn w:val="a0"/>
    <w:uiPriority w:val="99"/>
    <w:unhideWhenUsed/>
    <w:rsid w:val="00D95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8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6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5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1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4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45C2D-AF75-4946-805D-0E03158A7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12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sshe</dc:creator>
  <cp:keywords/>
  <dc:description/>
  <cp:lastModifiedBy>i. sshe</cp:lastModifiedBy>
  <cp:revision>4</cp:revision>
  <dcterms:created xsi:type="dcterms:W3CDTF">2016-05-03T06:05:00Z</dcterms:created>
  <dcterms:modified xsi:type="dcterms:W3CDTF">2016-05-04T08:29:00Z</dcterms:modified>
</cp:coreProperties>
</file>