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692269D">
      <w:pPr>
        <w:spacing w:before="624" w:beforeLines="200" w:after="1092" w:afterLines="350"/>
        <w:jc w:val="center"/>
        <w:rPr>
          <w:rFonts w:hint="eastAsia"/>
          <w:b/>
          <w:sz w:val="28"/>
          <w:szCs w:val="28"/>
        </w:rPr>
      </w:pPr>
    </w:p>
    <w:p w14:paraId="039CC277">
      <w:pPr>
        <w:spacing w:before="624" w:beforeLines="200" w:after="1092" w:afterLines="350"/>
        <w:jc w:val="center"/>
        <w:rPr>
          <w:rFonts w:hint="eastAsia" w:ascii="黑体" w:hAnsi="宋体" w:eastAsia="黑体"/>
          <w:b/>
          <w:bCs/>
          <w:sz w:val="72"/>
          <w:szCs w:val="84"/>
        </w:rPr>
      </w:pPr>
      <w:r>
        <w:rPr>
          <w:rFonts w:hint="eastAsia" w:ascii="黑体" w:hAnsi="宋体" w:eastAsia="黑体"/>
          <w:b/>
          <w:bCs/>
          <w:sz w:val="72"/>
          <w:szCs w:val="84"/>
        </w:rPr>
        <w:t>创业计划书</w:t>
      </w:r>
    </w:p>
    <w:p w14:paraId="7B0AD04C">
      <w:pPr>
        <w:spacing w:before="624" w:beforeLines="200" w:after="1092" w:afterLines="350"/>
        <w:jc w:val="center"/>
        <w:rPr>
          <w:rFonts w:hint="eastAsia" w:ascii="黑体" w:hAnsi="宋体" w:eastAsia="黑体"/>
          <w:b/>
          <w:bCs/>
          <w:sz w:val="72"/>
          <w:szCs w:val="84"/>
        </w:rPr>
      </w:pPr>
    </w:p>
    <w:p w14:paraId="71157D04">
      <w:pPr>
        <w:spacing w:line="360" w:lineRule="auto"/>
        <w:ind w:left="1680" w:leftChars="0" w:firstLine="420" w:firstLineChars="0"/>
        <w:rPr>
          <w:rFonts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企业名称：</w:t>
      </w:r>
      <w:r>
        <w:rPr>
          <w:rFonts w:hint="eastAsia"/>
          <w:sz w:val="30"/>
          <w:szCs w:val="30"/>
          <w:u w:val="single"/>
        </w:rPr>
        <w:t xml:space="preserve">     东浦街道极客软件工作室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</w:t>
      </w:r>
    </w:p>
    <w:p w14:paraId="0F077181">
      <w:pPr>
        <w:spacing w:line="360" w:lineRule="auto"/>
        <w:ind w:left="1680" w:leftChars="0" w:firstLine="420" w:firstLineChars="0"/>
        <w:jc w:val="left"/>
        <w:rPr>
          <w:rFonts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创业者姓名：</w:t>
      </w:r>
      <w:r>
        <w:rPr>
          <w:rFonts w:hint="eastAsia"/>
          <w:sz w:val="30"/>
          <w:szCs w:val="30"/>
          <w:u w:val="single"/>
        </w:rPr>
        <w:t xml:space="preserve">   王敏 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76131FA4">
      <w:pPr>
        <w:spacing w:line="360" w:lineRule="auto"/>
        <w:ind w:left="1680" w:leftChars="0" w:firstLine="420" w:firstLineChars="0"/>
        <w:jc w:val="left"/>
        <w:rPr>
          <w:rFonts w:hint="eastAsia"/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日</w:t>
      </w:r>
      <w:r>
        <w:rPr>
          <w:rFonts w:hint="eastAsia"/>
          <w:sz w:val="30"/>
        </w:rPr>
        <w:t xml:space="preserve">    </w:t>
      </w:r>
      <w:r>
        <w:rPr>
          <w:rFonts w:hint="eastAsia"/>
          <w:sz w:val="30"/>
          <w:szCs w:val="30"/>
        </w:rPr>
        <w:t>期：</w:t>
      </w:r>
      <w:r>
        <w:rPr>
          <w:rFonts w:hint="eastAsia"/>
          <w:sz w:val="30"/>
          <w:szCs w:val="30"/>
          <w:u w:val="single"/>
        </w:rPr>
        <w:t xml:space="preserve">     2025年11月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/>
          <w:sz w:val="30"/>
          <w:szCs w:val="30"/>
          <w:u w:val="single"/>
        </w:rPr>
        <w:t xml:space="preserve"> </w:t>
      </w:r>
    </w:p>
    <w:p w14:paraId="548A0953">
      <w:pPr>
        <w:spacing w:line="360" w:lineRule="auto"/>
        <w:ind w:left="1680" w:leftChars="0" w:firstLine="420" w:firstLineChars="0"/>
        <w:jc w:val="left"/>
        <w:rPr>
          <w:rFonts w:hint="eastAsia"/>
          <w:sz w:val="30"/>
          <w:szCs w:val="30"/>
          <w:u w:val="single"/>
        </w:rPr>
      </w:pPr>
    </w:p>
    <w:p w14:paraId="16F488C7">
      <w:pPr>
        <w:spacing w:line="360" w:lineRule="auto"/>
        <w:ind w:left="1680" w:leftChars="0" w:firstLine="420" w:firstLineChars="0"/>
        <w:jc w:val="left"/>
        <w:rPr>
          <w:rFonts w:hint="eastAsia"/>
          <w:sz w:val="30"/>
          <w:szCs w:val="30"/>
          <w:u w:val="single"/>
        </w:rPr>
      </w:pPr>
    </w:p>
    <w:p w14:paraId="28451CFD">
      <w:pPr>
        <w:spacing w:line="360" w:lineRule="auto"/>
        <w:jc w:val="left"/>
        <w:rPr>
          <w:rFonts w:hint="eastAsia"/>
          <w:sz w:val="30"/>
          <w:szCs w:val="30"/>
          <w:u w:val="single"/>
        </w:rPr>
      </w:pPr>
    </w:p>
    <w:p w14:paraId="1A264273">
      <w:pPr>
        <w:ind w:firstLine="2079" w:firstLineChars="693"/>
        <w:rPr>
          <w:rFonts w:hint="eastAsia"/>
          <w:sz w:val="30"/>
        </w:rPr>
      </w:pPr>
      <w:r>
        <w:rPr>
          <w:rFonts w:hint="eastAsia"/>
          <w:sz w:val="30"/>
        </w:rPr>
        <w:t>通讯地址</w:t>
      </w:r>
      <w:r>
        <w:rPr>
          <w:rFonts w:hint="eastAsia"/>
          <w:sz w:val="30"/>
          <w:lang w:eastAsia="zh-CN"/>
        </w:rPr>
        <w:t>：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u w:val="single"/>
        </w:rPr>
        <w:t xml:space="preserve">  浙江省绍兴市越城区绍兴理工学院 </w:t>
      </w:r>
      <w:r>
        <w:rPr>
          <w:rFonts w:hint="eastAsia"/>
          <w:sz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u w:val="single"/>
        </w:rPr>
        <w:t xml:space="preserve">               </w:t>
      </w:r>
      <w:r>
        <w:rPr>
          <w:rFonts w:hint="eastAsia"/>
          <w:sz w:val="30"/>
        </w:rPr>
        <w:t xml:space="preserve"> </w:t>
      </w:r>
    </w:p>
    <w:p w14:paraId="4FF7F624">
      <w:pPr>
        <w:ind w:firstLine="2079" w:firstLineChars="693"/>
        <w:rPr>
          <w:rFonts w:hint="eastAsia"/>
          <w:sz w:val="30"/>
        </w:rPr>
      </w:pPr>
      <w:r>
        <w:rPr>
          <w:rFonts w:hint="eastAsia"/>
          <w:sz w:val="30"/>
        </w:rPr>
        <w:t>电    话</w:t>
      </w:r>
      <w:r>
        <w:rPr>
          <w:rFonts w:hint="eastAsia"/>
          <w:sz w:val="30"/>
          <w:lang w:eastAsia="zh-CN"/>
        </w:rPr>
        <w:t>：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u w:val="single"/>
        </w:rPr>
        <w:t xml:space="preserve">  19957575907                 </w:t>
      </w:r>
      <w:r>
        <w:rPr>
          <w:rFonts w:hint="eastAsia"/>
          <w:sz w:val="30"/>
          <w:u w:val="single"/>
          <w:lang w:val="en-US" w:eastAsia="zh-CN"/>
        </w:rPr>
        <w:t xml:space="preserve">   </w:t>
      </w:r>
      <w:r>
        <w:rPr>
          <w:rFonts w:hint="eastAsia"/>
          <w:sz w:val="30"/>
          <w:u w:val="single"/>
        </w:rPr>
        <w:t xml:space="preserve">       </w:t>
      </w:r>
    </w:p>
    <w:p w14:paraId="69912176">
      <w:pPr>
        <w:ind w:firstLine="2079" w:firstLineChars="693"/>
        <w:rPr>
          <w:rFonts w:hint="eastAsia"/>
          <w:sz w:val="30"/>
          <w:u w:val="single"/>
        </w:rPr>
      </w:pPr>
      <w:r>
        <w:rPr>
          <w:rFonts w:hint="eastAsia"/>
          <w:sz w:val="30"/>
        </w:rPr>
        <w:t>电子邮件</w:t>
      </w:r>
      <w:r>
        <w:rPr>
          <w:rFonts w:hint="eastAsia"/>
          <w:sz w:val="30"/>
          <w:lang w:eastAsia="zh-CN"/>
        </w:rPr>
        <w:t>：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u w:val="single"/>
        </w:rPr>
        <w:t xml:space="preserve">  985751160@qq.com  </w:t>
      </w:r>
      <w:r>
        <w:rPr>
          <w:rFonts w:hint="eastAsia"/>
          <w:sz w:val="30"/>
          <w:u w:val="single"/>
          <w:lang w:val="en-US" w:eastAsia="zh-CN"/>
        </w:rPr>
        <w:t xml:space="preserve">         </w:t>
      </w:r>
      <w:r>
        <w:rPr>
          <w:rFonts w:hint="eastAsia"/>
          <w:sz w:val="30"/>
          <w:u w:val="single"/>
        </w:rPr>
        <w:t xml:space="preserve">                </w:t>
      </w:r>
    </w:p>
    <w:p w14:paraId="42D4F4BB">
      <w:pPr>
        <w:ind w:firstLine="1479" w:firstLineChars="493"/>
        <w:rPr>
          <w:rFonts w:hint="eastAsia"/>
          <w:sz w:val="30"/>
          <w:u w:val="single"/>
        </w:rPr>
      </w:pPr>
    </w:p>
    <w:p w14:paraId="7E9445B7">
      <w:pPr>
        <w:rPr>
          <w:rFonts w:hint="eastAsia"/>
          <w:sz w:val="30"/>
          <w:u w:val="single"/>
        </w:rPr>
      </w:pPr>
    </w:p>
    <w:p w14:paraId="0825102F">
      <w:pPr>
        <w:spacing w:before="624" w:beforeLines="200"/>
        <w:jc w:val="center"/>
        <w:rPr>
          <w:rFonts w:hint="eastAsia"/>
          <w:b/>
          <w:bCs/>
          <w:sz w:val="44"/>
        </w:rPr>
      </w:pPr>
    </w:p>
    <w:p w14:paraId="78DD3017">
      <w:pPr>
        <w:spacing w:before="624" w:beforeLines="200" w:after="312" w:afterLines="100"/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br w:type="page"/>
      </w:r>
      <w:r>
        <w:rPr>
          <w:rFonts w:hint="eastAsia"/>
          <w:b/>
          <w:bCs/>
          <w:sz w:val="44"/>
        </w:rPr>
        <w:t>目    录</w:t>
      </w:r>
    </w:p>
    <w:p w14:paraId="339D6A39">
      <w:pPr>
        <w:pStyle w:val="9"/>
        <w:tabs>
          <w:tab w:val="right" w:leader="dot" w:pos="9628"/>
        </w:tabs>
        <w:rPr>
          <w:rFonts w:ascii="宋体" w:hAnsi="宋体"/>
          <w:sz w:val="30"/>
          <w:szCs w:val="30"/>
        </w:rPr>
      </w:pPr>
      <w:r>
        <w:rPr>
          <w:rFonts w:ascii="宋体" w:hAnsi="宋体"/>
          <w:sz w:val="30"/>
          <w:szCs w:val="30"/>
        </w:rPr>
        <w:fldChar w:fldCharType="begin"/>
      </w:r>
      <w:r>
        <w:rPr>
          <w:rFonts w:ascii="宋体" w:hAnsi="宋体"/>
          <w:sz w:val="30"/>
          <w:szCs w:val="30"/>
        </w:rPr>
        <w:instrText xml:space="preserve"> </w:instrText>
      </w:r>
      <w:r>
        <w:rPr>
          <w:rFonts w:hint="eastAsia" w:ascii="宋体" w:hAnsi="宋体"/>
          <w:sz w:val="30"/>
          <w:szCs w:val="30"/>
        </w:rPr>
        <w:instrText xml:space="preserve">TOC \o "1-3" \h \z \u</w:instrText>
      </w:r>
      <w:r>
        <w:rPr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Fonts w:ascii="宋体" w:hAnsi="宋体"/>
          <w:sz w:val="30"/>
          <w:szCs w:val="30"/>
        </w:rPr>
        <w:fldChar w:fldCharType="begin"/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instrText xml:space="preserve">HYPERLINK \l "_Toc476913542"</w:instrText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Style w:val="16"/>
          <w:rFonts w:hint="eastAsia" w:ascii="宋体" w:hAnsi="宋体"/>
          <w:sz w:val="30"/>
          <w:szCs w:val="30"/>
        </w:rPr>
        <w:t>一、企业概况</w:t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fldChar w:fldCharType="begin"/>
      </w:r>
      <w:r>
        <w:rPr>
          <w:rFonts w:ascii="宋体" w:hAnsi="宋体"/>
          <w:sz w:val="30"/>
          <w:szCs w:val="30"/>
        </w:rPr>
        <w:instrText xml:space="preserve"> PAGEREF _Toc476913542 \h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Fonts w:ascii="宋体" w:hAnsi="宋体"/>
          <w:sz w:val="30"/>
          <w:szCs w:val="30"/>
        </w:rPr>
        <w:t>1</w:t>
      </w:r>
      <w:r>
        <w:rPr>
          <w:rFonts w:ascii="宋体" w:hAnsi="宋体"/>
          <w:sz w:val="30"/>
          <w:szCs w:val="30"/>
        </w:rPr>
        <w:fldChar w:fldCharType="end"/>
      </w:r>
      <w:r>
        <w:rPr>
          <w:rFonts w:ascii="宋体" w:hAnsi="宋体"/>
          <w:sz w:val="30"/>
          <w:szCs w:val="30"/>
        </w:rPr>
        <w:fldChar w:fldCharType="end"/>
      </w:r>
    </w:p>
    <w:p w14:paraId="5DBFE291">
      <w:pPr>
        <w:pStyle w:val="9"/>
        <w:tabs>
          <w:tab w:val="right" w:leader="dot" w:pos="9628"/>
        </w:tabs>
        <w:rPr>
          <w:rFonts w:ascii="宋体" w:hAnsi="宋体"/>
          <w:sz w:val="30"/>
          <w:szCs w:val="30"/>
        </w:rPr>
      </w:pPr>
      <w:r>
        <w:rPr>
          <w:rFonts w:ascii="宋体" w:hAnsi="宋体"/>
          <w:sz w:val="30"/>
          <w:szCs w:val="30"/>
        </w:rPr>
        <w:fldChar w:fldCharType="begin"/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instrText xml:space="preserve">HYPERLINK \l "_Toc476913543"</w:instrText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Style w:val="16"/>
          <w:rFonts w:hint="eastAsia" w:ascii="宋体" w:hAnsi="宋体"/>
          <w:sz w:val="30"/>
          <w:szCs w:val="30"/>
        </w:rPr>
        <w:t>二、作者的个人情况</w:t>
      </w:r>
      <w:r>
        <w:rPr>
          <w:rFonts w:ascii="宋体" w:hAnsi="宋体"/>
          <w:sz w:val="30"/>
          <w:szCs w:val="30"/>
        </w:rPr>
        <w:tab/>
      </w:r>
      <w:r>
        <w:rPr>
          <w:rFonts w:hint="eastAsia" w:ascii="宋体" w:hAnsi="宋体"/>
          <w:sz w:val="30"/>
          <w:szCs w:val="30"/>
          <w:lang w:val="en-US" w:eastAsia="zh-CN"/>
        </w:rPr>
        <w:t>1</w:t>
      </w:r>
      <w:r>
        <w:rPr>
          <w:rFonts w:ascii="宋体" w:hAnsi="宋体"/>
          <w:sz w:val="30"/>
          <w:szCs w:val="30"/>
        </w:rPr>
        <w:fldChar w:fldCharType="end"/>
      </w:r>
    </w:p>
    <w:p w14:paraId="169F317E">
      <w:pPr>
        <w:pStyle w:val="9"/>
        <w:tabs>
          <w:tab w:val="right" w:leader="dot" w:pos="9628"/>
        </w:tabs>
        <w:rPr>
          <w:rFonts w:ascii="宋体" w:hAnsi="宋体"/>
          <w:sz w:val="30"/>
          <w:szCs w:val="30"/>
        </w:rPr>
      </w:pPr>
      <w:r>
        <w:rPr>
          <w:rFonts w:ascii="宋体" w:hAnsi="宋体"/>
          <w:sz w:val="30"/>
          <w:szCs w:val="30"/>
        </w:rPr>
        <w:fldChar w:fldCharType="begin"/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instrText xml:space="preserve">HYPERLINK \l "_Toc476913544"</w:instrText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Style w:val="16"/>
          <w:rFonts w:hint="eastAsia" w:ascii="宋体" w:hAnsi="宋体"/>
          <w:sz w:val="30"/>
          <w:szCs w:val="30"/>
        </w:rPr>
        <w:t>三、市场评估</w:t>
      </w:r>
      <w:r>
        <w:rPr>
          <w:rFonts w:ascii="宋体" w:hAnsi="宋体"/>
          <w:sz w:val="30"/>
          <w:szCs w:val="30"/>
        </w:rPr>
        <w:tab/>
      </w:r>
      <w:r>
        <w:rPr>
          <w:rFonts w:ascii="宋体" w:hAnsi="宋体"/>
          <w:sz w:val="30"/>
          <w:szCs w:val="30"/>
        </w:rPr>
        <w:fldChar w:fldCharType="begin"/>
      </w:r>
      <w:r>
        <w:rPr>
          <w:rFonts w:ascii="宋体" w:hAnsi="宋体"/>
          <w:sz w:val="30"/>
          <w:szCs w:val="30"/>
        </w:rPr>
        <w:instrText xml:space="preserve"> PAGEREF _Toc476913544 \h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Fonts w:ascii="宋体" w:hAnsi="宋体"/>
          <w:sz w:val="30"/>
          <w:szCs w:val="30"/>
        </w:rPr>
        <w:t>2</w:t>
      </w:r>
      <w:r>
        <w:rPr>
          <w:rFonts w:ascii="宋体" w:hAnsi="宋体"/>
          <w:sz w:val="30"/>
          <w:szCs w:val="30"/>
        </w:rPr>
        <w:fldChar w:fldCharType="end"/>
      </w:r>
      <w:r>
        <w:rPr>
          <w:rFonts w:ascii="宋体" w:hAnsi="宋体"/>
          <w:sz w:val="30"/>
          <w:szCs w:val="30"/>
        </w:rPr>
        <w:fldChar w:fldCharType="end"/>
      </w:r>
    </w:p>
    <w:p w14:paraId="6A5049F2">
      <w:pPr>
        <w:pStyle w:val="9"/>
        <w:tabs>
          <w:tab w:val="right" w:leader="dot" w:pos="9628"/>
        </w:tabs>
        <w:rPr>
          <w:rFonts w:ascii="宋体" w:hAnsi="宋体"/>
          <w:sz w:val="30"/>
          <w:szCs w:val="30"/>
        </w:rPr>
      </w:pPr>
      <w:r>
        <w:rPr>
          <w:rFonts w:ascii="宋体" w:hAnsi="宋体"/>
          <w:sz w:val="30"/>
          <w:szCs w:val="30"/>
        </w:rPr>
        <w:fldChar w:fldCharType="begin"/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instrText xml:space="preserve">HYPERLINK \l "_Toc476913545"</w:instrText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Style w:val="16"/>
          <w:rFonts w:hint="eastAsia" w:ascii="宋体" w:hAnsi="宋体"/>
          <w:sz w:val="30"/>
          <w:szCs w:val="30"/>
        </w:rPr>
        <w:t>四、市场营销计划</w:t>
      </w:r>
      <w:r>
        <w:rPr>
          <w:rFonts w:ascii="宋体" w:hAnsi="宋体"/>
          <w:sz w:val="30"/>
          <w:szCs w:val="30"/>
        </w:rPr>
        <w:tab/>
      </w:r>
      <w:r>
        <w:rPr>
          <w:rFonts w:hint="eastAsia" w:ascii="宋体" w:hAnsi="宋体"/>
          <w:sz w:val="30"/>
          <w:szCs w:val="30"/>
          <w:lang w:val="en-US" w:eastAsia="zh-CN"/>
        </w:rPr>
        <w:t>3</w:t>
      </w:r>
      <w:r>
        <w:rPr>
          <w:rFonts w:ascii="宋体" w:hAnsi="宋体"/>
          <w:sz w:val="30"/>
          <w:szCs w:val="30"/>
        </w:rPr>
        <w:fldChar w:fldCharType="end"/>
      </w:r>
    </w:p>
    <w:p w14:paraId="79F3FC4B">
      <w:pPr>
        <w:pStyle w:val="9"/>
        <w:tabs>
          <w:tab w:val="right" w:leader="dot" w:pos="9628"/>
        </w:tabs>
        <w:ind w:left="0" w:leftChars="0"/>
        <w:rPr>
          <w:rFonts w:ascii="宋体" w:hAnsi="宋体"/>
          <w:sz w:val="30"/>
          <w:szCs w:val="30"/>
        </w:rPr>
      </w:pPr>
      <w:r>
        <w:rPr>
          <w:rFonts w:ascii="宋体" w:hAnsi="宋体"/>
          <w:sz w:val="30"/>
          <w:szCs w:val="30"/>
        </w:rPr>
        <w:t xml:space="preserve">   </w:t>
      </w:r>
      <w:r>
        <w:rPr>
          <w:rFonts w:ascii="宋体" w:hAnsi="宋体"/>
          <w:sz w:val="30"/>
          <w:szCs w:val="30"/>
        </w:rPr>
        <w:fldChar w:fldCharType="begin"/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instrText xml:space="preserve">HYPERLINK \l "_Toc476913546"</w:instrText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Style w:val="16"/>
          <w:rFonts w:hint="eastAsia" w:ascii="宋体" w:hAnsi="宋体"/>
          <w:sz w:val="30"/>
          <w:szCs w:val="30"/>
        </w:rPr>
        <w:t>五、企业组织结构</w:t>
      </w:r>
      <w:r>
        <w:rPr>
          <w:rFonts w:ascii="宋体" w:hAnsi="宋体"/>
          <w:sz w:val="30"/>
          <w:szCs w:val="30"/>
        </w:rPr>
        <w:tab/>
      </w:r>
      <w:r>
        <w:rPr>
          <w:rFonts w:hint="eastAsia" w:ascii="宋体" w:hAnsi="宋体"/>
          <w:sz w:val="30"/>
          <w:szCs w:val="30"/>
          <w:lang w:val="en-US" w:eastAsia="zh-CN"/>
        </w:rPr>
        <w:t>5</w:t>
      </w:r>
      <w:r>
        <w:rPr>
          <w:rFonts w:ascii="宋体" w:hAnsi="宋体"/>
          <w:sz w:val="30"/>
          <w:szCs w:val="30"/>
        </w:rPr>
        <w:fldChar w:fldCharType="end"/>
      </w:r>
    </w:p>
    <w:p w14:paraId="5EFCC3ED">
      <w:pPr>
        <w:pStyle w:val="9"/>
        <w:tabs>
          <w:tab w:val="right" w:leader="dot" w:pos="9628"/>
        </w:tabs>
        <w:rPr>
          <w:rFonts w:ascii="宋体" w:hAnsi="宋体"/>
          <w:sz w:val="30"/>
          <w:szCs w:val="30"/>
        </w:rPr>
      </w:pPr>
      <w:r>
        <w:rPr>
          <w:rFonts w:ascii="宋体" w:hAnsi="宋体"/>
          <w:sz w:val="30"/>
          <w:szCs w:val="30"/>
        </w:rPr>
        <w:fldChar w:fldCharType="begin"/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instrText xml:space="preserve">HYPERLINK \l "_Toc476913547"</w:instrText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Style w:val="16"/>
          <w:rFonts w:hint="eastAsia" w:ascii="宋体" w:hAnsi="宋体"/>
          <w:sz w:val="30"/>
          <w:szCs w:val="30"/>
        </w:rPr>
        <w:t>六、固定资产</w:t>
      </w:r>
      <w:r>
        <w:rPr>
          <w:rFonts w:ascii="宋体" w:hAnsi="宋体"/>
          <w:sz w:val="30"/>
          <w:szCs w:val="30"/>
        </w:rPr>
        <w:tab/>
      </w:r>
      <w:r>
        <w:rPr>
          <w:rFonts w:hint="eastAsia" w:ascii="宋体" w:hAnsi="宋体"/>
          <w:sz w:val="30"/>
          <w:szCs w:val="30"/>
          <w:lang w:val="en-US" w:eastAsia="zh-CN"/>
        </w:rPr>
        <w:t>7</w:t>
      </w:r>
      <w:r>
        <w:rPr>
          <w:rFonts w:ascii="宋体" w:hAnsi="宋体"/>
          <w:sz w:val="30"/>
          <w:szCs w:val="30"/>
        </w:rPr>
        <w:fldChar w:fldCharType="end"/>
      </w:r>
    </w:p>
    <w:p w14:paraId="390B21CC">
      <w:pPr>
        <w:pStyle w:val="9"/>
        <w:tabs>
          <w:tab w:val="right" w:leader="dot" w:pos="9628"/>
        </w:tabs>
        <w:rPr>
          <w:rFonts w:hint="eastAsia" w:ascii="宋体" w:hAnsi="宋体" w:eastAsia="宋体"/>
          <w:sz w:val="30"/>
          <w:szCs w:val="30"/>
          <w:lang w:val="en-US" w:eastAsia="zh-CN"/>
        </w:rPr>
      </w:pPr>
      <w:r>
        <w:rPr>
          <w:rFonts w:ascii="宋体" w:hAnsi="宋体"/>
          <w:sz w:val="30"/>
          <w:szCs w:val="30"/>
        </w:rPr>
        <w:fldChar w:fldCharType="begin"/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instrText xml:space="preserve">HYPERLINK \l "_Toc476913548"</w:instrText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Style w:val="16"/>
          <w:rFonts w:hint="eastAsia" w:ascii="宋体" w:hAnsi="宋体"/>
          <w:sz w:val="30"/>
          <w:szCs w:val="30"/>
        </w:rPr>
        <w:t>七、流动资金（月）</w:t>
      </w:r>
      <w:r>
        <w:rPr>
          <w:rFonts w:ascii="宋体" w:hAnsi="宋体"/>
          <w:sz w:val="30"/>
          <w:szCs w:val="30"/>
        </w:rPr>
        <w:tab/>
      </w:r>
      <w:r>
        <w:rPr>
          <w:rFonts w:hint="eastAsia" w:ascii="宋体" w:hAnsi="宋体"/>
          <w:sz w:val="30"/>
          <w:szCs w:val="30"/>
          <w:lang w:val="en-US" w:eastAsia="zh-CN"/>
        </w:rPr>
        <w:t>9</w:t>
      </w:r>
      <w:r>
        <w:rPr>
          <w:rFonts w:ascii="宋体" w:hAnsi="宋体"/>
          <w:sz w:val="30"/>
          <w:szCs w:val="30"/>
        </w:rPr>
        <w:fldChar w:fldCharType="end"/>
      </w:r>
    </w:p>
    <w:p w14:paraId="231EBA56">
      <w:pPr>
        <w:pStyle w:val="9"/>
        <w:tabs>
          <w:tab w:val="right" w:leader="dot" w:pos="9628"/>
        </w:tabs>
        <w:rPr>
          <w:rFonts w:hint="eastAsia" w:ascii="宋体" w:hAnsi="宋体" w:eastAsia="宋体"/>
          <w:sz w:val="30"/>
          <w:szCs w:val="30"/>
          <w:lang w:val="en-US" w:eastAsia="zh-CN"/>
        </w:rPr>
      </w:pPr>
      <w:r>
        <w:rPr>
          <w:rFonts w:ascii="宋体" w:hAnsi="宋体"/>
          <w:sz w:val="30"/>
          <w:szCs w:val="30"/>
        </w:rPr>
        <w:fldChar w:fldCharType="begin"/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instrText xml:space="preserve">HYPERLINK \l "_Toc476913549"</w:instrText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Style w:val="16"/>
          <w:rFonts w:hint="eastAsia" w:ascii="宋体" w:hAnsi="宋体"/>
          <w:sz w:val="30"/>
          <w:szCs w:val="30"/>
        </w:rPr>
        <w:t>八、销售收入预测</w:t>
      </w:r>
      <w:r>
        <w:rPr>
          <w:rFonts w:ascii="宋体" w:hAnsi="宋体"/>
          <w:sz w:val="30"/>
          <w:szCs w:val="30"/>
        </w:rPr>
        <w:tab/>
      </w:r>
      <w:r>
        <w:rPr>
          <w:rFonts w:hint="eastAsia" w:ascii="宋体" w:hAnsi="宋体"/>
          <w:sz w:val="30"/>
          <w:szCs w:val="30"/>
          <w:lang w:val="en-US" w:eastAsia="zh-CN"/>
        </w:rPr>
        <w:t>1</w:t>
      </w:r>
      <w:r>
        <w:rPr>
          <w:rFonts w:ascii="宋体" w:hAnsi="宋体"/>
          <w:sz w:val="30"/>
          <w:szCs w:val="30"/>
        </w:rPr>
        <w:fldChar w:fldCharType="end"/>
      </w:r>
      <w:r>
        <w:rPr>
          <w:rFonts w:hint="eastAsia" w:ascii="宋体" w:hAnsi="宋体"/>
          <w:sz w:val="30"/>
          <w:szCs w:val="30"/>
          <w:lang w:val="en-US" w:eastAsia="zh-CN"/>
        </w:rPr>
        <w:t>0</w:t>
      </w:r>
    </w:p>
    <w:p w14:paraId="3C31C2BB">
      <w:pPr>
        <w:pStyle w:val="9"/>
        <w:tabs>
          <w:tab w:val="right" w:leader="dot" w:pos="9628"/>
        </w:tabs>
        <w:rPr>
          <w:rFonts w:hint="eastAsia" w:ascii="宋体" w:hAnsi="宋体" w:eastAsia="宋体"/>
          <w:sz w:val="30"/>
          <w:szCs w:val="30"/>
          <w:lang w:val="en-US" w:eastAsia="zh-CN"/>
        </w:rPr>
      </w:pPr>
      <w:r>
        <w:rPr>
          <w:rFonts w:ascii="宋体" w:hAnsi="宋体"/>
          <w:sz w:val="30"/>
          <w:szCs w:val="30"/>
        </w:rPr>
        <w:fldChar w:fldCharType="begin"/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instrText xml:space="preserve">HYPERLINK \l "_Toc476913550"</w:instrText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Style w:val="16"/>
          <w:rFonts w:hint="eastAsia" w:ascii="宋体" w:hAnsi="宋体"/>
          <w:sz w:val="30"/>
          <w:szCs w:val="30"/>
        </w:rPr>
        <w:t>九、销售和成本计划</w:t>
      </w:r>
      <w:r>
        <w:rPr>
          <w:rFonts w:ascii="宋体" w:hAnsi="宋体"/>
          <w:sz w:val="30"/>
          <w:szCs w:val="30"/>
        </w:rPr>
        <w:tab/>
      </w:r>
      <w:r>
        <w:rPr>
          <w:rFonts w:hint="eastAsia" w:ascii="宋体" w:hAnsi="宋体"/>
          <w:sz w:val="30"/>
          <w:szCs w:val="30"/>
          <w:lang w:val="en-US" w:eastAsia="zh-CN"/>
        </w:rPr>
        <w:t>1</w:t>
      </w:r>
      <w:r>
        <w:rPr>
          <w:rFonts w:ascii="宋体" w:hAnsi="宋体"/>
          <w:sz w:val="30"/>
          <w:szCs w:val="30"/>
        </w:rPr>
        <w:fldChar w:fldCharType="end"/>
      </w:r>
      <w:r>
        <w:rPr>
          <w:rFonts w:hint="eastAsia" w:ascii="宋体" w:hAnsi="宋体"/>
          <w:sz w:val="30"/>
          <w:szCs w:val="30"/>
          <w:lang w:val="en-US" w:eastAsia="zh-CN"/>
        </w:rPr>
        <w:t>1</w:t>
      </w:r>
    </w:p>
    <w:p w14:paraId="03DC39CD">
      <w:pPr>
        <w:pStyle w:val="9"/>
        <w:tabs>
          <w:tab w:val="right" w:leader="dot" w:pos="9628"/>
        </w:tabs>
        <w:rPr>
          <w:rFonts w:hint="eastAsia" w:ascii="宋体" w:hAnsi="宋体"/>
          <w:sz w:val="30"/>
          <w:szCs w:val="30"/>
          <w:lang w:val="en-US" w:eastAsia="zh-CN"/>
        </w:rPr>
      </w:pPr>
      <w:r>
        <w:rPr>
          <w:rFonts w:ascii="宋体" w:hAnsi="宋体"/>
          <w:sz w:val="30"/>
          <w:szCs w:val="30"/>
        </w:rPr>
        <w:fldChar w:fldCharType="begin"/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instrText xml:space="preserve">HYPERLINK \l "_Toc476913551"</w:instrText>
      </w:r>
      <w:r>
        <w:rPr>
          <w:rStyle w:val="16"/>
          <w:rFonts w:ascii="宋体" w:hAnsi="宋体"/>
          <w:sz w:val="30"/>
          <w:szCs w:val="30"/>
        </w:rPr>
        <w:instrText xml:space="preserve"> </w:instrText>
      </w:r>
      <w:r>
        <w:rPr>
          <w:rFonts w:ascii="宋体" w:hAnsi="宋体"/>
          <w:sz w:val="30"/>
          <w:szCs w:val="30"/>
        </w:rPr>
        <w:fldChar w:fldCharType="separate"/>
      </w:r>
      <w:r>
        <w:rPr>
          <w:rStyle w:val="16"/>
          <w:rFonts w:hint="eastAsia" w:ascii="宋体" w:hAnsi="宋体"/>
          <w:sz w:val="30"/>
          <w:szCs w:val="30"/>
        </w:rPr>
        <w:t>十、现金流量计划</w:t>
      </w:r>
      <w:r>
        <w:rPr>
          <w:rFonts w:ascii="宋体" w:hAnsi="宋体"/>
          <w:sz w:val="30"/>
          <w:szCs w:val="30"/>
        </w:rPr>
        <w:tab/>
      </w:r>
      <w:r>
        <w:rPr>
          <w:rFonts w:hint="eastAsia" w:ascii="宋体" w:hAnsi="宋体"/>
          <w:sz w:val="30"/>
          <w:szCs w:val="30"/>
          <w:lang w:val="en-US" w:eastAsia="zh-CN"/>
        </w:rPr>
        <w:t>1</w:t>
      </w:r>
      <w:r>
        <w:rPr>
          <w:rFonts w:ascii="宋体" w:hAnsi="宋体"/>
          <w:sz w:val="30"/>
          <w:szCs w:val="30"/>
        </w:rPr>
        <w:fldChar w:fldCharType="end"/>
      </w:r>
      <w:r>
        <w:rPr>
          <w:rFonts w:hint="eastAsia" w:ascii="宋体" w:hAnsi="宋体"/>
          <w:sz w:val="30"/>
          <w:szCs w:val="30"/>
          <w:lang w:val="en-US" w:eastAsia="zh-CN"/>
        </w:rPr>
        <w:t>2</w:t>
      </w:r>
    </w:p>
    <w:p w14:paraId="7C06A77D">
      <w:pPr>
        <w:rPr>
          <w:rFonts w:hint="eastAsia"/>
          <w:lang w:val="en-US" w:eastAsia="zh-CN"/>
        </w:rPr>
      </w:pPr>
    </w:p>
    <w:p w14:paraId="35889817">
      <w:pPr>
        <w:snapToGrid w:val="0"/>
        <w:spacing w:line="360" w:lineRule="auto"/>
        <w:jc w:val="left"/>
        <w:rPr>
          <w:rFonts w:hint="eastAsia" w:ascii="宋体" w:hAnsi="宋体"/>
          <w:sz w:val="30"/>
          <w:szCs w:val="30"/>
        </w:rPr>
      </w:pPr>
      <w:r>
        <w:rPr>
          <w:rFonts w:ascii="宋体" w:hAnsi="宋体"/>
          <w:sz w:val="30"/>
          <w:szCs w:val="30"/>
        </w:rPr>
        <w:fldChar w:fldCharType="end"/>
      </w:r>
    </w:p>
    <w:p w14:paraId="2CDEC135">
      <w:pPr>
        <w:snapToGrid w:val="0"/>
        <w:spacing w:line="360" w:lineRule="auto"/>
        <w:ind w:firstLine="1479" w:firstLineChars="493"/>
        <w:jc w:val="left"/>
        <w:rPr>
          <w:rFonts w:hint="eastAsia"/>
          <w:sz w:val="30"/>
          <w:u w:val="single"/>
        </w:rPr>
      </w:pPr>
    </w:p>
    <w:p w14:paraId="500B8999">
      <w:pPr>
        <w:rPr>
          <w:sz w:val="30"/>
          <w:u w:val="single"/>
        </w:rPr>
        <w:sectPr>
          <w:headerReference r:id="rId3" w:type="even"/>
          <w:footerReference r:id="rId4" w:type="even"/>
          <w:pgSz w:w="11906" w:h="16838"/>
          <w:pgMar w:top="1134" w:right="1134" w:bottom="1134" w:left="1134" w:header="851" w:footer="794" w:gutter="0"/>
          <w:pgNumType w:start="0"/>
          <w:cols w:space="720" w:num="1"/>
          <w:titlePg/>
          <w:docGrid w:type="lines" w:linePitch="312" w:charSpace="0"/>
        </w:sectPr>
      </w:pPr>
      <w:bookmarkStart w:id="7" w:name="_GoBack"/>
      <w:bookmarkEnd w:id="7"/>
    </w:p>
    <w:p w14:paraId="2CD91947">
      <w:pPr>
        <w:pStyle w:val="3"/>
        <w:numPr>
          <w:ilvl w:val="0"/>
          <w:numId w:val="2"/>
        </w:numPr>
        <w:rPr>
          <w:rFonts w:hint="eastAsia"/>
        </w:rPr>
      </w:pPr>
      <w:bookmarkStart w:id="0" w:name="_Toc476913542"/>
      <w:r>
        <w:rPr>
          <w:rFonts w:hint="eastAsia"/>
        </w:rPr>
        <w:t>企业概况</w:t>
      </w:r>
      <w:bookmarkEnd w:id="0"/>
    </w:p>
    <w:p w14:paraId="3A5AD608">
      <w:pPr>
        <w:pStyle w:val="3"/>
        <w:numPr>
          <w:ilvl w:val="1"/>
          <w:numId w:val="0"/>
        </w:numPr>
        <w:ind w:leftChars="0"/>
        <w:rPr>
          <w:rFonts w:hint="eastAsia"/>
          <w:sz w:val="28"/>
          <w:u w:val="none"/>
        </w:rPr>
      </w:pPr>
      <w:r>
        <w:rPr>
          <w:rFonts w:hint="eastAsia"/>
          <w:b w:val="0"/>
          <w:sz w:val="28"/>
          <w:u w:val="none"/>
        </w:rPr>
        <w:t>（一）选择创业项目的理由：</w:t>
      </w:r>
      <w:r>
        <w:rPr>
          <w:rFonts w:hint="eastAsia"/>
          <w:sz w:val="28"/>
          <w:u w:val="none"/>
        </w:rPr>
        <w:t xml:space="preserve">                                         </w:t>
      </w:r>
    </w:p>
    <w:p w14:paraId="3F9CAC38">
      <w:pPr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①自身是计科专业，想要实现技能变现，同时精深自身技能与能力。                                                                 </w:t>
      </w:r>
    </w:p>
    <w:p w14:paraId="39A56430">
      <w:pPr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 ②数字化趋势和政府支持，前景好有政府扶持。                                                                   </w:t>
      </w:r>
    </w:p>
    <w:p w14:paraId="1587A2E4">
      <w:pPr>
        <w:jc w:val="left"/>
        <w:rPr>
          <w:rFonts w:hint="eastAsia"/>
          <w:b/>
          <w:sz w:val="28"/>
          <w:u w:val="none"/>
        </w:rPr>
      </w:pPr>
      <w:r>
        <w:rPr>
          <w:rFonts w:hint="eastAsia"/>
          <w:sz w:val="28"/>
          <w:u w:val="single"/>
        </w:rPr>
        <w:t xml:space="preserve">    ③能积累客户和个人技术品牌，长期收益。                                                                </w:t>
      </w:r>
      <w:r>
        <w:rPr>
          <w:rFonts w:hint="eastAsia"/>
          <w:b/>
          <w:sz w:val="28"/>
          <w:u w:val="none"/>
        </w:rPr>
        <w:t xml:space="preserve">（二）简述企业愿景：                                                 </w:t>
      </w:r>
    </w:p>
    <w:p w14:paraId="6C62E84C">
      <w:pPr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 成为高校技术服务和知识传播的标杆，以专业技术赋能社会数字化推进与升级，助力学习者掌握使用技能，打造有温度、高价值的技术服务生态，让每一份技术能力都能创造可见价值，每一位技术学习者都能获得成长突破。                                                                  </w:t>
      </w:r>
    </w:p>
    <w:p w14:paraId="3F8CDB41">
      <w:pPr>
        <w:numPr>
          <w:ilvl w:val="0"/>
          <w:numId w:val="3"/>
        </w:numPr>
        <w:jc w:val="left"/>
        <w:rPr>
          <w:rFonts w:hint="eastAsia"/>
          <w:sz w:val="28"/>
          <w:u w:val="none"/>
        </w:rPr>
      </w:pPr>
      <w:r>
        <w:rPr>
          <w:rFonts w:hint="eastAsia"/>
          <w:b/>
          <w:sz w:val="28"/>
          <w:u w:val="none"/>
        </w:rPr>
        <w:t>企业主要经营范围</w:t>
      </w:r>
      <w:r>
        <w:rPr>
          <w:b/>
          <w:sz w:val="28"/>
          <w:u w:val="none"/>
        </w:rPr>
        <w:t>:</w:t>
      </w:r>
      <w:r>
        <w:rPr>
          <w:rFonts w:hint="eastAsia"/>
          <w:sz w:val="28"/>
          <w:u w:val="none"/>
        </w:rPr>
        <w:t xml:space="preserve"> </w:t>
      </w:r>
    </w:p>
    <w:p w14:paraId="78267BC9">
      <w:pPr>
        <w:numPr>
          <w:ilvl w:val="0"/>
          <w:numId w:val="0"/>
        </w:numPr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u w:val="single"/>
        </w:rPr>
        <w:t xml:space="preserve">计算机技术服务外包（如小程序、官网、工具系统开发）；编程与使用技能培训课程；个性化编程私教、竞赛/毕设辅导服务；计算机技术咨询和解决方案提供。                                          </w:t>
      </w:r>
      <w:r>
        <w:rPr>
          <w:rFonts w:hint="eastAsia"/>
          <w:sz w:val="28"/>
          <w:u w:val="single"/>
          <w:lang w:val="en-US" w:eastAsia="zh-CN"/>
        </w:rPr>
        <w:t xml:space="preserve">                   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8"/>
        </w:rPr>
        <w:t xml:space="preserve">                                                                                                                          </w:t>
      </w:r>
      <w:r>
        <w:rPr>
          <w:rFonts w:hint="eastAsia"/>
          <w:sz w:val="24"/>
        </w:rPr>
        <w:t xml:space="preserve">企业类型：                                                 </w:t>
      </w:r>
    </w:p>
    <w:p w14:paraId="3D0B1D66">
      <w:pPr>
        <w:spacing w:line="360" w:lineRule="auto"/>
        <w:jc w:val="left"/>
        <w:rPr>
          <w:rFonts w:hint="eastAsia"/>
          <w:sz w:val="24"/>
        </w:rPr>
      </w:pPr>
      <w:r>
        <w:rPr>
          <w:rFonts w:hint="eastAsia"/>
          <w:sz w:val="24"/>
        </w:rPr>
        <w:t>□生产制造        □零售        □批发        ☑服务        □农业</w:t>
      </w:r>
    </w:p>
    <w:p w14:paraId="24D81281">
      <w:pPr>
        <w:spacing w:line="360" w:lineRule="auto"/>
        <w:jc w:val="left"/>
        <w:rPr>
          <w:rFonts w:hint="eastAsia"/>
          <w:sz w:val="24"/>
          <w:u w:val="single"/>
        </w:rPr>
      </w:pPr>
      <w:r>
        <w:rPr>
          <w:rFonts w:ascii="Wingdings 2" w:hAnsi="Wingdings 2"/>
          <w:sz w:val="24"/>
        </w:rPr>
        <w:sym w:font="Wingdings 2" w:char="00A3"/>
      </w:r>
      <w:r>
        <w:rPr>
          <w:rFonts w:hint="eastAsia"/>
          <w:sz w:val="24"/>
        </w:rPr>
        <w:t>新型产业        □传统产业    □其它：</w:t>
      </w:r>
      <w:r>
        <w:rPr>
          <w:rFonts w:hint="eastAsia"/>
          <w:sz w:val="24"/>
          <w:u w:val="single"/>
        </w:rPr>
        <w:t xml:space="preserve">             </w:t>
      </w:r>
    </w:p>
    <w:p w14:paraId="7041F38D">
      <w:pPr>
        <w:pStyle w:val="3"/>
        <w:numPr>
          <w:ilvl w:val="0"/>
          <w:numId w:val="0"/>
        </w:numPr>
        <w:rPr>
          <w:rFonts w:hint="eastAsia"/>
          <w:sz w:val="44"/>
        </w:rPr>
      </w:pPr>
      <w:bookmarkStart w:id="1" w:name="_Toc476913543"/>
      <w:r>
        <w:rPr>
          <w:rFonts w:hint="eastAsia"/>
        </w:rPr>
        <w:t>二、创业者个人情况</w:t>
      </w:r>
      <w:bookmarkEnd w:id="1"/>
    </w:p>
    <w:p w14:paraId="1EE40458">
      <w:pPr>
        <w:jc w:val="left"/>
        <w:rPr>
          <w:rFonts w:hint="eastAsia"/>
          <w:sz w:val="28"/>
          <w:szCs w:val="28"/>
          <w:u w:val="none"/>
        </w:rPr>
      </w:pPr>
      <w:r>
        <w:rPr>
          <w:rFonts w:hint="eastAsia"/>
          <w:sz w:val="28"/>
          <w:szCs w:val="28"/>
          <w:u w:val="none"/>
        </w:rPr>
        <w:t>（一）</w:t>
      </w:r>
      <w:r>
        <w:rPr>
          <w:rFonts w:hint="eastAsia"/>
          <w:b/>
          <w:sz w:val="28"/>
          <w:szCs w:val="28"/>
          <w:u w:val="none"/>
        </w:rPr>
        <w:t xml:space="preserve">以往相关经验（包括时间）：                                     </w:t>
      </w:r>
    </w:p>
    <w:p w14:paraId="5F208604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①2025年大一选择计算机科学与技术专业，接触编程课程。                                                                </w:t>
      </w:r>
      <w:r>
        <w:rPr>
          <w:rFonts w:hint="eastAsia"/>
          <w:sz w:val="28"/>
          <w:szCs w:val="28"/>
        </w:rPr>
        <w:t xml:space="preserve"> </w:t>
      </w:r>
    </w:p>
    <w:p w14:paraId="7B273745">
      <w:pPr>
        <w:jc w:val="left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②2025年进入ACM实验室，有竞赛经历，具备扎实的算法和代码能力。                                                                </w:t>
      </w:r>
    </w:p>
    <w:p w14:paraId="5E9118F9">
      <w:pPr>
        <w:jc w:val="left"/>
        <w:rPr>
          <w:rFonts w:hint="eastAsia"/>
          <w:szCs w:val="21"/>
          <w:u w:val="single"/>
        </w:rPr>
      </w:pPr>
      <w:r>
        <w:rPr>
          <w:rFonts w:hint="eastAsia"/>
          <w:b/>
          <w:sz w:val="28"/>
          <w:szCs w:val="28"/>
          <w:u w:val="none"/>
        </w:rPr>
        <w:t>（二）教育背景及所学习的相关课程（包括时间）</w:t>
      </w:r>
      <w:r>
        <w:rPr>
          <w:rFonts w:hint="eastAsia"/>
          <w:szCs w:val="21"/>
          <w:u w:val="none"/>
        </w:rPr>
        <w:t xml:space="preserve">：                                  </w:t>
      </w:r>
      <w:r>
        <w:rPr>
          <w:rFonts w:hint="eastAsia"/>
          <w:szCs w:val="21"/>
          <w:u w:val="single"/>
        </w:rPr>
        <w:t xml:space="preserve">                         </w:t>
      </w:r>
    </w:p>
    <w:p w14:paraId="257CA28F">
      <w:pPr>
        <w:jc w:val="left"/>
        <w:rPr>
          <w:rFonts w:hint="eastAsia"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8"/>
          <w:u w:val="single"/>
        </w:rPr>
        <w:t xml:space="preserve">   教育背景：2025年绍兴理工学院计算机类（本科）在读，具备系统的计算机学科知识体系。      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  <w:lang w:val="en-US" w:eastAsia="zh-CN"/>
        </w:rPr>
        <w:t xml:space="preserve">                                         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</w:rPr>
        <w:t xml:space="preserve">        </w:t>
      </w:r>
    </w:p>
    <w:p w14:paraId="73349802">
      <w:pPr>
        <w:jc w:val="left"/>
        <w:rPr>
          <w:rFonts w:hint="eastAsia"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8"/>
          <w:u w:val="single"/>
        </w:rPr>
        <w:t xml:space="preserve">   相关课程： ①编程语言：C语言、Python、Java等。                                                                         </w:t>
      </w:r>
    </w:p>
    <w:p w14:paraId="1A909DE8">
      <w:pPr>
        <w:jc w:val="left"/>
        <w:rPr>
          <w:rFonts w:hint="eastAsia" w:ascii="Times New Roman" w:hAnsi="Times New Roman" w:eastAsia="宋体" w:cs="Times New Roman"/>
          <w:sz w:val="28"/>
          <w:szCs w:val="28"/>
          <w:u w:val="single"/>
        </w:rPr>
      </w:pPr>
      <w:r>
        <w:rPr>
          <w:rFonts w:hint="eastAsia" w:cs="Times New Roman"/>
          <w:sz w:val="28"/>
          <w:szCs w:val="28"/>
          <w:u w:val="single"/>
          <w:lang w:val="en-US" w:eastAsia="zh-CN"/>
        </w:rPr>
        <w:t xml:space="preserve">              ②SYB创业培训班。                                                         </w:t>
      </w:r>
      <w:r>
        <w:rPr>
          <w:rFonts w:hint="eastAsia" w:ascii="Times New Roman" w:hAnsi="Times New Roman" w:eastAsia="宋体" w:cs="Times New Roman"/>
          <w:sz w:val="28"/>
          <w:szCs w:val="28"/>
          <w:u w:val="single"/>
        </w:rPr>
        <w:t xml:space="preserve">   </w:t>
      </w:r>
    </w:p>
    <w:p w14:paraId="526784BA">
      <w:pPr>
        <w:jc w:val="left"/>
        <w:rPr>
          <w:rFonts w:hint="eastAsia"/>
        </w:rPr>
      </w:pPr>
      <w:bookmarkStart w:id="2" w:name="_Toc476913544"/>
    </w:p>
    <w:p w14:paraId="3404381E">
      <w:pPr>
        <w:jc w:val="left"/>
        <w:rPr>
          <w:rFonts w:hint="eastAsia"/>
        </w:rPr>
      </w:pPr>
      <w:r>
        <w:rPr>
          <w:rFonts w:hint="eastAsia" w:ascii="Cambria" w:hAnsi="Cambria" w:eastAsia="黑体" w:cs="Times New Roman"/>
          <w:b/>
          <w:bCs/>
          <w:kern w:val="2"/>
          <w:sz w:val="28"/>
          <w:szCs w:val="32"/>
          <w:lang w:val="en-US" w:eastAsia="zh-CN" w:bidi="ar-SA"/>
        </w:rPr>
        <w:t>三、市场评估</w:t>
      </w:r>
      <w:bookmarkEnd w:id="2"/>
      <w:r>
        <w:rPr>
          <w:rFonts w:hint="eastAsia" w:ascii="Cambria" w:hAnsi="Cambria" w:eastAsia="黑体" w:cs="Times New Roman"/>
          <w:b/>
          <w:bCs/>
          <w:kern w:val="2"/>
          <w:sz w:val="28"/>
          <w:szCs w:val="32"/>
          <w:lang w:val="en-US" w:eastAsia="zh-CN" w:bidi="ar-SA"/>
        </w:rPr>
        <w:t xml:space="preserve">  </w:t>
      </w:r>
      <w:r>
        <w:rPr>
          <w:rFonts w:hint="eastAsia"/>
        </w:rPr>
        <w:t xml:space="preserve">                                         </w:t>
      </w:r>
    </w:p>
    <w:p w14:paraId="5CCA7C50">
      <w:pPr>
        <w:jc w:val="left"/>
        <w:rPr>
          <w:rFonts w:hint="eastAsia"/>
          <w:sz w:val="28"/>
          <w:u w:val="none"/>
        </w:rPr>
      </w:pPr>
      <w:r>
        <w:rPr>
          <w:rFonts w:hint="eastAsia"/>
          <w:sz w:val="28"/>
          <w:u w:val="none"/>
        </w:rPr>
        <w:t xml:space="preserve">  </w:t>
      </w:r>
      <w:r>
        <w:rPr>
          <w:rFonts w:hint="eastAsia"/>
          <w:b/>
          <w:sz w:val="28"/>
          <w:szCs w:val="28"/>
          <w:u w:val="none"/>
        </w:rPr>
        <w:t xml:space="preserve"> （一）目标顾客描述：</w:t>
      </w:r>
      <w:r>
        <w:rPr>
          <w:rFonts w:hint="eastAsia"/>
          <w:sz w:val="28"/>
          <w:u w:val="none"/>
        </w:rPr>
        <w:t xml:space="preserve">                                                   </w:t>
      </w:r>
    </w:p>
    <w:p w14:paraId="570D6A01">
      <w:pPr>
        <w:jc w:val="left"/>
        <w:rPr>
          <w:rFonts w:hint="eastAsia" w:ascii="Times New Roman" w:hAnsi="Times New Roman" w:eastAsia="宋体" w:cs="Times New Roman"/>
          <w:sz w:val="28"/>
          <w:u w:val="single"/>
        </w:rPr>
      </w:pPr>
      <w:r>
        <w:rPr>
          <w:rFonts w:hint="eastAsia"/>
          <w:sz w:val="28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28"/>
          <w:u w:val="single"/>
        </w:rPr>
        <w:t xml:space="preserve">①中小商户：有线上化需求（如小程序等）的个体工商户、街边店铺。       </w:t>
      </w:r>
    </w:p>
    <w:p w14:paraId="3C0C5A3A">
      <w:pPr>
        <w:jc w:val="left"/>
        <w:rPr>
          <w:rFonts w:hint="eastAsia" w:ascii="Times New Roman" w:hAnsi="Times New Roman" w:eastAsia="宋体" w:cs="Times New Roman"/>
          <w:sz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u w:val="single"/>
        </w:rPr>
        <w:t xml:space="preserve">  ②在校大学生：计算机专业需竞赛/毕设辅导的学生、跨专业想入门编程的学生。                                                             </w:t>
      </w:r>
    </w:p>
    <w:p w14:paraId="193E4082">
      <w:pPr>
        <w:jc w:val="left"/>
        <w:rPr>
          <w:rFonts w:hint="eastAsia"/>
          <w:sz w:val="28"/>
          <w:u w:val="single"/>
        </w:rPr>
      </w:pPr>
      <w:r>
        <w:rPr>
          <w:rFonts w:hint="eastAsia" w:ascii="Times New Roman" w:hAnsi="Times New Roman" w:eastAsia="宋体" w:cs="Times New Roman"/>
          <w:sz w:val="28"/>
          <w:u w:val="single"/>
        </w:rPr>
        <w:t xml:space="preserve">  ③中小学生及家长：有编程启蒙、信息学竞赛需求的中小学生、注重孩子科技素养培养的价值。                                                  </w:t>
      </w:r>
      <w:r>
        <w:rPr>
          <w:rFonts w:hint="eastAsia"/>
          <w:sz w:val="28"/>
          <w:u w:val="single"/>
        </w:rPr>
        <w:t xml:space="preserve">            </w:t>
      </w:r>
    </w:p>
    <w:p w14:paraId="20290188">
      <w:pPr>
        <w:numPr>
          <w:ilvl w:val="0"/>
          <w:numId w:val="0"/>
        </w:numPr>
        <w:ind w:left="280" w:leftChars="0" w:firstLine="0" w:firstLineChars="0"/>
        <w:jc w:val="left"/>
        <w:rPr>
          <w:rFonts w:hint="eastAsia"/>
          <w:sz w:val="28"/>
          <w:u w:val="single"/>
        </w:rPr>
      </w:pPr>
      <w:r>
        <w:rPr>
          <w:rFonts w:hint="eastAsia"/>
          <w:kern w:val="2"/>
          <w:sz w:val="28"/>
          <w:u w:val="none"/>
          <w:lang w:val="en-US" w:eastAsia="zh-CN" w:bidi="ar-SA"/>
        </w:rPr>
        <w:t>（二）</w:t>
      </w:r>
      <w:r>
        <w:rPr>
          <w:rFonts w:hint="eastAsia"/>
          <w:b/>
          <w:sz w:val="28"/>
          <w:szCs w:val="28"/>
          <w:u w:val="none"/>
        </w:rPr>
        <w:t>市场容量或变化趋势</w:t>
      </w:r>
      <w:r>
        <w:rPr>
          <w:rFonts w:hint="eastAsia"/>
          <w:b/>
          <w:sz w:val="28"/>
          <w:u w:val="none"/>
        </w:rPr>
        <w:t>：</w:t>
      </w:r>
      <w:r>
        <w:rPr>
          <w:rFonts w:hint="eastAsia"/>
          <w:sz w:val="28"/>
          <w:u w:val="none"/>
        </w:rPr>
        <w:t xml:space="preserve">                                           </w:t>
      </w:r>
      <w:r>
        <w:rPr>
          <w:rFonts w:hint="eastAsia"/>
          <w:sz w:val="28"/>
          <w:u w:val="single"/>
        </w:rPr>
        <w:t xml:space="preserve">        </w:t>
      </w:r>
    </w:p>
    <w:p w14:paraId="559D03E4">
      <w:pPr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①市场容量：中小商户数字化转型需求持续增长，技术服务与培训市场需求稳定且具扩展性。                                                           </w:t>
      </w:r>
    </w:p>
    <w:p w14:paraId="34743978">
      <w:pPr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②变化趋势：数字化、智能化趋势下，技术服务外包需求呈上升态势；在线教育和技能培训因就业、学习需求，市场规模持续扩大。                                                            </w:t>
      </w:r>
    </w:p>
    <w:p w14:paraId="4843DBE8">
      <w:pPr>
        <w:numPr>
          <w:ilvl w:val="0"/>
          <w:numId w:val="0"/>
        </w:numPr>
        <w:ind w:left="280" w:leftChars="0" w:firstLine="0" w:firstLineChars="0"/>
        <w:jc w:val="left"/>
        <w:rPr>
          <w:rFonts w:hint="eastAsia"/>
          <w:b/>
          <w:sz w:val="28"/>
          <w:szCs w:val="28"/>
          <w:u w:val="none"/>
        </w:rPr>
      </w:pPr>
      <w:r>
        <w:rPr>
          <w:rFonts w:hint="eastAsia"/>
          <w:b/>
          <w:kern w:val="2"/>
          <w:sz w:val="28"/>
          <w:szCs w:val="28"/>
          <w:lang w:val="en-US" w:eastAsia="zh-CN" w:bidi="ar-SA"/>
        </w:rPr>
        <w:t>（三）</w:t>
      </w:r>
      <w:r>
        <w:rPr>
          <w:rFonts w:hint="eastAsia"/>
          <w:b/>
          <w:sz w:val="28"/>
          <w:szCs w:val="28"/>
          <w:u w:val="none"/>
        </w:rPr>
        <w:t>预计市场占有率：</w:t>
      </w:r>
    </w:p>
    <w:p w14:paraId="5236E356">
      <w:pPr>
        <w:numPr>
          <w:ilvl w:val="0"/>
          <w:numId w:val="0"/>
        </w:numPr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①初期：在校园及周边区域目标客户群体中，预计占据5%的市场份额。                                                           </w:t>
      </w:r>
    </w:p>
    <w:p w14:paraId="2263016D">
      <w:pPr>
        <w:jc w:val="left"/>
        <w:rPr>
          <w:sz w:val="28"/>
          <w:u w:val="single"/>
        </w:rPr>
      </w:pPr>
      <w:r>
        <w:rPr>
          <w:rFonts w:hint="eastAsia"/>
          <w:sz w:val="28"/>
          <w:u w:val="single"/>
        </w:rPr>
        <w:t xml:space="preserve">  ②长期：随着企业发展和规模扩大，逐步提升至15%。                                                                 </w:t>
      </w:r>
    </w:p>
    <w:p w14:paraId="2AE21F6F">
      <w:pPr>
        <w:jc w:val="left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（四）竞争对手的主要优势：</w:t>
      </w:r>
    </w:p>
    <w:p w14:paraId="3CA56024">
      <w:pPr>
        <w:spacing w:line="600" w:lineRule="exact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①成熟技术服务企业有更丰富的项目经验、稳定的客户资源和品牌知名度，技术团队规模较大，能承接更复杂的项目。                                                                  </w:t>
      </w:r>
    </w:p>
    <w:p w14:paraId="53128111">
      <w:pPr>
        <w:spacing w:line="600" w:lineRule="exact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②线上大型教育平台课程资源丰富，师资力量强，平台流量大。                                                                   </w:t>
      </w:r>
    </w:p>
    <w:p w14:paraId="2ACE1F16">
      <w:pPr>
        <w:jc w:val="left"/>
        <w:rPr>
          <w:rFonts w:hint="eastAsia"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（五）</w:t>
      </w:r>
      <w:r>
        <w:rPr>
          <w:rFonts w:hint="eastAsia" w:ascii="Times New Roman" w:hAnsi="Times New Roman" w:eastAsia="宋体" w:cs="Times New Roman"/>
          <w:b/>
          <w:sz w:val="28"/>
        </w:rPr>
        <w:t>竞争对手的主要劣势：</w:t>
      </w:r>
    </w:p>
    <w:p w14:paraId="6860983A">
      <w:pPr>
        <w:numPr>
          <w:ilvl w:val="0"/>
          <w:numId w:val="0"/>
        </w:numPr>
        <w:spacing w:line="600" w:lineRule="exact"/>
        <w:ind w:leftChars="0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①成熟技术服务企业服务价格高，对于中小商户和校园小单需求响应不够灵活，沟通成本高。                                                                  </w:t>
      </w:r>
    </w:p>
    <w:p w14:paraId="33E19342">
      <w:pPr>
        <w:spacing w:line="600" w:lineRule="exact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②线上大型教育平台课程针对性不足，尤其是个性化需求、及时性较差。                                                                                                                 </w:t>
      </w:r>
    </w:p>
    <w:p w14:paraId="4E0CE853">
      <w:pPr>
        <w:jc w:val="left"/>
        <w:rPr>
          <w:rFonts w:hint="eastAsia" w:ascii="Times New Roman" w:hAnsi="Times New Roman" w:eastAsia="宋体" w:cs="Times New Roman"/>
          <w:b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（六）本企业相对于竞争对手的主要优势：</w:t>
      </w:r>
    </w:p>
    <w:p w14:paraId="655EFB7B">
      <w:pPr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  <w:lang w:val="en-US" w:eastAsia="zh-CN"/>
        </w:rPr>
        <w:t xml:space="preserve">  </w:t>
      </w:r>
      <w:r>
        <w:rPr>
          <w:rFonts w:hint="eastAsia"/>
          <w:sz w:val="28"/>
          <w:u w:val="single"/>
        </w:rPr>
        <w:t xml:space="preserve">①对中小商户和校园的需求理解透彻，服务价格亲民，响应速度快，能提供个性化定制服务。                                                    </w:t>
      </w:r>
    </w:p>
    <w:p w14:paraId="45C7DF0B">
      <w:pPr>
        <w:spacing w:line="600" w:lineRule="exact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②作为在校学生或刚毕业学生，与目标学生群体沟通无壁垒，能提供更贴合学生需求的课程和辅导，服务性价比高。                                 </w:t>
      </w:r>
    </w:p>
    <w:p w14:paraId="4CD7962F">
      <w:pPr>
        <w:jc w:val="left"/>
        <w:rPr>
          <w:rFonts w:hint="eastAsia" w:ascii="Times New Roman" w:hAnsi="Times New Roman" w:eastAsia="宋体" w:cs="Times New Roman"/>
          <w:b/>
          <w:sz w:val="28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>（七）本企业相对于竞争对手的主要劣势：</w:t>
      </w:r>
    </w:p>
    <w:p w14:paraId="1BB36CD6">
      <w:pPr>
        <w:numPr>
          <w:ilvl w:val="0"/>
          <w:numId w:val="0"/>
        </w:numPr>
        <w:spacing w:line="600" w:lineRule="exact"/>
        <w:ind w:leftChars="0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①项目经验少，品牌知名度低，初期可能面临客户信任度不足问题。                                                                   </w:t>
      </w:r>
    </w:p>
    <w:p w14:paraId="63E5E8C1">
      <w:pPr>
        <w:spacing w:line="600" w:lineRule="exact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②师资规模小，课程体系较不完善。                                                                   </w:t>
      </w:r>
    </w:p>
    <w:p w14:paraId="1B2781D6">
      <w:pPr>
        <w:pStyle w:val="3"/>
        <w:numPr>
          <w:ilvl w:val="0"/>
          <w:numId w:val="0"/>
        </w:numPr>
        <w:rPr>
          <w:rFonts w:hint="eastAsia"/>
          <w:u w:val="single"/>
        </w:rPr>
      </w:pPr>
      <w:bookmarkStart w:id="3" w:name="_Toc476913545"/>
      <w:r>
        <w:rPr>
          <w:rFonts w:hint="eastAsia"/>
        </w:rPr>
        <w:t>四、市场营销计划</w:t>
      </w:r>
      <w:bookmarkEnd w:id="3"/>
      <w:r>
        <w:rPr>
          <w:rFonts w:hint="eastAsia"/>
          <w:sz w:val="44"/>
        </w:rPr>
        <w:t xml:space="preserve">                                   </w:t>
      </w:r>
    </w:p>
    <w:p w14:paraId="1A104F10">
      <w:pPr>
        <w:jc w:val="left"/>
        <w:rPr>
          <w:rFonts w:hint="eastAsia"/>
          <w:sz w:val="24"/>
          <w:u w:val="single"/>
        </w:rPr>
      </w:pPr>
      <w:r>
        <w:rPr>
          <w:rFonts w:hint="eastAsia"/>
          <w:b/>
          <w:bCs/>
          <w:sz w:val="24"/>
        </w:rPr>
        <w:t>（一）产品或服务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5760"/>
      </w:tblGrid>
      <w:tr w14:paraId="72C68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88" w:type="dxa"/>
            <w:noWrap w:val="0"/>
            <w:vAlign w:val="center"/>
          </w:tcPr>
          <w:p w14:paraId="61F9A0AC">
            <w:pPr>
              <w:spacing w:line="6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产品或服务</w:t>
            </w:r>
          </w:p>
        </w:tc>
        <w:tc>
          <w:tcPr>
            <w:tcW w:w="5760" w:type="dxa"/>
            <w:noWrap w:val="0"/>
            <w:vAlign w:val="center"/>
          </w:tcPr>
          <w:p w14:paraId="03F70340">
            <w:pPr>
              <w:spacing w:line="6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主要特征</w:t>
            </w:r>
          </w:p>
        </w:tc>
      </w:tr>
      <w:tr w14:paraId="2C4A0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4D95C972">
            <w:pPr>
              <w:spacing w:line="60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1.简易小程序开发</w:t>
            </w:r>
          </w:p>
        </w:tc>
        <w:tc>
          <w:tcPr>
            <w:tcW w:w="5760" w:type="dxa"/>
            <w:noWrap w:val="0"/>
            <w:vAlign w:val="center"/>
          </w:tcPr>
          <w:p w14:paraId="51CC8030">
            <w:pPr>
              <w:spacing w:line="60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轻量化功能，开发周期短，适配中小微商家需求</w:t>
            </w:r>
          </w:p>
        </w:tc>
      </w:tr>
      <w:tr w14:paraId="385B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662E0F99">
            <w:pPr>
              <w:spacing w:line="6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2.线下编程入门课程</w:t>
            </w:r>
          </w:p>
        </w:tc>
        <w:tc>
          <w:tcPr>
            <w:tcW w:w="5760" w:type="dxa"/>
            <w:noWrap w:val="0"/>
            <w:vAlign w:val="center"/>
          </w:tcPr>
          <w:p w14:paraId="0C73C3DD">
            <w:pPr>
              <w:spacing w:line="60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小班教学，实操配套练习案例，适合零基础入门</w:t>
            </w:r>
          </w:p>
        </w:tc>
      </w:tr>
      <w:tr w14:paraId="4B5A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594EDBCE">
            <w:pPr>
              <w:spacing w:line="6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3.线上编程入门课程</w:t>
            </w:r>
          </w:p>
        </w:tc>
        <w:tc>
          <w:tcPr>
            <w:tcW w:w="5760" w:type="dxa"/>
            <w:noWrap w:val="0"/>
            <w:vAlign w:val="center"/>
          </w:tcPr>
          <w:p w14:paraId="693DCFAF">
            <w:pPr>
              <w:spacing w:line="60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录播 + 直播双模式，支持永久回放，配备在线答疑社群，学习时间灵活</w:t>
            </w:r>
          </w:p>
        </w:tc>
      </w:tr>
      <w:tr w14:paraId="39008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63ED669A">
            <w:pPr>
              <w:spacing w:line="6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4.编程私教</w:t>
            </w:r>
          </w:p>
        </w:tc>
        <w:tc>
          <w:tcPr>
            <w:tcW w:w="5760" w:type="dxa"/>
            <w:noWrap w:val="0"/>
            <w:vAlign w:val="center"/>
          </w:tcPr>
          <w:p w14:paraId="4E0310CF">
            <w:pPr>
              <w:spacing w:line="6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 对 1 定制学习计划，针对性解决知识盲区，适配不同学习进度与目标</w:t>
            </w:r>
          </w:p>
        </w:tc>
      </w:tr>
      <w:tr w14:paraId="630B3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4C7B4817">
            <w:pPr>
              <w:spacing w:line="6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5.毕设/竞赛专项辅导</w:t>
            </w:r>
          </w:p>
        </w:tc>
        <w:tc>
          <w:tcPr>
            <w:tcW w:w="5760" w:type="dxa"/>
            <w:noWrap w:val="0"/>
            <w:vAlign w:val="center"/>
          </w:tcPr>
          <w:tbl>
            <w:tblPr>
              <w:tblStyle w:val="11"/>
              <w:tblW w:w="0" w:type="auto"/>
              <w:tblInd w:w="0" w:type="dxa"/>
              <w:tblBorders>
                <w:top w:val="single" w:color="auto" w:sz="6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8640"/>
            </w:tblGrid>
            <w:tr w14:paraId="03A99D9C">
              <w:tblPrEx>
                <w:tblBorders>
                  <w:top w:val="single" w:color="auto" w:sz="6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8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noWrap w:val="0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</w:tcPr>
                <w:p w14:paraId="6CD4B10A">
                  <w:pPr>
                    <w:spacing w:line="600" w:lineRule="exact"/>
                    <w:jc w:val="left"/>
                    <w:rPr>
                      <w:rFonts w:hint="eastAsia"/>
                      <w:sz w:val="24"/>
                    </w:rPr>
                  </w:pPr>
                  <w:r>
                    <w:rPr>
                      <w:sz w:val="24"/>
                    </w:rPr>
                    <w:t>聚焦毕设答辩逻辑、竞赛项目落地，提供代码优化、文档指导，适配不同专业方向</w:t>
                  </w:r>
                </w:p>
              </w:tc>
            </w:tr>
          </w:tbl>
          <w:p w14:paraId="63744E47">
            <w:pPr>
              <w:spacing w:line="600" w:lineRule="exact"/>
              <w:jc w:val="left"/>
              <w:rPr>
                <w:rFonts w:hint="eastAsia"/>
                <w:sz w:val="24"/>
              </w:rPr>
            </w:pPr>
          </w:p>
        </w:tc>
      </w:tr>
      <w:tr w14:paraId="42B99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27D6FCEC">
            <w:pPr>
              <w:spacing w:line="6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6.定制化官网开发</w:t>
            </w:r>
          </w:p>
        </w:tc>
        <w:tc>
          <w:tcPr>
            <w:tcW w:w="5760" w:type="dxa"/>
            <w:noWrap w:val="0"/>
            <w:vAlign w:val="center"/>
          </w:tcPr>
          <w:tbl>
            <w:tblPr>
              <w:tblStyle w:val="11"/>
              <w:tblW w:w="0" w:type="auto"/>
              <w:tblInd w:w="0" w:type="dxa"/>
              <w:tblBorders>
                <w:top w:val="single" w:color="auto" w:sz="6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975"/>
            </w:tblGrid>
            <w:tr w14:paraId="458E8121">
              <w:tblPrEx>
                <w:tblBorders>
                  <w:top w:val="single" w:color="auto" w:sz="6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1297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 w:val="0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</w:tcPr>
                <w:p w14:paraId="5014E554">
                  <w:pPr>
                    <w:spacing w:line="600" w:lineRule="exact"/>
                    <w:jc w:val="left"/>
                    <w:rPr>
                      <w:rFonts w:hint="eastAsia"/>
                      <w:sz w:val="24"/>
                    </w:rPr>
                  </w:pPr>
                  <w:r>
                    <w:rPr>
                      <w:rFonts w:hint="eastAsia"/>
                      <w:sz w:val="24"/>
                    </w:rPr>
                    <w:t>响应式设计，支持功能拓展，含后期维护服务</w:t>
                  </w:r>
                </w:p>
              </w:tc>
            </w:tr>
          </w:tbl>
          <w:p w14:paraId="42C29D04">
            <w:pPr>
              <w:spacing w:line="600" w:lineRule="exact"/>
              <w:jc w:val="left"/>
              <w:rPr>
                <w:rFonts w:hint="eastAsia"/>
                <w:sz w:val="24"/>
              </w:rPr>
            </w:pPr>
          </w:p>
        </w:tc>
      </w:tr>
    </w:tbl>
    <w:p w14:paraId="10FDDF26">
      <w:pPr>
        <w:jc w:val="left"/>
        <w:rPr>
          <w:rFonts w:hint="eastAsia"/>
          <w:b/>
          <w:bCs/>
          <w:sz w:val="24"/>
        </w:rPr>
      </w:pPr>
    </w:p>
    <w:p w14:paraId="3A0690DE">
      <w:pPr>
        <w:jc w:val="left"/>
        <w:rPr>
          <w:rFonts w:hint="eastAsia"/>
          <w:b/>
          <w:bCs/>
          <w:sz w:val="24"/>
        </w:rPr>
      </w:pPr>
    </w:p>
    <w:p w14:paraId="4480EDA4">
      <w:pPr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（二）价格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1620"/>
        <w:gridCol w:w="1620"/>
        <w:gridCol w:w="2520"/>
      </w:tblGrid>
      <w:tr w14:paraId="6F71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888" w:type="dxa"/>
            <w:noWrap w:val="0"/>
            <w:vAlign w:val="center"/>
          </w:tcPr>
          <w:p w14:paraId="35C35981">
            <w:pPr>
              <w:spacing w:line="6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产品或服务</w:t>
            </w:r>
          </w:p>
        </w:tc>
        <w:tc>
          <w:tcPr>
            <w:tcW w:w="1620" w:type="dxa"/>
            <w:noWrap w:val="0"/>
            <w:vAlign w:val="center"/>
          </w:tcPr>
          <w:p w14:paraId="540BA4B0">
            <w:pPr>
              <w:spacing w:line="6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预测成本价</w:t>
            </w:r>
          </w:p>
        </w:tc>
        <w:tc>
          <w:tcPr>
            <w:tcW w:w="1620" w:type="dxa"/>
            <w:noWrap w:val="0"/>
            <w:vAlign w:val="center"/>
          </w:tcPr>
          <w:p w14:paraId="1F71C4D1">
            <w:pPr>
              <w:spacing w:line="6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预测销售价</w:t>
            </w:r>
          </w:p>
        </w:tc>
        <w:tc>
          <w:tcPr>
            <w:tcW w:w="2520" w:type="dxa"/>
            <w:noWrap w:val="0"/>
            <w:vAlign w:val="center"/>
          </w:tcPr>
          <w:p w14:paraId="2D95ADE5">
            <w:pPr>
              <w:spacing w:line="600" w:lineRule="exact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竞争对手的销售价格</w:t>
            </w:r>
          </w:p>
        </w:tc>
      </w:tr>
      <w:tr w14:paraId="5CB9D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0A723962">
            <w:pPr>
              <w:spacing w:line="600" w:lineRule="exact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1.简易小程序开发</w:t>
            </w:r>
          </w:p>
        </w:tc>
        <w:tc>
          <w:tcPr>
            <w:tcW w:w="1620" w:type="dxa"/>
            <w:noWrap w:val="0"/>
            <w:vAlign w:val="center"/>
          </w:tcPr>
          <w:p w14:paraId="71FA3FD1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1500</w:t>
            </w:r>
          </w:p>
        </w:tc>
        <w:tc>
          <w:tcPr>
            <w:tcW w:w="1620" w:type="dxa"/>
            <w:noWrap w:val="0"/>
            <w:vAlign w:val="center"/>
          </w:tcPr>
          <w:p w14:paraId="3B7D79A0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3000</w:t>
            </w:r>
          </w:p>
        </w:tc>
        <w:tc>
          <w:tcPr>
            <w:tcW w:w="2520" w:type="dxa"/>
            <w:noWrap w:val="0"/>
            <w:vAlign w:val="center"/>
          </w:tcPr>
          <w:p w14:paraId="3A4F32B9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6000</w:t>
            </w:r>
          </w:p>
        </w:tc>
      </w:tr>
      <w:tr w14:paraId="5EFF8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191DF9AB">
            <w:pPr>
              <w:spacing w:line="60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2.线下编程入门课程</w:t>
            </w:r>
          </w:p>
        </w:tc>
        <w:tc>
          <w:tcPr>
            <w:tcW w:w="1620" w:type="dxa"/>
            <w:noWrap w:val="0"/>
            <w:vAlign w:val="center"/>
          </w:tcPr>
          <w:p w14:paraId="6634CAEF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800</w:t>
            </w:r>
          </w:p>
        </w:tc>
        <w:tc>
          <w:tcPr>
            <w:tcW w:w="1620" w:type="dxa"/>
            <w:noWrap w:val="0"/>
            <w:vAlign w:val="center"/>
          </w:tcPr>
          <w:p w14:paraId="65767D86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1500</w:t>
            </w:r>
          </w:p>
        </w:tc>
        <w:tc>
          <w:tcPr>
            <w:tcW w:w="2520" w:type="dxa"/>
            <w:noWrap w:val="0"/>
            <w:vAlign w:val="center"/>
          </w:tcPr>
          <w:p w14:paraId="6D0425A2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2200</w:t>
            </w:r>
          </w:p>
        </w:tc>
      </w:tr>
      <w:tr w14:paraId="4F1C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68310FE1">
            <w:pPr>
              <w:spacing w:line="60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3.线上编程入门课程</w:t>
            </w:r>
          </w:p>
        </w:tc>
        <w:tc>
          <w:tcPr>
            <w:tcW w:w="1620" w:type="dxa"/>
            <w:noWrap w:val="0"/>
            <w:vAlign w:val="center"/>
          </w:tcPr>
          <w:p w14:paraId="79FF3625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300</w:t>
            </w:r>
          </w:p>
        </w:tc>
        <w:tc>
          <w:tcPr>
            <w:tcW w:w="1620" w:type="dxa"/>
            <w:noWrap w:val="0"/>
            <w:vAlign w:val="center"/>
          </w:tcPr>
          <w:p w14:paraId="45DC3DDD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600</w:t>
            </w:r>
          </w:p>
        </w:tc>
        <w:tc>
          <w:tcPr>
            <w:tcW w:w="2520" w:type="dxa"/>
            <w:noWrap w:val="0"/>
            <w:vAlign w:val="center"/>
          </w:tcPr>
          <w:p w14:paraId="7927A6D3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1000</w:t>
            </w:r>
          </w:p>
        </w:tc>
      </w:tr>
      <w:tr w14:paraId="5802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281869AF">
            <w:pPr>
              <w:spacing w:line="60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4.编程私教</w:t>
            </w:r>
          </w:p>
        </w:tc>
        <w:tc>
          <w:tcPr>
            <w:tcW w:w="1620" w:type="dxa"/>
            <w:noWrap w:val="0"/>
            <w:vAlign w:val="center"/>
          </w:tcPr>
          <w:p w14:paraId="29BCC35B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800</w:t>
            </w:r>
          </w:p>
        </w:tc>
        <w:tc>
          <w:tcPr>
            <w:tcW w:w="1620" w:type="dxa"/>
            <w:noWrap w:val="0"/>
            <w:vAlign w:val="center"/>
          </w:tcPr>
          <w:p w14:paraId="390CDAB9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1600</w:t>
            </w:r>
          </w:p>
        </w:tc>
        <w:tc>
          <w:tcPr>
            <w:tcW w:w="2520" w:type="dxa"/>
            <w:noWrap w:val="0"/>
            <w:vAlign w:val="center"/>
          </w:tcPr>
          <w:p w14:paraId="2E6EFFE5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3000</w:t>
            </w:r>
          </w:p>
        </w:tc>
      </w:tr>
      <w:tr w14:paraId="14ADA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6E9535C6">
            <w:pPr>
              <w:spacing w:line="60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5.毕设/竞赛专项辅导</w:t>
            </w:r>
          </w:p>
        </w:tc>
        <w:tc>
          <w:tcPr>
            <w:tcW w:w="1620" w:type="dxa"/>
            <w:noWrap w:val="0"/>
            <w:vAlign w:val="center"/>
          </w:tcPr>
          <w:p w14:paraId="11073D0B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800</w:t>
            </w:r>
          </w:p>
        </w:tc>
        <w:tc>
          <w:tcPr>
            <w:tcW w:w="1620" w:type="dxa"/>
            <w:noWrap w:val="0"/>
            <w:vAlign w:val="center"/>
          </w:tcPr>
          <w:p w14:paraId="038C7B2E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1500</w:t>
            </w:r>
          </w:p>
        </w:tc>
        <w:tc>
          <w:tcPr>
            <w:tcW w:w="2520" w:type="dxa"/>
            <w:noWrap w:val="0"/>
            <w:vAlign w:val="center"/>
          </w:tcPr>
          <w:p w14:paraId="330F9F64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2800</w:t>
            </w:r>
          </w:p>
        </w:tc>
      </w:tr>
      <w:tr w14:paraId="0CBFD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087BAF54">
            <w:pPr>
              <w:spacing w:line="60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6.定制化官网开发</w:t>
            </w:r>
          </w:p>
        </w:tc>
        <w:tc>
          <w:tcPr>
            <w:tcW w:w="1620" w:type="dxa"/>
            <w:noWrap w:val="0"/>
            <w:vAlign w:val="center"/>
          </w:tcPr>
          <w:p w14:paraId="0CBD8D65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3000</w:t>
            </w:r>
          </w:p>
        </w:tc>
        <w:tc>
          <w:tcPr>
            <w:tcW w:w="1620" w:type="dxa"/>
            <w:noWrap w:val="0"/>
            <w:vAlign w:val="center"/>
          </w:tcPr>
          <w:p w14:paraId="52B6CE9F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6000</w:t>
            </w:r>
          </w:p>
        </w:tc>
        <w:tc>
          <w:tcPr>
            <w:tcW w:w="2520" w:type="dxa"/>
            <w:noWrap w:val="0"/>
            <w:vAlign w:val="center"/>
          </w:tcPr>
          <w:p w14:paraId="7B126AC8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12000</w:t>
            </w:r>
          </w:p>
        </w:tc>
      </w:tr>
    </w:tbl>
    <w:p w14:paraId="589E815E">
      <w:pPr>
        <w:spacing w:line="600" w:lineRule="exact"/>
        <w:jc w:val="left"/>
        <w:rPr>
          <w:rFonts w:hint="eastAsia"/>
          <w:sz w:val="13"/>
        </w:rPr>
      </w:pPr>
    </w:p>
    <w:p w14:paraId="75078664">
      <w:pPr>
        <w:spacing w:line="600" w:lineRule="exact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（三）地点</w:t>
      </w:r>
    </w:p>
    <w:p w14:paraId="03DC25ED">
      <w:pPr>
        <w:spacing w:line="600" w:lineRule="exact"/>
        <w:jc w:val="left"/>
        <w:rPr>
          <w:rFonts w:hint="eastAsia"/>
          <w:sz w:val="24"/>
          <w:u w:val="single"/>
        </w:rPr>
      </w:pPr>
      <w:r>
        <w:rPr>
          <w:rFonts w:hint="eastAsia"/>
          <w:bCs/>
          <w:sz w:val="24"/>
        </w:rPr>
        <w:t>1．选址细节：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8"/>
        <w:gridCol w:w="2340"/>
        <w:gridCol w:w="3420"/>
      </w:tblGrid>
      <w:tr w14:paraId="00044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47CBB99C">
            <w:pPr>
              <w:spacing w:line="6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地   址</w:t>
            </w:r>
          </w:p>
        </w:tc>
        <w:tc>
          <w:tcPr>
            <w:tcW w:w="2340" w:type="dxa"/>
            <w:noWrap w:val="0"/>
            <w:vAlign w:val="center"/>
          </w:tcPr>
          <w:p w14:paraId="2B3FCCC2">
            <w:pPr>
              <w:spacing w:line="6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面积（平方米）</w:t>
            </w:r>
          </w:p>
        </w:tc>
        <w:tc>
          <w:tcPr>
            <w:tcW w:w="3420" w:type="dxa"/>
            <w:noWrap w:val="0"/>
            <w:vAlign w:val="center"/>
          </w:tcPr>
          <w:p w14:paraId="45197590">
            <w:pPr>
              <w:spacing w:line="6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租金或建筑成本</w:t>
            </w:r>
          </w:p>
        </w:tc>
      </w:tr>
      <w:tr w14:paraId="6AE1E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8" w:type="dxa"/>
            <w:noWrap w:val="0"/>
            <w:vAlign w:val="center"/>
          </w:tcPr>
          <w:p w14:paraId="687F1E99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浙江省绍兴市越城区镜水路1035号198文创园16幢</w:t>
            </w:r>
          </w:p>
        </w:tc>
        <w:tc>
          <w:tcPr>
            <w:tcW w:w="2340" w:type="dxa"/>
            <w:noWrap w:val="0"/>
            <w:vAlign w:val="center"/>
          </w:tcPr>
          <w:p w14:paraId="1228A949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70</w:t>
            </w:r>
          </w:p>
        </w:tc>
        <w:tc>
          <w:tcPr>
            <w:tcW w:w="3420" w:type="dxa"/>
            <w:noWrap w:val="0"/>
            <w:vAlign w:val="center"/>
          </w:tcPr>
          <w:p w14:paraId="18F08CD4">
            <w:pPr>
              <w:spacing w:line="6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2000元/月</w:t>
            </w:r>
          </w:p>
        </w:tc>
      </w:tr>
    </w:tbl>
    <w:p w14:paraId="21820770">
      <w:pPr>
        <w:spacing w:line="600" w:lineRule="exact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2．选择该地址的主要原因：</w:t>
      </w:r>
    </w:p>
    <w:p w14:paraId="5E56AE70">
      <w:pPr>
        <w:spacing w:line="600" w:lineRule="exact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①与学校共建大学生创新创业实践基地，有学校的政策与资源支持。                                                                </w:t>
      </w:r>
    </w:p>
    <w:p w14:paraId="40248526">
      <w:pPr>
        <w:spacing w:line="600" w:lineRule="exact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②文创园具有浓厚的创新创业氛围，利于创业项目交流合作。                                                                </w:t>
      </w:r>
    </w:p>
    <w:p w14:paraId="7E6AB310">
      <w:pPr>
        <w:spacing w:line="600" w:lineRule="exact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③紧邻高教园区，附近集聚多所高校，带来稳定的客群与活力。                                                                </w:t>
      </w:r>
    </w:p>
    <w:p w14:paraId="79A4BE6A">
      <w:pPr>
        <w:spacing w:line="600" w:lineRule="exact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3．销售方式</w:t>
      </w:r>
    </w:p>
    <w:p w14:paraId="040CA151">
      <w:pPr>
        <w:spacing w:line="600" w:lineRule="exact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 xml:space="preserve">将把产品或服务销售或提供给：     </w:t>
      </w:r>
      <w:r>
        <w:rPr>
          <w:rFonts w:hint="eastAsia"/>
          <w:sz w:val="24"/>
        </w:rPr>
        <w:t xml:space="preserve"> ☑</w:t>
      </w:r>
      <w:r>
        <w:rPr>
          <w:rFonts w:hint="eastAsia"/>
          <w:bCs/>
          <w:sz w:val="24"/>
        </w:rPr>
        <w:t xml:space="preserve">最终消费者     </w:t>
      </w:r>
      <w:r>
        <w:rPr>
          <w:rFonts w:hint="eastAsia"/>
          <w:sz w:val="24"/>
        </w:rPr>
        <w:t xml:space="preserve"> □</w:t>
      </w:r>
      <w:r>
        <w:rPr>
          <w:rFonts w:hint="eastAsia"/>
          <w:bCs/>
          <w:sz w:val="24"/>
        </w:rPr>
        <w:t xml:space="preserve">零售商     </w:t>
      </w:r>
      <w:r>
        <w:rPr>
          <w:rFonts w:hint="eastAsia"/>
          <w:sz w:val="24"/>
        </w:rPr>
        <w:t xml:space="preserve"> □</w:t>
      </w:r>
      <w:r>
        <w:rPr>
          <w:rFonts w:hint="eastAsia"/>
          <w:bCs/>
          <w:sz w:val="24"/>
        </w:rPr>
        <w:t xml:space="preserve">批发商   </w:t>
      </w:r>
    </w:p>
    <w:p w14:paraId="0881E606">
      <w:pPr>
        <w:spacing w:line="600" w:lineRule="exact"/>
        <w:jc w:val="left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4．选择该销售方式的原因：</w:t>
      </w:r>
    </w:p>
    <w:p w14:paraId="06B977A2">
      <w:pPr>
        <w:spacing w:line="600" w:lineRule="exact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  <w:lang w:val="en-US" w:eastAsia="zh-CN"/>
        </w:rPr>
        <w:tab/>
      </w:r>
      <w:r>
        <w:rPr>
          <w:rFonts w:hint="eastAsia"/>
          <w:sz w:val="28"/>
          <w:u w:val="single"/>
        </w:rPr>
        <w:t xml:space="preserve">业务以技术服务、培训、辅导为主，直接面向终端客户，无需中间商。直接对接消费者可精准把握需求，提升服务响应效率与客户体验，同时建立直接的客户关系，利于口碑传播和业务长期发展。                                                                   </w:t>
      </w:r>
    </w:p>
    <w:p w14:paraId="08DA9D3C">
      <w:pPr>
        <w:spacing w:line="600" w:lineRule="exact"/>
        <w:jc w:val="lef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（四）促销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2"/>
        <w:gridCol w:w="5767"/>
        <w:gridCol w:w="1843"/>
      </w:tblGrid>
      <w:tr w14:paraId="428F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2" w:type="dxa"/>
            <w:noWrap w:val="0"/>
            <w:vAlign w:val="center"/>
          </w:tcPr>
          <w:p w14:paraId="10400CDC">
            <w:pPr>
              <w:spacing w:line="600" w:lineRule="exact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形式</w:t>
            </w:r>
          </w:p>
        </w:tc>
        <w:tc>
          <w:tcPr>
            <w:tcW w:w="5767" w:type="dxa"/>
            <w:noWrap w:val="0"/>
            <w:vAlign w:val="center"/>
          </w:tcPr>
          <w:p w14:paraId="1E44FB67">
            <w:pPr>
              <w:spacing w:line="600" w:lineRule="exact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具体内容</w:t>
            </w:r>
          </w:p>
        </w:tc>
        <w:tc>
          <w:tcPr>
            <w:tcW w:w="1843" w:type="dxa"/>
            <w:noWrap w:val="0"/>
            <w:vAlign w:val="center"/>
          </w:tcPr>
          <w:p w14:paraId="0EF71B3A">
            <w:pPr>
              <w:spacing w:line="600" w:lineRule="exact"/>
              <w:jc w:val="center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成本预测</w:t>
            </w:r>
          </w:p>
        </w:tc>
      </w:tr>
      <w:tr w14:paraId="76560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2" w:type="dxa"/>
            <w:noWrap w:val="0"/>
            <w:vAlign w:val="center"/>
          </w:tcPr>
          <w:p w14:paraId="58862A85">
            <w:pPr>
              <w:spacing w:line="6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人员推销</w:t>
            </w:r>
          </w:p>
        </w:tc>
        <w:tc>
          <w:tcPr>
            <w:tcW w:w="5767" w:type="dxa"/>
            <w:noWrap w:val="0"/>
            <w:vAlign w:val="center"/>
          </w:tcPr>
          <w:p w14:paraId="026B7CDE">
            <w:pPr>
              <w:spacing w:line="6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校园内派发宣传册、在学生群和家长群推广。</w:t>
            </w:r>
          </w:p>
        </w:tc>
        <w:tc>
          <w:tcPr>
            <w:tcW w:w="1843" w:type="dxa"/>
            <w:noWrap w:val="0"/>
            <w:vAlign w:val="center"/>
          </w:tcPr>
          <w:p w14:paraId="379531E7">
            <w:pPr>
              <w:spacing w:line="6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400元</w:t>
            </w:r>
          </w:p>
        </w:tc>
      </w:tr>
      <w:tr w14:paraId="5FB2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2" w:type="dxa"/>
            <w:noWrap w:val="0"/>
            <w:vAlign w:val="center"/>
          </w:tcPr>
          <w:p w14:paraId="5B9E639F">
            <w:pPr>
              <w:spacing w:line="6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广告</w:t>
            </w:r>
          </w:p>
        </w:tc>
        <w:tc>
          <w:tcPr>
            <w:tcW w:w="5767" w:type="dxa"/>
            <w:noWrap w:val="0"/>
            <w:vAlign w:val="center"/>
          </w:tcPr>
          <w:p w14:paraId="734AD36E">
            <w:pPr>
              <w:spacing w:line="6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校园公众号、自媒体软文、互联网视频和文案。</w:t>
            </w:r>
          </w:p>
        </w:tc>
        <w:tc>
          <w:tcPr>
            <w:tcW w:w="1843" w:type="dxa"/>
            <w:noWrap w:val="0"/>
            <w:vAlign w:val="center"/>
          </w:tcPr>
          <w:p w14:paraId="1632CF07">
            <w:pPr>
              <w:spacing w:line="6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800元</w:t>
            </w:r>
          </w:p>
        </w:tc>
      </w:tr>
      <w:tr w14:paraId="3483F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2" w:type="dxa"/>
            <w:noWrap w:val="0"/>
            <w:vAlign w:val="center"/>
          </w:tcPr>
          <w:p w14:paraId="65A4E4EE">
            <w:pPr>
              <w:spacing w:line="6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公共关系</w:t>
            </w:r>
          </w:p>
        </w:tc>
        <w:tc>
          <w:tcPr>
            <w:tcW w:w="5767" w:type="dxa"/>
            <w:noWrap w:val="0"/>
            <w:vAlign w:val="center"/>
          </w:tcPr>
          <w:p w14:paraId="3BFC4751">
            <w:pPr>
              <w:spacing w:line="6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参与校园创业路演、中小学生科技活动演讲、提供免费试听公开课。</w:t>
            </w:r>
          </w:p>
        </w:tc>
        <w:tc>
          <w:tcPr>
            <w:tcW w:w="1843" w:type="dxa"/>
            <w:noWrap w:val="0"/>
            <w:vAlign w:val="center"/>
          </w:tcPr>
          <w:p w14:paraId="3CDCB81C">
            <w:pPr>
              <w:spacing w:line="6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200元</w:t>
            </w:r>
          </w:p>
        </w:tc>
      </w:tr>
      <w:tr w14:paraId="57563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2" w:type="dxa"/>
            <w:noWrap w:val="0"/>
            <w:vAlign w:val="center"/>
          </w:tcPr>
          <w:p w14:paraId="52D126E1">
            <w:pPr>
              <w:spacing w:line="600" w:lineRule="exact"/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营业推广</w:t>
            </w:r>
          </w:p>
        </w:tc>
        <w:tc>
          <w:tcPr>
            <w:tcW w:w="5767" w:type="dxa"/>
            <w:noWrap w:val="0"/>
            <w:vAlign w:val="center"/>
          </w:tcPr>
          <w:p w14:paraId="1EC77EAE">
            <w:pPr>
              <w:spacing w:line="6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开业首月推出折扣销售活动。</w:t>
            </w:r>
          </w:p>
        </w:tc>
        <w:tc>
          <w:tcPr>
            <w:tcW w:w="1843" w:type="dxa"/>
            <w:noWrap w:val="0"/>
            <w:vAlign w:val="center"/>
          </w:tcPr>
          <w:p w14:paraId="13AF5B41">
            <w:pPr>
              <w:spacing w:line="6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500元</w:t>
            </w:r>
          </w:p>
        </w:tc>
      </w:tr>
    </w:tbl>
    <w:p w14:paraId="238F8DF5">
      <w:pPr>
        <w:pStyle w:val="3"/>
        <w:numPr>
          <w:ilvl w:val="0"/>
          <w:numId w:val="0"/>
        </w:numPr>
        <w:rPr>
          <w:rFonts w:hint="eastAsia"/>
          <w:sz w:val="44"/>
        </w:rPr>
      </w:pPr>
      <w:bookmarkStart w:id="4" w:name="_Toc476913546"/>
      <w:r>
        <w:rPr>
          <w:rFonts w:hint="eastAsia"/>
        </w:rPr>
        <w:t>五、企业组织结构</w:t>
      </w:r>
      <w:bookmarkEnd w:id="4"/>
      <w:r>
        <w:rPr>
          <w:rFonts w:hint="eastAsia"/>
        </w:rPr>
        <w:t xml:space="preserve">  </w:t>
      </w:r>
      <w:r>
        <w:rPr>
          <w:rFonts w:hint="eastAsia"/>
          <w:sz w:val="40"/>
        </w:rPr>
        <w:t xml:space="preserve"> </w:t>
      </w:r>
      <w:r>
        <w:rPr>
          <w:rFonts w:hint="eastAsia"/>
          <w:sz w:val="44"/>
        </w:rPr>
        <w:t xml:space="preserve"> </w:t>
      </w:r>
    </w:p>
    <w:p w14:paraId="43704D77">
      <w:pPr>
        <w:spacing w:before="156" w:beforeLines="50"/>
        <w:jc w:val="left"/>
        <w:rPr>
          <w:rFonts w:hint="eastAsia"/>
          <w:sz w:val="28"/>
          <w:u w:val="single"/>
        </w:rPr>
      </w:pPr>
      <w:r>
        <w:rPr>
          <w:rFonts w:hint="eastAsia"/>
          <w:b/>
          <w:sz w:val="28"/>
        </w:rPr>
        <w:t>（一）企业将登记注册成：</w:t>
      </w:r>
      <w:r>
        <w:rPr>
          <w:rFonts w:hint="eastAsia"/>
          <w:sz w:val="28"/>
          <w:u w:val="single"/>
        </w:rPr>
        <w:t xml:space="preserve">   </w:t>
      </w:r>
      <w:r>
        <w:rPr>
          <w:rFonts w:hint="eastAsia"/>
          <w:sz w:val="24"/>
        </w:rPr>
        <w:t>☑</w:t>
      </w:r>
      <w:r>
        <w:rPr>
          <w:rFonts w:hint="eastAsia"/>
          <w:sz w:val="28"/>
          <w:u w:val="single"/>
        </w:rPr>
        <w:t xml:space="preserve">个体工商户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sz w:val="24"/>
        </w:rPr>
        <w:t>□</w:t>
      </w:r>
      <w:r>
        <w:rPr>
          <w:rFonts w:hint="eastAsia"/>
          <w:sz w:val="28"/>
          <w:u w:val="single"/>
        </w:rPr>
        <w:t xml:space="preserve">有限责任公司    </w:t>
      </w:r>
      <w:r>
        <w:rPr>
          <w:rFonts w:hint="eastAsia"/>
          <w:sz w:val="24"/>
        </w:rPr>
        <w:t>□</w:t>
      </w:r>
      <w:r>
        <w:rPr>
          <w:rFonts w:hint="eastAsia"/>
          <w:sz w:val="28"/>
          <w:u w:val="single"/>
        </w:rPr>
        <w:t xml:space="preserve">个人独资企业   </w:t>
      </w:r>
      <w:r>
        <w:rPr>
          <w:rFonts w:hint="eastAsia"/>
          <w:sz w:val="24"/>
        </w:rPr>
        <w:t>□</w:t>
      </w:r>
      <w:r>
        <w:rPr>
          <w:rFonts w:hint="eastAsia"/>
          <w:sz w:val="28"/>
          <w:u w:val="single"/>
        </w:rPr>
        <w:t xml:space="preserve">合伙企业  </w:t>
      </w:r>
      <w:r>
        <w:rPr>
          <w:rFonts w:hint="eastAsia"/>
          <w:sz w:val="28"/>
          <w:u w:val="single"/>
          <w:lang w:val="en-US" w:eastAsia="zh-CN"/>
        </w:rPr>
        <w:t xml:space="preserve"> </w:t>
      </w:r>
      <w:r>
        <w:rPr>
          <w:rFonts w:hint="eastAsia"/>
          <w:sz w:val="24"/>
        </w:rPr>
        <w:t>□</w:t>
      </w:r>
      <w:r>
        <w:rPr>
          <w:rFonts w:hint="eastAsia"/>
          <w:sz w:val="28"/>
          <w:u w:val="single"/>
        </w:rPr>
        <w:t xml:space="preserve">其他 （请说明）：               </w:t>
      </w:r>
    </w:p>
    <w:p w14:paraId="765C4E4C">
      <w:pPr>
        <w:spacing w:before="156" w:beforeLines="50"/>
        <w:jc w:val="left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（二）拟议的企业名称：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sz w:val="30"/>
          <w:szCs w:val="30"/>
          <w:u w:val="single"/>
        </w:rPr>
        <w:t>东浦街道极客软件工作室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                       </w:t>
      </w:r>
    </w:p>
    <w:p w14:paraId="7695DD0B">
      <w:pPr>
        <w:spacing w:line="600" w:lineRule="exact"/>
        <w:jc w:val="left"/>
        <w:rPr>
          <w:rFonts w:hint="eastAsia"/>
          <w:b/>
          <w:sz w:val="2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354965</wp:posOffset>
            </wp:positionH>
            <wp:positionV relativeFrom="paragraph">
              <wp:posOffset>412115</wp:posOffset>
            </wp:positionV>
            <wp:extent cx="5850890" cy="2226945"/>
            <wp:effectExtent l="0" t="0" r="16510" b="1905"/>
            <wp:wrapTopAndBottom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28"/>
        </w:rPr>
        <w:t>（三）企业的组织结构图：</w:t>
      </w:r>
    </w:p>
    <w:p w14:paraId="71631B42">
      <w:pPr>
        <w:spacing w:before="156" w:beforeLines="50"/>
        <w:jc w:val="left"/>
        <w:rPr>
          <w:rFonts w:hint="eastAsia"/>
          <w:b/>
          <w:sz w:val="28"/>
        </w:rPr>
      </w:pPr>
    </w:p>
    <w:p w14:paraId="54199215">
      <w:pPr>
        <w:spacing w:before="156" w:beforeLines="50"/>
        <w:jc w:val="left"/>
        <w:rPr>
          <w:rFonts w:hint="eastAsia"/>
          <w:sz w:val="28"/>
        </w:rPr>
      </w:pPr>
      <w:r>
        <w:rPr>
          <w:rFonts w:hint="eastAsia"/>
          <w:b/>
          <w:sz w:val="28"/>
        </w:rPr>
        <w:t>（四）员工工作描述书</w:t>
      </w:r>
    </w:p>
    <w:p w14:paraId="2420810F">
      <w:pPr>
        <w:spacing w:line="600" w:lineRule="exact"/>
        <w:jc w:val="left"/>
        <w:rPr>
          <w:sz w:val="28"/>
          <w:u w:val="single"/>
        </w:rPr>
      </w:pPr>
      <w:r>
        <w:rPr>
          <w:rFonts w:hint="eastAsia"/>
          <w:sz w:val="28"/>
          <w:u w:val="single"/>
        </w:rPr>
        <w:t xml:space="preserve">  1.创始人：统筹企业整体运营，制定发展战略，对接核心客户，负责财务核算与团队管理。                                                                </w:t>
      </w:r>
    </w:p>
    <w:p w14:paraId="2373C2FA">
      <w:pPr>
        <w:spacing w:line="600" w:lineRule="exact"/>
        <w:jc w:val="left"/>
        <w:rPr>
          <w:sz w:val="28"/>
          <w:u w:val="single"/>
        </w:rPr>
      </w:pPr>
      <w:r>
        <w:rPr>
          <w:rFonts w:hint="eastAsia"/>
          <w:sz w:val="28"/>
          <w:u w:val="single"/>
        </w:rPr>
        <w:t xml:space="preserve">  2.技术服务专员：对接客户技术需求，完成小程序等开发任务，编写技术文档，提供售后维护服务。                                                    </w:t>
      </w:r>
    </w:p>
    <w:p w14:paraId="568D7341">
      <w:pPr>
        <w:spacing w:line="600" w:lineRule="exact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3.培训讲师：设计课程大纲与教学方案，开展授课和私教辅导。                                                                     </w:t>
      </w:r>
    </w:p>
    <w:p w14:paraId="6E64E34A">
      <w:pPr>
        <w:spacing w:line="600" w:lineRule="exact"/>
        <w:jc w:val="left"/>
        <w:rPr>
          <w:rFonts w:hint="eastAsia"/>
          <w:sz w:val="28"/>
          <w:u w:val="single"/>
        </w:rPr>
      </w:pPr>
      <w:r>
        <w:rPr>
          <w:rFonts w:hint="eastAsia"/>
          <w:sz w:val="28"/>
          <w:u w:val="single"/>
        </w:rPr>
        <w:t xml:space="preserve">  4.运营推广专员：制定营销计划，执行推广活动，对接客户咨询与报名。                                                                   </w:t>
      </w:r>
    </w:p>
    <w:p w14:paraId="5E97FDCD">
      <w:pPr>
        <w:spacing w:line="600" w:lineRule="exact"/>
        <w:jc w:val="left"/>
        <w:rPr>
          <w:rFonts w:hint="eastAsia"/>
          <w:b/>
          <w:sz w:val="28"/>
          <w:u w:val="single"/>
        </w:rPr>
      </w:pPr>
      <w:r>
        <w:rPr>
          <w:rFonts w:hint="eastAsia"/>
          <w:b/>
          <w:sz w:val="24"/>
        </w:rPr>
        <w:t>（五）企业的员工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6B6A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noWrap w:val="0"/>
            <w:vAlign w:val="center"/>
          </w:tcPr>
          <w:p w14:paraId="266BE19D">
            <w:pPr>
              <w:spacing w:line="6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职  务</w:t>
            </w:r>
          </w:p>
        </w:tc>
        <w:tc>
          <w:tcPr>
            <w:tcW w:w="4824" w:type="dxa"/>
            <w:noWrap w:val="0"/>
            <w:vAlign w:val="center"/>
          </w:tcPr>
          <w:p w14:paraId="13C12F56">
            <w:pPr>
              <w:spacing w:line="6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月薪</w:t>
            </w:r>
          </w:p>
        </w:tc>
      </w:tr>
      <w:tr w14:paraId="378B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noWrap w:val="0"/>
            <w:vAlign w:val="center"/>
          </w:tcPr>
          <w:p w14:paraId="591FDBC1">
            <w:pPr>
              <w:jc w:val="left"/>
              <w:rPr>
                <w:rFonts w:hint="eastAsia" w:eastAsia="宋体"/>
                <w:sz w:val="28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创始人（1人）</w:t>
            </w:r>
          </w:p>
        </w:tc>
        <w:tc>
          <w:tcPr>
            <w:tcW w:w="4824" w:type="dxa"/>
            <w:noWrap w:val="0"/>
            <w:vAlign w:val="center"/>
          </w:tcPr>
          <w:p w14:paraId="36C94519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0</w:t>
            </w:r>
          </w:p>
        </w:tc>
      </w:tr>
      <w:tr w14:paraId="78FAA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noWrap w:val="0"/>
            <w:vAlign w:val="center"/>
          </w:tcPr>
          <w:p w14:paraId="46262593">
            <w:pPr>
              <w:jc w:val="left"/>
              <w:rPr>
                <w:rFonts w:hint="eastAsia" w:eastAsia="宋体"/>
                <w:sz w:val="28"/>
                <w:lang w:eastAsia="zh-CN"/>
              </w:rPr>
            </w:pPr>
            <w:r>
              <w:rPr>
                <w:rFonts w:hint="eastAsia"/>
                <w:sz w:val="24"/>
              </w:rPr>
              <w:t>技术服务专员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1人</w:t>
            </w:r>
            <w:r>
              <w:rPr>
                <w:rFonts w:hint="eastAsia"/>
                <w:sz w:val="24"/>
                <w:lang w:eastAsia="zh-CN"/>
              </w:rPr>
              <w:t>）</w:t>
            </w:r>
          </w:p>
        </w:tc>
        <w:tc>
          <w:tcPr>
            <w:tcW w:w="4824" w:type="dxa"/>
            <w:noWrap w:val="0"/>
            <w:vAlign w:val="center"/>
          </w:tcPr>
          <w:p w14:paraId="15FC9CF6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4000元底薪+项目提成</w:t>
            </w:r>
          </w:p>
        </w:tc>
      </w:tr>
      <w:tr w14:paraId="3AE19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noWrap w:val="0"/>
            <w:vAlign w:val="center"/>
          </w:tcPr>
          <w:p w14:paraId="7FE620D8">
            <w:pPr>
              <w:jc w:val="left"/>
              <w:rPr>
                <w:rFonts w:hint="eastAsia" w:eastAsia="宋体"/>
                <w:sz w:val="28"/>
                <w:lang w:eastAsia="zh-CN"/>
              </w:rPr>
            </w:pPr>
            <w:r>
              <w:rPr>
                <w:rFonts w:hint="eastAsia"/>
                <w:sz w:val="24"/>
              </w:rPr>
              <w:t>培训讲师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1人</w:t>
            </w:r>
            <w:r>
              <w:rPr>
                <w:rFonts w:hint="eastAsia"/>
                <w:sz w:val="24"/>
                <w:lang w:eastAsia="zh-CN"/>
              </w:rPr>
              <w:t>）</w:t>
            </w:r>
          </w:p>
        </w:tc>
        <w:tc>
          <w:tcPr>
            <w:tcW w:w="4824" w:type="dxa"/>
            <w:noWrap w:val="0"/>
            <w:vAlign w:val="center"/>
          </w:tcPr>
          <w:p w14:paraId="02A223F3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4200元底薪+课程提成</w:t>
            </w:r>
          </w:p>
        </w:tc>
      </w:tr>
      <w:tr w14:paraId="33CCB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  <w:noWrap w:val="0"/>
            <w:vAlign w:val="center"/>
          </w:tcPr>
          <w:p w14:paraId="315CDEBC">
            <w:pPr>
              <w:jc w:val="left"/>
              <w:rPr>
                <w:rFonts w:hint="eastAsia" w:eastAsia="宋体"/>
                <w:sz w:val="28"/>
                <w:lang w:eastAsia="zh-CN"/>
              </w:rPr>
            </w:pPr>
            <w:r>
              <w:rPr>
                <w:rFonts w:hint="eastAsia"/>
                <w:sz w:val="24"/>
              </w:rPr>
              <w:t>运营推广专员</w:t>
            </w:r>
            <w:r>
              <w:rPr>
                <w:rFonts w:hint="eastAsia"/>
                <w:sz w:val="24"/>
                <w:lang w:eastAsia="zh-CN"/>
              </w:rPr>
              <w:t>（</w:t>
            </w:r>
            <w:r>
              <w:rPr>
                <w:rFonts w:hint="eastAsia"/>
                <w:sz w:val="24"/>
                <w:lang w:val="en-US" w:eastAsia="zh-CN"/>
              </w:rPr>
              <w:t>1人</w:t>
            </w:r>
            <w:r>
              <w:rPr>
                <w:rFonts w:hint="eastAsia"/>
                <w:sz w:val="24"/>
                <w:lang w:eastAsia="zh-CN"/>
              </w:rPr>
              <w:t>）</w:t>
            </w:r>
          </w:p>
        </w:tc>
        <w:tc>
          <w:tcPr>
            <w:tcW w:w="4824" w:type="dxa"/>
            <w:noWrap w:val="0"/>
            <w:vAlign w:val="center"/>
          </w:tcPr>
          <w:p w14:paraId="5AD78453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3800元底薪+流量提成</w:t>
            </w:r>
          </w:p>
        </w:tc>
      </w:tr>
    </w:tbl>
    <w:p w14:paraId="0131B08C">
      <w:pPr>
        <w:jc w:val="left"/>
        <w:rPr>
          <w:rFonts w:hint="eastAsia"/>
          <w:b/>
          <w:sz w:val="24"/>
        </w:rPr>
      </w:pPr>
    </w:p>
    <w:p w14:paraId="65A94636">
      <w:pPr>
        <w:jc w:val="left"/>
        <w:rPr>
          <w:rFonts w:hint="eastAsia"/>
          <w:sz w:val="24"/>
        </w:rPr>
      </w:pPr>
      <w:r>
        <w:rPr>
          <w:rFonts w:hint="eastAsia"/>
          <w:b/>
          <w:sz w:val="24"/>
        </w:rPr>
        <w:t>（六）企业所需证、照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860"/>
      </w:tblGrid>
      <w:tr w14:paraId="35A5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</w:trPr>
        <w:tc>
          <w:tcPr>
            <w:tcW w:w="4788" w:type="dxa"/>
            <w:noWrap w:val="0"/>
            <w:vAlign w:val="center"/>
          </w:tcPr>
          <w:p w14:paraId="6706F3F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4"/>
              </w:rPr>
              <w:t>类  型</w:t>
            </w:r>
          </w:p>
        </w:tc>
        <w:tc>
          <w:tcPr>
            <w:tcW w:w="4860" w:type="dxa"/>
            <w:noWrap w:val="0"/>
            <w:vAlign w:val="center"/>
          </w:tcPr>
          <w:p w14:paraId="26C15F5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 费用</w:t>
            </w:r>
          </w:p>
        </w:tc>
      </w:tr>
      <w:tr w14:paraId="2873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noWrap w:val="0"/>
            <w:vAlign w:val="center"/>
          </w:tcPr>
          <w:p w14:paraId="757C2509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营业执照</w:t>
            </w:r>
          </w:p>
        </w:tc>
        <w:tc>
          <w:tcPr>
            <w:tcW w:w="4860" w:type="dxa"/>
            <w:noWrap w:val="0"/>
            <w:vAlign w:val="center"/>
          </w:tcPr>
          <w:p w14:paraId="559691F5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20元</w:t>
            </w:r>
          </w:p>
        </w:tc>
      </w:tr>
      <w:tr w14:paraId="09863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noWrap w:val="0"/>
            <w:vAlign w:val="center"/>
          </w:tcPr>
          <w:p w14:paraId="6E2A82EB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组织机构代码证</w:t>
            </w:r>
          </w:p>
        </w:tc>
        <w:tc>
          <w:tcPr>
            <w:tcW w:w="4860" w:type="dxa"/>
            <w:noWrap w:val="0"/>
            <w:vAlign w:val="center"/>
          </w:tcPr>
          <w:p w14:paraId="242A29C8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1</w:t>
            </w:r>
            <w:r>
              <w:rPr>
                <w:rFonts w:hint="eastAsia"/>
                <w:sz w:val="28"/>
                <w:lang w:val="en-US" w:eastAsia="zh-CN"/>
              </w:rPr>
              <w:t>50</w:t>
            </w:r>
            <w:r>
              <w:rPr>
                <w:rFonts w:hint="eastAsia"/>
                <w:sz w:val="28"/>
              </w:rPr>
              <w:t>元</w:t>
            </w:r>
          </w:p>
        </w:tc>
      </w:tr>
      <w:tr w14:paraId="5CC2A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noWrap w:val="0"/>
            <w:vAlign w:val="center"/>
          </w:tcPr>
          <w:p w14:paraId="03DCDA1E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税务登记证</w:t>
            </w:r>
          </w:p>
        </w:tc>
        <w:tc>
          <w:tcPr>
            <w:tcW w:w="4860" w:type="dxa"/>
            <w:noWrap w:val="0"/>
            <w:vAlign w:val="center"/>
          </w:tcPr>
          <w:p w14:paraId="7E684231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80元</w:t>
            </w:r>
          </w:p>
        </w:tc>
      </w:tr>
      <w:tr w14:paraId="195EA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noWrap w:val="0"/>
            <w:vAlign w:val="center"/>
          </w:tcPr>
          <w:p w14:paraId="7736131A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开户许可证</w:t>
            </w:r>
          </w:p>
        </w:tc>
        <w:tc>
          <w:tcPr>
            <w:tcW w:w="4860" w:type="dxa"/>
            <w:noWrap w:val="0"/>
            <w:vAlign w:val="center"/>
          </w:tcPr>
          <w:p w14:paraId="7939237F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200元</w:t>
            </w:r>
          </w:p>
        </w:tc>
      </w:tr>
    </w:tbl>
    <w:p w14:paraId="0CC06873">
      <w:pPr>
        <w:jc w:val="left"/>
        <w:rPr>
          <w:rFonts w:hint="eastAsia"/>
          <w:b/>
          <w:sz w:val="24"/>
        </w:rPr>
      </w:pPr>
    </w:p>
    <w:p w14:paraId="4773B1BC">
      <w:pPr>
        <w:jc w:val="left"/>
        <w:rPr>
          <w:rFonts w:hint="eastAsia"/>
          <w:b/>
          <w:sz w:val="24"/>
        </w:rPr>
      </w:pPr>
    </w:p>
    <w:p w14:paraId="6A5DE772">
      <w:pPr>
        <w:jc w:val="left"/>
        <w:rPr>
          <w:rFonts w:hint="eastAsia"/>
          <w:sz w:val="28"/>
        </w:rPr>
      </w:pPr>
      <w:r>
        <w:rPr>
          <w:rFonts w:hint="eastAsia"/>
          <w:b/>
          <w:sz w:val="24"/>
        </w:rPr>
        <w:t>（七）企业的法律责任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860"/>
      </w:tblGrid>
      <w:tr w14:paraId="6B81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91" w:hRule="atLeast"/>
        </w:trPr>
        <w:tc>
          <w:tcPr>
            <w:tcW w:w="4788" w:type="dxa"/>
            <w:noWrap w:val="0"/>
            <w:vAlign w:val="center"/>
          </w:tcPr>
          <w:p w14:paraId="7E1B693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4"/>
              </w:rPr>
              <w:t>种  类</w:t>
            </w:r>
          </w:p>
        </w:tc>
        <w:tc>
          <w:tcPr>
            <w:tcW w:w="4860" w:type="dxa"/>
            <w:noWrap w:val="0"/>
            <w:vAlign w:val="center"/>
          </w:tcPr>
          <w:p w14:paraId="61CB289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4"/>
              </w:rPr>
              <w:t>预计费用</w:t>
            </w:r>
          </w:p>
        </w:tc>
      </w:tr>
      <w:tr w14:paraId="237AD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  <w:noWrap w:val="0"/>
            <w:vAlign w:val="center"/>
          </w:tcPr>
          <w:p w14:paraId="1B741E20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五险一金</w:t>
            </w:r>
          </w:p>
        </w:tc>
        <w:tc>
          <w:tcPr>
            <w:tcW w:w="4860" w:type="dxa"/>
            <w:noWrap w:val="0"/>
            <w:vAlign w:val="center"/>
          </w:tcPr>
          <w:p w14:paraId="0EA9B913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1500元/月</w:t>
            </w:r>
          </w:p>
        </w:tc>
      </w:tr>
    </w:tbl>
    <w:p w14:paraId="3C6147FB">
      <w:pPr>
        <w:jc w:val="left"/>
        <w:rPr>
          <w:rFonts w:hint="eastAsia"/>
          <w:b/>
          <w:sz w:val="24"/>
        </w:rPr>
      </w:pPr>
    </w:p>
    <w:p w14:paraId="7FA30E70">
      <w:pPr>
        <w:pStyle w:val="3"/>
        <w:numPr>
          <w:ilvl w:val="0"/>
          <w:numId w:val="4"/>
        </w:numPr>
        <w:rPr>
          <w:rFonts w:hint="eastAsia"/>
        </w:rPr>
      </w:pPr>
      <w:bookmarkStart w:id="5" w:name="_Toc476913547"/>
      <w:r>
        <w:rPr>
          <w:rFonts w:hint="eastAsia"/>
        </w:rPr>
        <w:t>固定资产</w:t>
      </w:r>
      <w:bookmarkEnd w:id="5"/>
    </w:p>
    <w:p w14:paraId="2E4FA87D">
      <w:pPr>
        <w:numPr>
          <w:ilvl w:val="0"/>
          <w:numId w:val="0"/>
        </w:numPr>
        <w:jc w:val="left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  <w:lang w:eastAsia="zh-CN"/>
        </w:rPr>
        <w:t>（</w:t>
      </w:r>
      <w:r>
        <w:rPr>
          <w:rFonts w:hint="eastAsia" w:ascii="宋体" w:hAnsi="宋体"/>
          <w:b/>
          <w:bCs/>
          <w:sz w:val="24"/>
          <w:lang w:val="en-US" w:eastAsia="zh-CN"/>
        </w:rPr>
        <w:t>一</w:t>
      </w:r>
      <w:r>
        <w:rPr>
          <w:rFonts w:hint="eastAsia" w:ascii="宋体" w:hAnsi="宋体"/>
          <w:b/>
          <w:bCs/>
          <w:sz w:val="24"/>
          <w:lang w:eastAsia="zh-CN"/>
        </w:rPr>
        <w:t>）</w:t>
      </w:r>
      <w:r>
        <w:rPr>
          <w:rFonts w:hint="eastAsia" w:ascii="宋体" w:hAnsi="宋体"/>
          <w:b/>
          <w:bCs/>
          <w:sz w:val="24"/>
        </w:rPr>
        <w:t xml:space="preserve">机器、机械和其他生产设备  </w:t>
      </w:r>
    </w:p>
    <w:p w14:paraId="5CCFC7D5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根据预测的销售量，假设达到100%的生产能力，企业需要购买以下设备。</w:t>
      </w:r>
    </w:p>
    <w:tbl>
      <w:tblPr>
        <w:tblStyle w:val="11"/>
        <w:tblW w:w="9356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701"/>
        <w:gridCol w:w="1276"/>
        <w:gridCol w:w="3402"/>
      </w:tblGrid>
      <w:tr w14:paraId="7DF4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2977" w:type="dxa"/>
            <w:noWrap w:val="0"/>
            <w:vAlign w:val="center"/>
          </w:tcPr>
          <w:p w14:paraId="5F8C9B57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项目</w:t>
            </w:r>
          </w:p>
        </w:tc>
        <w:tc>
          <w:tcPr>
            <w:tcW w:w="1701" w:type="dxa"/>
            <w:noWrap w:val="0"/>
            <w:vAlign w:val="center"/>
          </w:tcPr>
          <w:p w14:paraId="1472E09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  量</w:t>
            </w:r>
          </w:p>
        </w:tc>
        <w:tc>
          <w:tcPr>
            <w:tcW w:w="1276" w:type="dxa"/>
            <w:noWrap w:val="0"/>
            <w:vAlign w:val="center"/>
          </w:tcPr>
          <w:p w14:paraId="78E4906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  价</w:t>
            </w:r>
          </w:p>
        </w:tc>
        <w:tc>
          <w:tcPr>
            <w:tcW w:w="3402" w:type="dxa"/>
            <w:noWrap w:val="0"/>
            <w:vAlign w:val="center"/>
          </w:tcPr>
          <w:p w14:paraId="7B9FE82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总费用（元）</w:t>
            </w:r>
          </w:p>
        </w:tc>
      </w:tr>
      <w:tr w14:paraId="788D7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2977" w:type="dxa"/>
            <w:noWrap w:val="0"/>
            <w:vAlign w:val="center"/>
          </w:tcPr>
          <w:p w14:paraId="7BD6F75C"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701" w:type="dxa"/>
            <w:noWrap w:val="0"/>
            <w:vAlign w:val="center"/>
          </w:tcPr>
          <w:p w14:paraId="6FD73BBC"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276" w:type="dxa"/>
            <w:noWrap w:val="0"/>
            <w:vAlign w:val="center"/>
          </w:tcPr>
          <w:p w14:paraId="3C1918FE"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3402" w:type="dxa"/>
            <w:noWrap w:val="0"/>
            <w:vAlign w:val="center"/>
          </w:tcPr>
          <w:p w14:paraId="4752B5F9">
            <w:pPr>
              <w:jc w:val="center"/>
              <w:rPr>
                <w:rFonts w:hint="eastAsia" w:ascii="宋体" w:hAnsi="宋体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  <w:lang w:val="en-US" w:eastAsia="zh-CN"/>
              </w:rPr>
              <w:t>/</w:t>
            </w:r>
          </w:p>
        </w:tc>
      </w:tr>
    </w:tbl>
    <w:p w14:paraId="78A571B2">
      <w:pPr>
        <w:jc w:val="left"/>
        <w:rPr>
          <w:rFonts w:hint="eastAsia"/>
          <w:sz w:val="11"/>
          <w:u w:val="single"/>
        </w:rPr>
      </w:pPr>
    </w:p>
    <w:p w14:paraId="692BA33E">
      <w:pPr>
        <w:numPr>
          <w:ilvl w:val="0"/>
          <w:numId w:val="0"/>
        </w:numPr>
        <w:spacing w:before="156" w:beforeLines="50"/>
        <w:jc w:val="left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（二）器具、工具和家具</w:t>
      </w:r>
    </w:p>
    <w:p w14:paraId="4088A461">
      <w:pPr>
        <w:jc w:val="left"/>
        <w:rPr>
          <w:rFonts w:hint="eastAsia" w:ascii="黑体" w:eastAsia="黑体"/>
          <w:sz w:val="28"/>
        </w:rPr>
      </w:pPr>
      <w:r>
        <w:rPr>
          <w:rFonts w:hint="eastAsia" w:ascii="黑体" w:eastAsia="黑体"/>
          <w:sz w:val="28"/>
        </w:rPr>
        <w:t>根据企业生产经营活动的需要，拟购置以下器具、工具和办公家具设备：</w:t>
      </w:r>
    </w:p>
    <w:tbl>
      <w:tblPr>
        <w:tblStyle w:val="11"/>
        <w:tblW w:w="11252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7"/>
        <w:gridCol w:w="1701"/>
        <w:gridCol w:w="1276"/>
        <w:gridCol w:w="3402"/>
        <w:gridCol w:w="1896"/>
      </w:tblGrid>
      <w:tr w14:paraId="5E887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96" w:type="dxa"/>
          <w:trHeight w:val="636" w:hRule="atLeast"/>
        </w:trPr>
        <w:tc>
          <w:tcPr>
            <w:tcW w:w="2977" w:type="dxa"/>
            <w:noWrap w:val="0"/>
            <w:vAlign w:val="center"/>
          </w:tcPr>
          <w:p w14:paraId="6D54C48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  称</w:t>
            </w:r>
          </w:p>
        </w:tc>
        <w:tc>
          <w:tcPr>
            <w:tcW w:w="1701" w:type="dxa"/>
            <w:noWrap w:val="0"/>
            <w:vAlign w:val="center"/>
          </w:tcPr>
          <w:p w14:paraId="506B958B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  量</w:t>
            </w:r>
          </w:p>
        </w:tc>
        <w:tc>
          <w:tcPr>
            <w:tcW w:w="1276" w:type="dxa"/>
            <w:noWrap w:val="0"/>
            <w:vAlign w:val="center"/>
          </w:tcPr>
          <w:p w14:paraId="5D0A8A45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  价</w:t>
            </w:r>
          </w:p>
        </w:tc>
        <w:tc>
          <w:tcPr>
            <w:tcW w:w="3402" w:type="dxa"/>
            <w:noWrap w:val="0"/>
            <w:vAlign w:val="center"/>
          </w:tcPr>
          <w:p w14:paraId="0DE7C346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总费用（元）</w:t>
            </w:r>
          </w:p>
        </w:tc>
      </w:tr>
      <w:tr w14:paraId="4FC83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96" w:type="dxa"/>
          <w:trHeight w:val="501" w:hRule="atLeast"/>
        </w:trPr>
        <w:tc>
          <w:tcPr>
            <w:tcW w:w="2977" w:type="dxa"/>
            <w:noWrap w:val="0"/>
            <w:vAlign w:val="center"/>
          </w:tcPr>
          <w:p w14:paraId="5D02AFB7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办公桌椅</w:t>
            </w:r>
          </w:p>
        </w:tc>
        <w:tc>
          <w:tcPr>
            <w:tcW w:w="1701" w:type="dxa"/>
            <w:noWrap w:val="0"/>
            <w:vAlign w:val="center"/>
          </w:tcPr>
          <w:p w14:paraId="02D064F4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5</w:t>
            </w:r>
          </w:p>
        </w:tc>
        <w:tc>
          <w:tcPr>
            <w:tcW w:w="1276" w:type="dxa"/>
            <w:noWrap w:val="0"/>
            <w:vAlign w:val="center"/>
          </w:tcPr>
          <w:p w14:paraId="14F8B904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800元</w:t>
            </w:r>
          </w:p>
        </w:tc>
        <w:tc>
          <w:tcPr>
            <w:tcW w:w="3402" w:type="dxa"/>
            <w:noWrap w:val="0"/>
            <w:vAlign w:val="center"/>
          </w:tcPr>
          <w:p w14:paraId="5593B3D8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4000</w:t>
            </w:r>
          </w:p>
        </w:tc>
      </w:tr>
      <w:tr w14:paraId="4091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96" w:type="dxa"/>
          <w:trHeight w:val="501" w:hRule="atLeast"/>
        </w:trPr>
        <w:tc>
          <w:tcPr>
            <w:tcW w:w="2977" w:type="dxa"/>
            <w:noWrap w:val="0"/>
            <w:vAlign w:val="center"/>
          </w:tcPr>
          <w:p w14:paraId="358B3D9E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文件柜</w:t>
            </w:r>
          </w:p>
        </w:tc>
        <w:tc>
          <w:tcPr>
            <w:tcW w:w="1701" w:type="dxa"/>
            <w:noWrap w:val="0"/>
            <w:vAlign w:val="center"/>
          </w:tcPr>
          <w:p w14:paraId="3C77AA2F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5</w:t>
            </w:r>
          </w:p>
        </w:tc>
        <w:tc>
          <w:tcPr>
            <w:tcW w:w="1276" w:type="dxa"/>
            <w:noWrap w:val="0"/>
            <w:vAlign w:val="center"/>
          </w:tcPr>
          <w:p w14:paraId="732A45A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600元</w:t>
            </w:r>
          </w:p>
        </w:tc>
        <w:tc>
          <w:tcPr>
            <w:tcW w:w="3402" w:type="dxa"/>
            <w:noWrap w:val="0"/>
            <w:vAlign w:val="center"/>
          </w:tcPr>
          <w:p w14:paraId="0DABA714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3000</w:t>
            </w:r>
          </w:p>
        </w:tc>
      </w:tr>
      <w:tr w14:paraId="6BAB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896" w:type="dxa"/>
          <w:trHeight w:val="501" w:hRule="atLeast"/>
        </w:trPr>
        <w:tc>
          <w:tcPr>
            <w:tcW w:w="2977" w:type="dxa"/>
            <w:noWrap w:val="0"/>
            <w:vAlign w:val="center"/>
          </w:tcPr>
          <w:p w14:paraId="53CDAD2D"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教学桌椅</w:t>
            </w:r>
          </w:p>
        </w:tc>
        <w:tc>
          <w:tcPr>
            <w:tcW w:w="1701" w:type="dxa"/>
            <w:noWrap w:val="0"/>
            <w:vAlign w:val="center"/>
          </w:tcPr>
          <w:p w14:paraId="4080FA3C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76" w:type="dxa"/>
            <w:noWrap w:val="0"/>
            <w:vAlign w:val="center"/>
          </w:tcPr>
          <w:p w14:paraId="41DE1B1B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200元</w:t>
            </w:r>
          </w:p>
        </w:tc>
        <w:tc>
          <w:tcPr>
            <w:tcW w:w="3402" w:type="dxa"/>
            <w:noWrap w:val="0"/>
            <w:vAlign w:val="center"/>
          </w:tcPr>
          <w:p w14:paraId="6A697C84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1200</w:t>
            </w:r>
          </w:p>
        </w:tc>
      </w:tr>
      <w:tr w14:paraId="2F787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77" w:type="dxa"/>
            <w:noWrap w:val="0"/>
            <w:vAlign w:val="center"/>
          </w:tcPr>
          <w:p w14:paraId="500DB06B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合计</w:t>
            </w:r>
          </w:p>
        </w:tc>
        <w:tc>
          <w:tcPr>
            <w:tcW w:w="1701" w:type="dxa"/>
            <w:noWrap w:val="0"/>
            <w:vAlign w:val="center"/>
          </w:tcPr>
          <w:p w14:paraId="6C25C307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/</w:t>
            </w:r>
          </w:p>
        </w:tc>
        <w:tc>
          <w:tcPr>
            <w:tcW w:w="1276" w:type="dxa"/>
            <w:noWrap w:val="0"/>
            <w:vAlign w:val="center"/>
          </w:tcPr>
          <w:p w14:paraId="2594037A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/</w:t>
            </w:r>
          </w:p>
        </w:tc>
        <w:tc>
          <w:tcPr>
            <w:tcW w:w="3402" w:type="dxa"/>
            <w:noWrap w:val="0"/>
            <w:vAlign w:val="center"/>
          </w:tcPr>
          <w:p w14:paraId="66513C23">
            <w:pPr>
              <w:jc w:val="center"/>
              <w:rPr>
                <w:rFonts w:ascii="宋体" w:hAnsi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8200</w:t>
            </w:r>
          </w:p>
        </w:tc>
        <w:tc>
          <w:tcPr>
            <w:tcW w:w="1896" w:type="dxa"/>
            <w:tcBorders>
              <w:bottom w:val="nil"/>
            </w:tcBorders>
            <w:noWrap w:val="0"/>
            <w:vAlign w:val="center"/>
          </w:tcPr>
          <w:p w14:paraId="541EF9E6">
            <w:pPr>
              <w:jc w:val="center"/>
              <w:rPr>
                <w:color w:val="000000"/>
                <w:szCs w:val="24"/>
              </w:rPr>
            </w:pPr>
          </w:p>
        </w:tc>
      </w:tr>
    </w:tbl>
    <w:p w14:paraId="501BE7E6">
      <w:pPr>
        <w:jc w:val="left"/>
        <w:rPr>
          <w:rFonts w:hint="eastAsia"/>
          <w:sz w:val="11"/>
          <w:u w:val="single"/>
        </w:rPr>
      </w:pPr>
    </w:p>
    <w:tbl>
      <w:tblPr>
        <w:tblStyle w:val="11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4738"/>
        <w:gridCol w:w="2113"/>
      </w:tblGrid>
      <w:tr w14:paraId="7FA6B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547" w:type="dxa"/>
            <w:noWrap w:val="0"/>
            <w:vAlign w:val="center"/>
          </w:tcPr>
          <w:p w14:paraId="03EE77AF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供应商名称</w:t>
            </w:r>
          </w:p>
        </w:tc>
        <w:tc>
          <w:tcPr>
            <w:tcW w:w="4738" w:type="dxa"/>
            <w:noWrap w:val="0"/>
            <w:vAlign w:val="center"/>
          </w:tcPr>
          <w:p w14:paraId="24F774C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地  址</w:t>
            </w:r>
          </w:p>
        </w:tc>
        <w:tc>
          <w:tcPr>
            <w:tcW w:w="2113" w:type="dxa"/>
            <w:noWrap w:val="0"/>
            <w:vAlign w:val="center"/>
          </w:tcPr>
          <w:p w14:paraId="7FA4A92B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电话或传真</w:t>
            </w:r>
          </w:p>
        </w:tc>
      </w:tr>
      <w:tr w14:paraId="4B618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noWrap w:val="0"/>
            <w:vAlign w:val="center"/>
          </w:tcPr>
          <w:p w14:paraId="358D979A">
            <w:pPr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得力办公</w:t>
            </w:r>
          </w:p>
        </w:tc>
        <w:tc>
          <w:tcPr>
            <w:tcW w:w="4738" w:type="dxa"/>
            <w:noWrap w:val="0"/>
            <w:vAlign w:val="center"/>
          </w:tcPr>
          <w:p w14:paraId="1A4AF784">
            <w:pPr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浙江省绍兴市越城区佳源广场23幢商铺106</w:t>
            </w:r>
          </w:p>
        </w:tc>
        <w:tc>
          <w:tcPr>
            <w:tcW w:w="2113" w:type="dxa"/>
            <w:noWrap w:val="0"/>
            <w:vAlign w:val="center"/>
          </w:tcPr>
          <w:p w14:paraId="07B5CC83">
            <w:pPr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sz w:val="24"/>
              </w:rPr>
              <w:instrText xml:space="preserve"> HYPERLINK "https://cn.bing.com/tel:13957588062" </w:instrText>
            </w:r>
            <w:r>
              <w:rPr>
                <w:rFonts w:hint="eastAsia" w:ascii="Times New Roman" w:hAnsi="Times New Roman" w:eastAsia="宋体" w:cs="Times New Roman"/>
                <w:sz w:val="24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sz w:val="24"/>
              </w:rPr>
              <w:t>13957588062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fldChar w:fldCharType="end"/>
            </w:r>
          </w:p>
        </w:tc>
      </w:tr>
      <w:tr w14:paraId="5CCE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547" w:type="dxa"/>
            <w:noWrap w:val="0"/>
            <w:vAlign w:val="center"/>
          </w:tcPr>
          <w:p w14:paraId="068CFB34">
            <w:pPr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本地办公家具批发店</w:t>
            </w:r>
          </w:p>
        </w:tc>
        <w:tc>
          <w:tcPr>
            <w:tcW w:w="4738" w:type="dxa"/>
            <w:noWrap w:val="0"/>
            <w:vAlign w:val="center"/>
          </w:tcPr>
          <w:p w14:paraId="38D4735C">
            <w:pPr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浙江省绍兴市越城区精工商贸城2038号</w:t>
            </w:r>
          </w:p>
        </w:tc>
        <w:tc>
          <w:tcPr>
            <w:tcW w:w="2113" w:type="dxa"/>
            <w:noWrap w:val="0"/>
            <w:vAlign w:val="center"/>
          </w:tcPr>
          <w:p w14:paraId="407AB77B">
            <w:pPr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18657516263</w:t>
            </w:r>
          </w:p>
        </w:tc>
      </w:tr>
    </w:tbl>
    <w:p w14:paraId="6193F4F9">
      <w:pPr>
        <w:jc w:val="left"/>
        <w:rPr>
          <w:rFonts w:hint="eastAsia" w:ascii="宋体" w:hAnsi="宋体"/>
          <w:b/>
          <w:sz w:val="24"/>
        </w:rPr>
      </w:pPr>
    </w:p>
    <w:p w14:paraId="309696FF">
      <w:pPr>
        <w:spacing w:before="156" w:beforeLines="50"/>
        <w:jc w:val="left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 xml:space="preserve">（三）交通工具 </w:t>
      </w:r>
    </w:p>
    <w:p w14:paraId="594F3867">
      <w:pPr>
        <w:jc w:val="left"/>
        <w:rPr>
          <w:rFonts w:hint="eastAsia" w:ascii="黑体" w:eastAsia="黑体"/>
          <w:sz w:val="28"/>
        </w:rPr>
      </w:pPr>
      <w:r>
        <w:rPr>
          <w:rFonts w:hint="eastAsia"/>
          <w:szCs w:val="21"/>
        </w:rPr>
        <w:t>根据交通及营销活动的需要，拟购置以下交通工具</w:t>
      </w:r>
      <w:r>
        <w:rPr>
          <w:rFonts w:hint="eastAsia"/>
          <w:sz w:val="28"/>
        </w:rPr>
        <w:t>。</w:t>
      </w:r>
    </w:p>
    <w:tbl>
      <w:tblPr>
        <w:tblStyle w:val="11"/>
        <w:tblpPr w:leftFromText="180" w:rightFromText="180" w:vertAnchor="text" w:horzAnchor="margin" w:tblpY="14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2220"/>
        <w:gridCol w:w="2220"/>
        <w:gridCol w:w="2220"/>
      </w:tblGrid>
      <w:tr w14:paraId="164C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noWrap w:val="0"/>
            <w:vAlign w:val="center"/>
          </w:tcPr>
          <w:p w14:paraId="40B867CA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  称</w:t>
            </w:r>
          </w:p>
        </w:tc>
        <w:tc>
          <w:tcPr>
            <w:tcW w:w="2220" w:type="dxa"/>
            <w:noWrap w:val="0"/>
            <w:vAlign w:val="center"/>
          </w:tcPr>
          <w:p w14:paraId="5BEC3CCA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  量</w:t>
            </w:r>
          </w:p>
        </w:tc>
        <w:tc>
          <w:tcPr>
            <w:tcW w:w="2220" w:type="dxa"/>
            <w:noWrap w:val="0"/>
            <w:vAlign w:val="center"/>
          </w:tcPr>
          <w:p w14:paraId="3C728C30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  价</w:t>
            </w:r>
          </w:p>
        </w:tc>
        <w:tc>
          <w:tcPr>
            <w:tcW w:w="2220" w:type="dxa"/>
            <w:noWrap w:val="0"/>
            <w:vAlign w:val="center"/>
          </w:tcPr>
          <w:p w14:paraId="54B58622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总费用（元）</w:t>
            </w:r>
          </w:p>
        </w:tc>
      </w:tr>
      <w:tr w14:paraId="0BE30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988" w:type="dxa"/>
            <w:noWrap w:val="0"/>
            <w:vAlign w:val="center"/>
          </w:tcPr>
          <w:p w14:paraId="39B04DFF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/</w:t>
            </w:r>
          </w:p>
        </w:tc>
        <w:tc>
          <w:tcPr>
            <w:tcW w:w="2220" w:type="dxa"/>
            <w:noWrap w:val="0"/>
            <w:vAlign w:val="center"/>
          </w:tcPr>
          <w:p w14:paraId="413F4593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/</w:t>
            </w:r>
          </w:p>
        </w:tc>
        <w:tc>
          <w:tcPr>
            <w:tcW w:w="2220" w:type="dxa"/>
            <w:noWrap w:val="0"/>
            <w:vAlign w:val="center"/>
          </w:tcPr>
          <w:p w14:paraId="47A98202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/</w:t>
            </w:r>
          </w:p>
        </w:tc>
        <w:tc>
          <w:tcPr>
            <w:tcW w:w="2220" w:type="dxa"/>
            <w:noWrap w:val="0"/>
            <w:vAlign w:val="center"/>
          </w:tcPr>
          <w:p w14:paraId="35B9FAF9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/</w:t>
            </w:r>
          </w:p>
        </w:tc>
      </w:tr>
    </w:tbl>
    <w:p w14:paraId="2B317287">
      <w:pPr>
        <w:jc w:val="left"/>
        <w:rPr>
          <w:rFonts w:hint="eastAsia"/>
          <w:sz w:val="11"/>
          <w:u w:val="single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4500"/>
        <w:gridCol w:w="2160"/>
      </w:tblGrid>
      <w:tr w14:paraId="11FBE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2988" w:type="dxa"/>
            <w:noWrap w:val="0"/>
            <w:vAlign w:val="center"/>
          </w:tcPr>
          <w:p w14:paraId="21B8F5E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供应商名称</w:t>
            </w:r>
          </w:p>
        </w:tc>
        <w:tc>
          <w:tcPr>
            <w:tcW w:w="4500" w:type="dxa"/>
            <w:noWrap w:val="0"/>
            <w:vAlign w:val="center"/>
          </w:tcPr>
          <w:p w14:paraId="5FB2DD7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地  址</w:t>
            </w:r>
          </w:p>
        </w:tc>
        <w:tc>
          <w:tcPr>
            <w:tcW w:w="2160" w:type="dxa"/>
            <w:noWrap w:val="0"/>
            <w:vAlign w:val="center"/>
          </w:tcPr>
          <w:p w14:paraId="1DABC3D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电话或传真</w:t>
            </w:r>
          </w:p>
        </w:tc>
      </w:tr>
      <w:tr w14:paraId="625B7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2988" w:type="dxa"/>
            <w:noWrap w:val="0"/>
            <w:vAlign w:val="center"/>
          </w:tcPr>
          <w:p w14:paraId="5938BF55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无</w:t>
            </w:r>
          </w:p>
        </w:tc>
        <w:tc>
          <w:tcPr>
            <w:tcW w:w="4500" w:type="dxa"/>
            <w:noWrap w:val="0"/>
            <w:vAlign w:val="center"/>
          </w:tcPr>
          <w:p w14:paraId="48371B26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无</w:t>
            </w:r>
          </w:p>
        </w:tc>
        <w:tc>
          <w:tcPr>
            <w:tcW w:w="2160" w:type="dxa"/>
            <w:noWrap w:val="0"/>
            <w:vAlign w:val="center"/>
          </w:tcPr>
          <w:p w14:paraId="53BA2097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无</w:t>
            </w:r>
          </w:p>
        </w:tc>
      </w:tr>
    </w:tbl>
    <w:p w14:paraId="29234C34">
      <w:pPr>
        <w:numPr>
          <w:ilvl w:val="0"/>
          <w:numId w:val="0"/>
        </w:numPr>
        <w:spacing w:before="156" w:beforeLines="50"/>
        <w:ind w:leftChars="0"/>
        <w:jc w:val="left"/>
        <w:rPr>
          <w:rFonts w:hint="eastAsia" w:ascii="宋体" w:hAnsi="宋体"/>
          <w:b/>
          <w:bCs/>
          <w:sz w:val="24"/>
        </w:rPr>
      </w:pPr>
    </w:p>
    <w:p w14:paraId="7FACD03A">
      <w:pPr>
        <w:numPr>
          <w:ilvl w:val="0"/>
          <w:numId w:val="0"/>
        </w:numPr>
        <w:spacing w:before="156" w:beforeLines="50"/>
        <w:ind w:leftChars="0"/>
        <w:jc w:val="left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  <w:lang w:eastAsia="zh-CN"/>
        </w:rPr>
        <w:t>（</w:t>
      </w:r>
      <w:r>
        <w:rPr>
          <w:rFonts w:hint="eastAsia" w:ascii="宋体" w:hAnsi="宋体"/>
          <w:b/>
          <w:bCs/>
          <w:sz w:val="24"/>
          <w:lang w:val="en-US" w:eastAsia="zh-CN"/>
        </w:rPr>
        <w:t>四</w:t>
      </w:r>
      <w:r>
        <w:rPr>
          <w:rFonts w:hint="eastAsia" w:ascii="宋体" w:hAnsi="宋体"/>
          <w:b/>
          <w:bCs/>
          <w:sz w:val="24"/>
          <w:lang w:eastAsia="zh-CN"/>
        </w:rPr>
        <w:t>）</w:t>
      </w:r>
      <w:r>
        <w:rPr>
          <w:rFonts w:hint="eastAsia" w:ascii="宋体" w:hAnsi="宋体"/>
          <w:b/>
          <w:bCs/>
          <w:sz w:val="24"/>
        </w:rPr>
        <w:t>电子设备</w:t>
      </w:r>
    </w:p>
    <w:p w14:paraId="00E18DF6">
      <w:pPr>
        <w:spacing w:before="156" w:beforeLines="50"/>
        <w:jc w:val="left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 xml:space="preserve"> </w:t>
      </w:r>
      <w:r>
        <w:rPr>
          <w:rFonts w:hint="eastAsia"/>
          <w:szCs w:val="21"/>
        </w:rPr>
        <w:t>根据企业办公的需要，拟购置一下电子设备。</w:t>
      </w:r>
    </w:p>
    <w:tbl>
      <w:tblPr>
        <w:tblStyle w:val="11"/>
        <w:tblpPr w:leftFromText="180" w:rightFromText="180" w:vertAnchor="text" w:horzAnchor="margin" w:tblpY="14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2220"/>
        <w:gridCol w:w="2220"/>
        <w:gridCol w:w="2220"/>
      </w:tblGrid>
      <w:tr w14:paraId="0A1E5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noWrap w:val="0"/>
            <w:vAlign w:val="center"/>
          </w:tcPr>
          <w:p w14:paraId="01F9E68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  称</w:t>
            </w:r>
          </w:p>
        </w:tc>
        <w:tc>
          <w:tcPr>
            <w:tcW w:w="2220" w:type="dxa"/>
            <w:noWrap w:val="0"/>
            <w:vAlign w:val="center"/>
          </w:tcPr>
          <w:p w14:paraId="49DDF1F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  量</w:t>
            </w:r>
          </w:p>
        </w:tc>
        <w:tc>
          <w:tcPr>
            <w:tcW w:w="2220" w:type="dxa"/>
            <w:noWrap w:val="0"/>
            <w:vAlign w:val="center"/>
          </w:tcPr>
          <w:p w14:paraId="1CCC0BE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  价</w:t>
            </w:r>
          </w:p>
        </w:tc>
        <w:tc>
          <w:tcPr>
            <w:tcW w:w="2220" w:type="dxa"/>
            <w:noWrap w:val="0"/>
            <w:vAlign w:val="center"/>
          </w:tcPr>
          <w:p w14:paraId="2D4C247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总费用（元）</w:t>
            </w:r>
          </w:p>
        </w:tc>
      </w:tr>
      <w:tr w14:paraId="6A03C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988" w:type="dxa"/>
            <w:noWrap w:val="0"/>
            <w:vAlign w:val="center"/>
          </w:tcPr>
          <w:p w14:paraId="1A2A25A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投影仪</w:t>
            </w:r>
          </w:p>
        </w:tc>
        <w:tc>
          <w:tcPr>
            <w:tcW w:w="2220" w:type="dxa"/>
            <w:noWrap w:val="0"/>
            <w:vAlign w:val="center"/>
          </w:tcPr>
          <w:p w14:paraId="10B55FE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220" w:type="dxa"/>
            <w:noWrap w:val="0"/>
            <w:vAlign w:val="center"/>
          </w:tcPr>
          <w:p w14:paraId="4DA44E3D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3000</w:t>
            </w:r>
            <w:r>
              <w:rPr>
                <w:rFonts w:hint="eastAsia"/>
                <w:sz w:val="24"/>
                <w:lang w:val="en-US" w:eastAsia="zh-CN"/>
              </w:rPr>
              <w:t>元</w:t>
            </w:r>
          </w:p>
        </w:tc>
        <w:tc>
          <w:tcPr>
            <w:tcW w:w="2220" w:type="dxa"/>
            <w:noWrap w:val="0"/>
            <w:vAlign w:val="center"/>
          </w:tcPr>
          <w:p w14:paraId="6B616A6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3000</w:t>
            </w:r>
          </w:p>
        </w:tc>
      </w:tr>
      <w:tr w14:paraId="1555A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988" w:type="dxa"/>
            <w:noWrap w:val="0"/>
            <w:vAlign w:val="center"/>
          </w:tcPr>
          <w:p w14:paraId="7AB7F51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音响设备</w:t>
            </w:r>
          </w:p>
        </w:tc>
        <w:tc>
          <w:tcPr>
            <w:tcW w:w="2220" w:type="dxa"/>
            <w:noWrap w:val="0"/>
            <w:vAlign w:val="center"/>
          </w:tcPr>
          <w:p w14:paraId="51F4B25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220" w:type="dxa"/>
            <w:noWrap w:val="0"/>
            <w:vAlign w:val="center"/>
          </w:tcPr>
          <w:p w14:paraId="524C58E3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2000</w:t>
            </w:r>
            <w:r>
              <w:rPr>
                <w:rFonts w:hint="eastAsia"/>
                <w:sz w:val="24"/>
                <w:lang w:val="en-US" w:eastAsia="zh-CN"/>
              </w:rPr>
              <w:t>元</w:t>
            </w:r>
          </w:p>
        </w:tc>
        <w:tc>
          <w:tcPr>
            <w:tcW w:w="2220" w:type="dxa"/>
            <w:noWrap w:val="0"/>
            <w:vAlign w:val="center"/>
          </w:tcPr>
          <w:p w14:paraId="0BB6F81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2000</w:t>
            </w:r>
          </w:p>
        </w:tc>
      </w:tr>
      <w:tr w14:paraId="6E58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988" w:type="dxa"/>
            <w:shd w:val="clear" w:color="auto" w:fill="auto"/>
            <w:noWrap w:val="0"/>
            <w:vAlign w:val="center"/>
          </w:tcPr>
          <w:p w14:paraId="1A535E27">
            <w:pPr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服务器</w:t>
            </w:r>
          </w:p>
        </w:tc>
        <w:tc>
          <w:tcPr>
            <w:tcW w:w="2220" w:type="dxa"/>
            <w:shd w:val="clear" w:color="auto" w:fill="auto"/>
            <w:noWrap w:val="0"/>
            <w:vAlign w:val="center"/>
          </w:tcPr>
          <w:p w14:paraId="5F29DA98">
            <w:pPr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</w:p>
        </w:tc>
        <w:tc>
          <w:tcPr>
            <w:tcW w:w="2220" w:type="dxa"/>
            <w:shd w:val="clear" w:color="auto" w:fill="auto"/>
            <w:noWrap w:val="0"/>
            <w:vAlign w:val="center"/>
          </w:tcPr>
          <w:p w14:paraId="124C3EA3">
            <w:pPr>
              <w:jc w:val="center"/>
              <w:rPr>
                <w:rFonts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8000元</w:t>
            </w:r>
          </w:p>
        </w:tc>
        <w:tc>
          <w:tcPr>
            <w:tcW w:w="2220" w:type="dxa"/>
            <w:shd w:val="clear" w:color="auto" w:fill="auto"/>
            <w:noWrap w:val="0"/>
            <w:vAlign w:val="center"/>
          </w:tcPr>
          <w:p w14:paraId="09BCAF16">
            <w:pPr>
              <w:jc w:val="center"/>
              <w:rPr>
                <w:rFonts w:ascii="宋体" w:hAnsi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8000</w:t>
            </w:r>
          </w:p>
        </w:tc>
      </w:tr>
      <w:tr w14:paraId="051C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988" w:type="dxa"/>
            <w:shd w:val="clear" w:color="auto" w:fill="auto"/>
            <w:noWrap w:val="0"/>
            <w:vAlign w:val="center"/>
          </w:tcPr>
          <w:p w14:paraId="4402356B">
            <w:pPr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路由器</w:t>
            </w:r>
          </w:p>
        </w:tc>
        <w:tc>
          <w:tcPr>
            <w:tcW w:w="2220" w:type="dxa"/>
            <w:shd w:val="clear" w:color="auto" w:fill="auto"/>
            <w:noWrap w:val="0"/>
            <w:vAlign w:val="center"/>
          </w:tcPr>
          <w:p w14:paraId="1002A1EC">
            <w:pPr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</w:p>
        </w:tc>
        <w:tc>
          <w:tcPr>
            <w:tcW w:w="2220" w:type="dxa"/>
            <w:shd w:val="clear" w:color="auto" w:fill="auto"/>
            <w:noWrap w:val="0"/>
            <w:vAlign w:val="center"/>
          </w:tcPr>
          <w:p w14:paraId="2E86ABB3">
            <w:pPr>
              <w:jc w:val="center"/>
              <w:rPr>
                <w:rFonts w:hint="eastAsia" w:ascii="宋体" w:hAnsi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500元</w:t>
            </w:r>
          </w:p>
        </w:tc>
        <w:tc>
          <w:tcPr>
            <w:tcW w:w="2220" w:type="dxa"/>
            <w:shd w:val="clear" w:color="auto" w:fill="auto"/>
            <w:noWrap w:val="0"/>
            <w:vAlign w:val="center"/>
          </w:tcPr>
          <w:p w14:paraId="6C449647">
            <w:pPr>
              <w:jc w:val="center"/>
              <w:rPr>
                <w:rFonts w:hint="eastAsia" w:ascii="宋体" w:hAnsi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500</w:t>
            </w:r>
          </w:p>
        </w:tc>
      </w:tr>
      <w:tr w14:paraId="76F91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988" w:type="dxa"/>
            <w:shd w:val="clear" w:color="auto" w:fill="auto"/>
            <w:noWrap w:val="0"/>
            <w:vAlign w:val="center"/>
          </w:tcPr>
          <w:p w14:paraId="2DF7D7B8">
            <w:pPr>
              <w:jc w:val="center"/>
              <w:rPr>
                <w:rFonts w:hint="eastAsia"/>
                <w:kern w:val="2"/>
                <w:sz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合计</w:t>
            </w:r>
          </w:p>
        </w:tc>
        <w:tc>
          <w:tcPr>
            <w:tcW w:w="2220" w:type="dxa"/>
            <w:shd w:val="clear" w:color="auto" w:fill="auto"/>
            <w:noWrap w:val="0"/>
            <w:vAlign w:val="center"/>
          </w:tcPr>
          <w:p w14:paraId="5C0318C4">
            <w:pPr>
              <w:jc w:val="center"/>
              <w:rPr>
                <w:rFonts w:hint="eastAsia" w:eastAsia="宋体"/>
                <w:kern w:val="2"/>
                <w:sz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4</w:t>
            </w:r>
          </w:p>
        </w:tc>
        <w:tc>
          <w:tcPr>
            <w:tcW w:w="2220" w:type="dxa"/>
            <w:shd w:val="clear" w:color="auto" w:fill="auto"/>
            <w:noWrap w:val="0"/>
            <w:vAlign w:val="center"/>
          </w:tcPr>
          <w:p w14:paraId="10433186">
            <w:pPr>
              <w:jc w:val="center"/>
              <w:rPr>
                <w:rFonts w:hint="eastAsia" w:eastAsia="宋体"/>
                <w:kern w:val="2"/>
                <w:sz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5000</w:t>
            </w:r>
            <w:r>
              <w:rPr>
                <w:rFonts w:hint="eastAsia"/>
                <w:sz w:val="24"/>
                <w:lang w:val="en-US" w:eastAsia="zh-CN"/>
              </w:rPr>
              <w:t>元</w:t>
            </w:r>
          </w:p>
        </w:tc>
        <w:tc>
          <w:tcPr>
            <w:tcW w:w="2220" w:type="dxa"/>
            <w:shd w:val="clear" w:color="auto" w:fill="auto"/>
            <w:noWrap w:val="0"/>
            <w:vAlign w:val="center"/>
          </w:tcPr>
          <w:p w14:paraId="65D73895">
            <w:pPr>
              <w:jc w:val="center"/>
              <w:rPr>
                <w:rFonts w:hint="default"/>
                <w:kern w:val="2"/>
                <w:sz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lang w:val="en-US" w:eastAsia="zh-CN" w:bidi="ar-SA"/>
              </w:rPr>
              <w:t>13500</w:t>
            </w:r>
          </w:p>
        </w:tc>
      </w:tr>
    </w:tbl>
    <w:p w14:paraId="3450378C">
      <w:pPr>
        <w:spacing w:before="156" w:beforeLines="50"/>
        <w:jc w:val="left"/>
        <w:rPr>
          <w:rFonts w:hint="eastAsia" w:ascii="宋体" w:hAnsi="宋体"/>
          <w:b/>
          <w:bCs/>
          <w:sz w:val="24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4500"/>
        <w:gridCol w:w="2160"/>
      </w:tblGrid>
      <w:tr w14:paraId="52823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2988" w:type="dxa"/>
            <w:noWrap w:val="0"/>
            <w:vAlign w:val="center"/>
          </w:tcPr>
          <w:p w14:paraId="562F978B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供应商名称</w:t>
            </w:r>
          </w:p>
        </w:tc>
        <w:tc>
          <w:tcPr>
            <w:tcW w:w="4500" w:type="dxa"/>
            <w:noWrap w:val="0"/>
            <w:vAlign w:val="center"/>
          </w:tcPr>
          <w:p w14:paraId="62AED223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地  址</w:t>
            </w:r>
          </w:p>
        </w:tc>
        <w:tc>
          <w:tcPr>
            <w:tcW w:w="2160" w:type="dxa"/>
            <w:noWrap w:val="0"/>
            <w:vAlign w:val="center"/>
          </w:tcPr>
          <w:p w14:paraId="1B3BD669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电话或传真</w:t>
            </w:r>
          </w:p>
        </w:tc>
      </w:tr>
      <w:tr w14:paraId="49D72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2988" w:type="dxa"/>
            <w:noWrap w:val="0"/>
            <w:vAlign w:val="center"/>
          </w:tcPr>
          <w:p w14:paraId="7473F638">
            <w:pPr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本地办公家具批发店</w:t>
            </w:r>
          </w:p>
        </w:tc>
        <w:tc>
          <w:tcPr>
            <w:tcW w:w="4500" w:type="dxa"/>
            <w:noWrap w:val="0"/>
            <w:vAlign w:val="center"/>
          </w:tcPr>
          <w:p w14:paraId="0FCB9A21">
            <w:pPr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浙江省绍兴市越城区精工商贸城2038号</w:t>
            </w:r>
          </w:p>
        </w:tc>
        <w:tc>
          <w:tcPr>
            <w:tcW w:w="2160" w:type="dxa"/>
            <w:noWrap w:val="0"/>
            <w:vAlign w:val="center"/>
          </w:tcPr>
          <w:p w14:paraId="0C2977D4">
            <w:pPr>
              <w:jc w:val="center"/>
              <w:rPr>
                <w:rFonts w:hint="eastAsia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18657516263</w:t>
            </w:r>
          </w:p>
        </w:tc>
      </w:tr>
    </w:tbl>
    <w:p w14:paraId="7503E5CA">
      <w:pPr>
        <w:numPr>
          <w:ilvl w:val="0"/>
          <w:numId w:val="0"/>
        </w:numPr>
        <w:spacing w:before="156" w:beforeLines="50"/>
        <w:jc w:val="left"/>
        <w:rPr>
          <w:rFonts w:hint="eastAsia" w:ascii="宋体" w:hAnsi="宋体"/>
          <w:b/>
          <w:bCs/>
          <w:sz w:val="24"/>
        </w:rPr>
      </w:pPr>
    </w:p>
    <w:p w14:paraId="5F70CCE8">
      <w:pPr>
        <w:numPr>
          <w:ilvl w:val="0"/>
          <w:numId w:val="0"/>
        </w:numPr>
        <w:spacing w:before="156" w:beforeLines="50"/>
        <w:jc w:val="left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  <w:lang w:eastAsia="zh-CN"/>
        </w:rPr>
        <w:t>（</w:t>
      </w:r>
      <w:r>
        <w:rPr>
          <w:rFonts w:hint="eastAsia" w:ascii="宋体" w:hAnsi="宋体"/>
          <w:b/>
          <w:bCs/>
          <w:sz w:val="24"/>
          <w:lang w:val="en-US" w:eastAsia="zh-CN"/>
        </w:rPr>
        <w:t>五</w:t>
      </w:r>
      <w:r>
        <w:rPr>
          <w:rFonts w:hint="eastAsia" w:ascii="宋体" w:hAnsi="宋体"/>
          <w:b/>
          <w:bCs/>
          <w:sz w:val="24"/>
          <w:lang w:eastAsia="zh-CN"/>
        </w:rPr>
        <w:t>）</w:t>
      </w:r>
      <w:r>
        <w:rPr>
          <w:rFonts w:hint="eastAsia" w:ascii="宋体" w:hAnsi="宋体"/>
          <w:b/>
          <w:bCs/>
          <w:sz w:val="24"/>
        </w:rPr>
        <w:t xml:space="preserve">无形资产 </w:t>
      </w:r>
    </w:p>
    <w:p w14:paraId="6BD25570">
      <w:pPr>
        <w:spacing w:before="156" w:beforeLines="50"/>
        <w:jc w:val="left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 xml:space="preserve"> 根据企业的需要，开业前拟购买以下无形资产：</w:t>
      </w:r>
    </w:p>
    <w:tbl>
      <w:tblPr>
        <w:tblStyle w:val="11"/>
        <w:tblpPr w:leftFromText="180" w:rightFromText="180" w:vertAnchor="text" w:horzAnchor="margin" w:tblpY="14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2220"/>
        <w:gridCol w:w="2220"/>
        <w:gridCol w:w="2220"/>
      </w:tblGrid>
      <w:tr w14:paraId="62F9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noWrap w:val="0"/>
            <w:vAlign w:val="center"/>
          </w:tcPr>
          <w:p w14:paraId="1CDFDE9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  称</w:t>
            </w:r>
          </w:p>
        </w:tc>
        <w:tc>
          <w:tcPr>
            <w:tcW w:w="2220" w:type="dxa"/>
            <w:noWrap w:val="0"/>
            <w:vAlign w:val="center"/>
          </w:tcPr>
          <w:p w14:paraId="7BCCAA65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  量</w:t>
            </w:r>
          </w:p>
        </w:tc>
        <w:tc>
          <w:tcPr>
            <w:tcW w:w="2220" w:type="dxa"/>
            <w:noWrap w:val="0"/>
            <w:vAlign w:val="center"/>
          </w:tcPr>
          <w:p w14:paraId="26849561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  价</w:t>
            </w:r>
          </w:p>
        </w:tc>
        <w:tc>
          <w:tcPr>
            <w:tcW w:w="2220" w:type="dxa"/>
            <w:noWrap w:val="0"/>
            <w:vAlign w:val="center"/>
          </w:tcPr>
          <w:p w14:paraId="0210F9A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总费用（元）</w:t>
            </w:r>
          </w:p>
        </w:tc>
      </w:tr>
      <w:tr w14:paraId="650ED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988" w:type="dxa"/>
            <w:noWrap w:val="0"/>
            <w:vAlign w:val="center"/>
          </w:tcPr>
          <w:p w14:paraId="663DB6B3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无</w:t>
            </w:r>
          </w:p>
        </w:tc>
        <w:tc>
          <w:tcPr>
            <w:tcW w:w="2220" w:type="dxa"/>
            <w:noWrap w:val="0"/>
            <w:vAlign w:val="center"/>
          </w:tcPr>
          <w:p w14:paraId="2A77B799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/</w:t>
            </w:r>
          </w:p>
        </w:tc>
        <w:tc>
          <w:tcPr>
            <w:tcW w:w="2220" w:type="dxa"/>
            <w:noWrap w:val="0"/>
            <w:vAlign w:val="center"/>
          </w:tcPr>
          <w:p w14:paraId="6BFEED52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/</w:t>
            </w:r>
          </w:p>
        </w:tc>
        <w:tc>
          <w:tcPr>
            <w:tcW w:w="2220" w:type="dxa"/>
            <w:noWrap w:val="0"/>
            <w:vAlign w:val="center"/>
          </w:tcPr>
          <w:p w14:paraId="6693F95C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/</w:t>
            </w:r>
          </w:p>
        </w:tc>
      </w:tr>
    </w:tbl>
    <w:p w14:paraId="0B21ABE6">
      <w:pPr>
        <w:spacing w:before="156" w:beforeLines="50"/>
        <w:jc w:val="left"/>
        <w:rPr>
          <w:rFonts w:hint="eastAsia" w:ascii="宋体" w:hAnsi="宋体"/>
          <w:b/>
          <w:bCs/>
          <w:sz w:val="24"/>
        </w:rPr>
      </w:pPr>
    </w:p>
    <w:p w14:paraId="301822AB">
      <w:pPr>
        <w:spacing w:before="156" w:beforeLines="50"/>
        <w:jc w:val="left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（六）开办费</w:t>
      </w:r>
    </w:p>
    <w:p w14:paraId="14544FF4">
      <w:pPr>
        <w:spacing w:before="156" w:beforeLines="50"/>
        <w:jc w:val="left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根据企业的需要，需支付以下开办费：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8"/>
        <w:gridCol w:w="4500"/>
        <w:gridCol w:w="2160"/>
      </w:tblGrid>
      <w:tr w14:paraId="54AC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2988" w:type="dxa"/>
            <w:noWrap w:val="0"/>
            <w:vAlign w:val="center"/>
          </w:tcPr>
          <w:p w14:paraId="0259F237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项 目</w:t>
            </w:r>
          </w:p>
        </w:tc>
        <w:tc>
          <w:tcPr>
            <w:tcW w:w="4500" w:type="dxa"/>
            <w:noWrap w:val="0"/>
            <w:vAlign w:val="center"/>
          </w:tcPr>
          <w:p w14:paraId="761D6928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金额（元）</w:t>
            </w:r>
          </w:p>
        </w:tc>
        <w:tc>
          <w:tcPr>
            <w:tcW w:w="2160" w:type="dxa"/>
            <w:noWrap w:val="0"/>
            <w:vAlign w:val="center"/>
          </w:tcPr>
          <w:p w14:paraId="2436965E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备注</w:t>
            </w:r>
          </w:p>
        </w:tc>
      </w:tr>
      <w:tr w14:paraId="5F1F1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2988" w:type="dxa"/>
            <w:noWrap w:val="0"/>
            <w:vAlign w:val="center"/>
          </w:tcPr>
          <w:p w14:paraId="3420BF5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工商注册费</w:t>
            </w:r>
          </w:p>
        </w:tc>
        <w:tc>
          <w:tcPr>
            <w:tcW w:w="4500" w:type="dxa"/>
            <w:noWrap w:val="0"/>
            <w:vAlign w:val="center"/>
          </w:tcPr>
          <w:p w14:paraId="32A0180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200</w:t>
            </w:r>
          </w:p>
        </w:tc>
        <w:tc>
          <w:tcPr>
            <w:tcW w:w="2160" w:type="dxa"/>
            <w:noWrap w:val="0"/>
            <w:vAlign w:val="center"/>
          </w:tcPr>
          <w:p w14:paraId="7FF31D6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一次交付</w:t>
            </w:r>
          </w:p>
        </w:tc>
      </w:tr>
      <w:tr w14:paraId="2072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988" w:type="dxa"/>
            <w:noWrap w:val="0"/>
            <w:vAlign w:val="center"/>
          </w:tcPr>
          <w:p w14:paraId="6EB73BA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企业所需证、照</w:t>
            </w:r>
          </w:p>
        </w:tc>
        <w:tc>
          <w:tcPr>
            <w:tcW w:w="4500" w:type="dxa"/>
            <w:noWrap w:val="0"/>
            <w:vAlign w:val="center"/>
          </w:tcPr>
          <w:p w14:paraId="558F42E0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450</w:t>
            </w:r>
          </w:p>
        </w:tc>
        <w:tc>
          <w:tcPr>
            <w:tcW w:w="2160" w:type="dxa"/>
            <w:noWrap w:val="0"/>
            <w:vAlign w:val="center"/>
          </w:tcPr>
          <w:p w14:paraId="0437F72A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一次交付</w:t>
            </w:r>
          </w:p>
        </w:tc>
      </w:tr>
      <w:tr w14:paraId="6A376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988" w:type="dxa"/>
            <w:noWrap w:val="0"/>
            <w:vAlign w:val="center"/>
          </w:tcPr>
          <w:p w14:paraId="48E1621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合 计</w:t>
            </w:r>
          </w:p>
        </w:tc>
        <w:tc>
          <w:tcPr>
            <w:tcW w:w="4500" w:type="dxa"/>
            <w:noWrap w:val="0"/>
            <w:vAlign w:val="center"/>
          </w:tcPr>
          <w:p w14:paraId="07483EBD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650</w:t>
            </w:r>
          </w:p>
        </w:tc>
        <w:tc>
          <w:tcPr>
            <w:tcW w:w="2160" w:type="dxa"/>
            <w:noWrap w:val="0"/>
            <w:vAlign w:val="center"/>
          </w:tcPr>
          <w:p w14:paraId="3FC1FBE9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606D832D">
      <w:pPr>
        <w:spacing w:before="156" w:beforeLines="50"/>
        <w:jc w:val="left"/>
        <w:rPr>
          <w:rFonts w:hint="eastAsia" w:ascii="宋体" w:hAnsi="宋体"/>
          <w:b/>
          <w:bCs/>
          <w:sz w:val="24"/>
        </w:rPr>
      </w:pPr>
    </w:p>
    <w:p w14:paraId="4AA80068">
      <w:pPr>
        <w:spacing w:before="156" w:beforeLines="50"/>
        <w:jc w:val="left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（七）其他投入</w:t>
      </w:r>
    </w:p>
    <w:p w14:paraId="1A85526B">
      <w:pPr>
        <w:spacing w:before="156" w:beforeLines="50"/>
        <w:jc w:val="left"/>
        <w:rPr>
          <w:rFonts w:hint="eastAsia"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根据企业的需要，除固定资产、无形资产、开办费外，开业前还需要支付以下费用：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3"/>
        <w:gridCol w:w="3253"/>
        <w:gridCol w:w="3253"/>
      </w:tblGrid>
      <w:tr w14:paraId="69B30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253" w:type="dxa"/>
            <w:noWrap w:val="0"/>
            <w:vAlign w:val="center"/>
          </w:tcPr>
          <w:p w14:paraId="7B123760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项  目</w:t>
            </w:r>
          </w:p>
        </w:tc>
        <w:tc>
          <w:tcPr>
            <w:tcW w:w="3253" w:type="dxa"/>
            <w:noWrap w:val="0"/>
            <w:vAlign w:val="center"/>
          </w:tcPr>
          <w:p w14:paraId="5DC9B89B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金额（元）</w:t>
            </w:r>
          </w:p>
        </w:tc>
        <w:tc>
          <w:tcPr>
            <w:tcW w:w="3253" w:type="dxa"/>
            <w:noWrap w:val="0"/>
            <w:vAlign w:val="center"/>
          </w:tcPr>
          <w:p w14:paraId="24F916EC">
            <w:pPr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备注</w:t>
            </w:r>
          </w:p>
        </w:tc>
      </w:tr>
      <w:tr w14:paraId="3BC4C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253" w:type="dxa"/>
            <w:noWrap w:val="0"/>
            <w:vAlign w:val="center"/>
          </w:tcPr>
          <w:p w14:paraId="47121CF3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无</w:t>
            </w:r>
          </w:p>
        </w:tc>
        <w:tc>
          <w:tcPr>
            <w:tcW w:w="3253" w:type="dxa"/>
            <w:noWrap w:val="0"/>
            <w:vAlign w:val="center"/>
          </w:tcPr>
          <w:p w14:paraId="110BD202">
            <w:pPr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/</w:t>
            </w:r>
          </w:p>
        </w:tc>
        <w:tc>
          <w:tcPr>
            <w:tcW w:w="3253" w:type="dxa"/>
            <w:noWrap w:val="0"/>
            <w:vAlign w:val="center"/>
          </w:tcPr>
          <w:p w14:paraId="17733CCB">
            <w:pPr>
              <w:jc w:val="center"/>
              <w:rPr>
                <w:rFonts w:hint="default" w:eastAsia="宋体"/>
                <w:sz w:val="22"/>
                <w:lang w:val="en-US" w:eastAsia="zh-CN"/>
              </w:rPr>
            </w:pPr>
            <w:r>
              <w:rPr>
                <w:rFonts w:hint="eastAsia"/>
                <w:sz w:val="22"/>
                <w:lang w:val="en-US" w:eastAsia="zh-CN"/>
              </w:rPr>
              <w:t>/</w:t>
            </w:r>
          </w:p>
        </w:tc>
      </w:tr>
    </w:tbl>
    <w:p w14:paraId="67197427">
      <w:pPr>
        <w:spacing w:before="156" w:beforeLines="50"/>
        <w:jc w:val="left"/>
        <w:rPr>
          <w:rFonts w:hint="eastAsia" w:ascii="宋体" w:hAnsi="宋体"/>
          <w:b/>
          <w:bCs/>
          <w:sz w:val="24"/>
        </w:rPr>
      </w:pPr>
    </w:p>
    <w:p w14:paraId="11BF3E6F">
      <w:pPr>
        <w:spacing w:before="156" w:beforeLines="50"/>
        <w:jc w:val="left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（八）投资概要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10"/>
        <w:gridCol w:w="2959"/>
        <w:gridCol w:w="3285"/>
      </w:tblGrid>
      <w:tr w14:paraId="400A5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0" w:type="dxa"/>
            <w:noWrap w:val="0"/>
            <w:vAlign w:val="top"/>
          </w:tcPr>
          <w:p w14:paraId="3F16459A">
            <w:pPr>
              <w:jc w:val="center"/>
              <w:rPr>
                <w:rFonts w:hint="eastAsia" w:ascii="黑体" w:eastAsia="黑体"/>
                <w:b/>
                <w:bCs/>
                <w:sz w:val="28"/>
                <w:szCs w:val="44"/>
              </w:rPr>
            </w:pPr>
            <w:r>
              <w:rPr>
                <w:rFonts w:hint="eastAsia" w:ascii="黑体" w:eastAsia="黑体"/>
                <w:b/>
                <w:bCs/>
                <w:sz w:val="28"/>
                <w:szCs w:val="44"/>
              </w:rPr>
              <w:t>项目</w:t>
            </w:r>
          </w:p>
        </w:tc>
        <w:tc>
          <w:tcPr>
            <w:tcW w:w="2959" w:type="dxa"/>
            <w:noWrap w:val="0"/>
            <w:vAlign w:val="top"/>
          </w:tcPr>
          <w:p w14:paraId="343228A6">
            <w:pPr>
              <w:jc w:val="center"/>
              <w:rPr>
                <w:rFonts w:hint="eastAsia" w:ascii="黑体" w:eastAsia="黑体"/>
                <w:b/>
                <w:bCs/>
                <w:sz w:val="28"/>
                <w:szCs w:val="44"/>
              </w:rPr>
            </w:pPr>
            <w:r>
              <w:rPr>
                <w:rFonts w:hint="eastAsia" w:ascii="黑体" w:eastAsia="黑体"/>
                <w:b/>
                <w:bCs/>
                <w:sz w:val="28"/>
                <w:szCs w:val="44"/>
              </w:rPr>
              <w:t>金额（元）</w:t>
            </w:r>
          </w:p>
        </w:tc>
        <w:tc>
          <w:tcPr>
            <w:tcW w:w="3285" w:type="dxa"/>
            <w:noWrap w:val="0"/>
            <w:vAlign w:val="top"/>
          </w:tcPr>
          <w:p w14:paraId="466864E4">
            <w:pPr>
              <w:jc w:val="center"/>
              <w:rPr>
                <w:rFonts w:hint="eastAsia" w:ascii="黑体" w:eastAsia="黑体"/>
                <w:b/>
                <w:bCs/>
                <w:sz w:val="28"/>
                <w:szCs w:val="44"/>
              </w:rPr>
            </w:pPr>
            <w:r>
              <w:rPr>
                <w:rFonts w:hint="eastAsia" w:ascii="黑体" w:eastAsia="黑体"/>
                <w:b/>
                <w:bCs/>
                <w:sz w:val="28"/>
                <w:szCs w:val="44"/>
              </w:rPr>
              <w:t>月折旧额/摊销额（元）</w:t>
            </w:r>
          </w:p>
        </w:tc>
      </w:tr>
      <w:tr w14:paraId="69E0F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0" w:type="dxa"/>
            <w:shd w:val="clear" w:color="auto" w:fill="auto"/>
            <w:noWrap w:val="0"/>
            <w:vAlign w:val="top"/>
          </w:tcPr>
          <w:p w14:paraId="2E0714FB">
            <w:pPr>
              <w:jc w:val="center"/>
              <w:rPr>
                <w:rFonts w:hint="eastAsia" w:ascii="仿宋" w:hAnsi="仿宋" w:eastAsia="仿宋"/>
                <w:bCs/>
                <w:kern w:val="2"/>
                <w:sz w:val="28"/>
                <w:szCs w:val="4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Cs/>
                <w:sz w:val="28"/>
                <w:szCs w:val="44"/>
              </w:rPr>
              <w:t>器具、工具和家具</w:t>
            </w:r>
          </w:p>
        </w:tc>
        <w:tc>
          <w:tcPr>
            <w:tcW w:w="2959" w:type="dxa"/>
            <w:shd w:val="clear" w:color="auto" w:fill="auto"/>
            <w:noWrap w:val="0"/>
            <w:vAlign w:val="top"/>
          </w:tcPr>
          <w:p w14:paraId="519534C5">
            <w:pPr>
              <w:jc w:val="center"/>
              <w:rPr>
                <w:rFonts w:hint="eastAsia" w:ascii="仿宋" w:hAnsi="仿宋" w:eastAsia="仿宋" w:cs="Times New Roman"/>
                <w:bCs/>
                <w:sz w:val="28"/>
                <w:szCs w:val="4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Cs/>
                <w:sz w:val="28"/>
                <w:szCs w:val="44"/>
              </w:rPr>
              <w:t>8200</w:t>
            </w:r>
          </w:p>
        </w:tc>
        <w:tc>
          <w:tcPr>
            <w:tcW w:w="3285" w:type="dxa"/>
            <w:shd w:val="clear" w:color="auto" w:fill="auto"/>
            <w:noWrap w:val="0"/>
            <w:vAlign w:val="top"/>
          </w:tcPr>
          <w:p w14:paraId="5C303661">
            <w:pPr>
              <w:jc w:val="center"/>
              <w:rPr>
                <w:rFonts w:hint="eastAsia" w:ascii="仿宋" w:hAnsi="仿宋" w:eastAsia="仿宋" w:cs="Times New Roman"/>
                <w:bCs/>
                <w:sz w:val="28"/>
                <w:szCs w:val="4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Cs/>
                <w:sz w:val="28"/>
                <w:szCs w:val="44"/>
              </w:rPr>
              <w:t>136.67</w:t>
            </w:r>
          </w:p>
        </w:tc>
      </w:tr>
      <w:tr w14:paraId="4620D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610" w:type="dxa"/>
            <w:shd w:val="clear" w:color="auto" w:fill="auto"/>
            <w:noWrap w:val="0"/>
            <w:vAlign w:val="top"/>
          </w:tcPr>
          <w:p w14:paraId="29F29BC6">
            <w:pPr>
              <w:jc w:val="center"/>
              <w:rPr>
                <w:rFonts w:hint="eastAsia" w:ascii="仿宋" w:hAnsi="仿宋" w:eastAsia="仿宋"/>
                <w:bCs/>
                <w:kern w:val="2"/>
                <w:sz w:val="28"/>
                <w:szCs w:val="4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Cs/>
                <w:sz w:val="28"/>
                <w:szCs w:val="44"/>
                <w:highlight w:val="none"/>
              </w:rPr>
              <w:t>电子设备</w:t>
            </w:r>
          </w:p>
        </w:tc>
        <w:tc>
          <w:tcPr>
            <w:tcW w:w="2959" w:type="dxa"/>
            <w:shd w:val="clear" w:color="auto" w:fill="auto"/>
            <w:noWrap w:val="0"/>
            <w:vAlign w:val="top"/>
          </w:tcPr>
          <w:p w14:paraId="48E65FC7">
            <w:pPr>
              <w:jc w:val="center"/>
              <w:rPr>
                <w:rFonts w:hint="default" w:ascii="仿宋" w:hAnsi="仿宋" w:eastAsia="仿宋" w:cs="Times New Roman"/>
                <w:bCs/>
                <w:sz w:val="28"/>
                <w:szCs w:val="4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Cs/>
                <w:sz w:val="28"/>
                <w:szCs w:val="44"/>
                <w:lang w:val="en-US" w:eastAsia="zh-CN"/>
              </w:rPr>
              <w:t>13500</w:t>
            </w:r>
          </w:p>
        </w:tc>
        <w:tc>
          <w:tcPr>
            <w:tcW w:w="3285" w:type="dxa"/>
            <w:shd w:val="clear" w:color="auto" w:fill="auto"/>
            <w:noWrap w:val="0"/>
            <w:vAlign w:val="top"/>
          </w:tcPr>
          <w:p w14:paraId="71016377">
            <w:pPr>
              <w:jc w:val="center"/>
              <w:rPr>
                <w:rFonts w:hint="default" w:ascii="仿宋" w:hAnsi="仿宋" w:eastAsia="仿宋" w:cs="Times New Roman"/>
                <w:bCs/>
                <w:sz w:val="28"/>
                <w:szCs w:val="4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Cs/>
                <w:sz w:val="28"/>
                <w:szCs w:val="44"/>
                <w:lang w:val="en-US" w:eastAsia="zh-CN"/>
              </w:rPr>
              <w:t>375</w:t>
            </w:r>
          </w:p>
        </w:tc>
      </w:tr>
      <w:tr w14:paraId="611D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3610" w:type="dxa"/>
            <w:shd w:val="clear" w:color="auto" w:fill="auto"/>
            <w:noWrap w:val="0"/>
            <w:vAlign w:val="top"/>
          </w:tcPr>
          <w:p w14:paraId="3D4CF910">
            <w:pPr>
              <w:jc w:val="center"/>
              <w:rPr>
                <w:rFonts w:hint="eastAsia" w:ascii="仿宋" w:hAnsi="仿宋" w:eastAsia="仿宋"/>
                <w:bCs/>
                <w:kern w:val="2"/>
                <w:sz w:val="28"/>
                <w:szCs w:val="4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Cs/>
                <w:sz w:val="28"/>
                <w:szCs w:val="44"/>
              </w:rPr>
              <w:t>开办费</w:t>
            </w:r>
          </w:p>
        </w:tc>
        <w:tc>
          <w:tcPr>
            <w:tcW w:w="2959" w:type="dxa"/>
            <w:shd w:val="clear" w:color="auto" w:fill="auto"/>
            <w:noWrap w:val="0"/>
            <w:vAlign w:val="top"/>
          </w:tcPr>
          <w:p w14:paraId="69B785E3">
            <w:pPr>
              <w:jc w:val="center"/>
              <w:rPr>
                <w:rFonts w:hint="default" w:ascii="仿宋" w:hAnsi="仿宋" w:eastAsia="仿宋" w:cs="Times New Roman"/>
                <w:bCs/>
                <w:sz w:val="28"/>
                <w:szCs w:val="4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Cs/>
                <w:sz w:val="28"/>
                <w:szCs w:val="44"/>
                <w:lang w:val="en-US" w:eastAsia="zh-CN"/>
              </w:rPr>
              <w:t>650</w:t>
            </w:r>
          </w:p>
        </w:tc>
        <w:tc>
          <w:tcPr>
            <w:tcW w:w="3285" w:type="dxa"/>
            <w:shd w:val="clear" w:color="auto" w:fill="auto"/>
            <w:noWrap w:val="0"/>
            <w:vAlign w:val="top"/>
          </w:tcPr>
          <w:p w14:paraId="510347E1">
            <w:pPr>
              <w:jc w:val="center"/>
              <w:rPr>
                <w:rFonts w:hint="default" w:ascii="仿宋" w:hAnsi="仿宋" w:eastAsia="仿宋" w:cs="Times New Roman"/>
                <w:bCs/>
                <w:sz w:val="28"/>
                <w:szCs w:val="4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Cs/>
                <w:sz w:val="28"/>
                <w:szCs w:val="44"/>
                <w:lang w:val="en-US" w:eastAsia="zh-CN"/>
              </w:rPr>
              <w:t>18.33</w:t>
            </w:r>
          </w:p>
        </w:tc>
      </w:tr>
      <w:tr w14:paraId="04250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10" w:type="dxa"/>
            <w:shd w:val="clear" w:color="auto" w:fill="auto"/>
            <w:noWrap w:val="0"/>
            <w:vAlign w:val="top"/>
          </w:tcPr>
          <w:p w14:paraId="4EAD688C">
            <w:pPr>
              <w:jc w:val="center"/>
              <w:rPr>
                <w:rFonts w:hint="eastAsia" w:ascii="仿宋" w:hAnsi="仿宋" w:eastAsia="仿宋"/>
                <w:bCs/>
                <w:kern w:val="2"/>
                <w:sz w:val="28"/>
                <w:szCs w:val="4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bCs/>
                <w:sz w:val="28"/>
                <w:szCs w:val="44"/>
              </w:rPr>
              <w:t>合计</w:t>
            </w:r>
          </w:p>
        </w:tc>
        <w:tc>
          <w:tcPr>
            <w:tcW w:w="2959" w:type="dxa"/>
            <w:shd w:val="clear" w:color="auto" w:fill="auto"/>
            <w:noWrap w:val="0"/>
            <w:vAlign w:val="top"/>
          </w:tcPr>
          <w:p w14:paraId="299FC1E6">
            <w:pPr>
              <w:jc w:val="center"/>
              <w:rPr>
                <w:rFonts w:hint="default" w:ascii="仿宋" w:hAnsi="仿宋" w:eastAsia="仿宋" w:cs="Times New Roman"/>
                <w:bCs/>
                <w:sz w:val="28"/>
                <w:szCs w:val="4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Cs/>
                <w:sz w:val="28"/>
                <w:szCs w:val="44"/>
                <w:lang w:val="en-US" w:eastAsia="zh-CN"/>
              </w:rPr>
              <w:t>22350</w:t>
            </w:r>
          </w:p>
        </w:tc>
        <w:tc>
          <w:tcPr>
            <w:tcW w:w="3285" w:type="dxa"/>
            <w:shd w:val="clear" w:color="auto" w:fill="auto"/>
            <w:noWrap w:val="0"/>
            <w:vAlign w:val="top"/>
          </w:tcPr>
          <w:p w14:paraId="21E15D7B">
            <w:pPr>
              <w:jc w:val="center"/>
              <w:rPr>
                <w:rFonts w:hint="default" w:ascii="仿宋" w:hAnsi="仿宋" w:eastAsia="仿宋" w:cs="Times New Roman"/>
                <w:bCs/>
                <w:sz w:val="28"/>
                <w:szCs w:val="44"/>
                <w:lang w:val="en-US" w:eastAsia="zh-CN"/>
              </w:rPr>
            </w:pPr>
            <w:r>
              <w:rPr>
                <w:rFonts w:hint="eastAsia" w:ascii="仿宋" w:hAnsi="仿宋" w:eastAsia="仿宋" w:cs="Times New Roman"/>
                <w:bCs/>
                <w:sz w:val="28"/>
                <w:szCs w:val="44"/>
                <w:lang w:val="en-US" w:eastAsia="zh-CN"/>
              </w:rPr>
              <w:t>530.00</w:t>
            </w:r>
          </w:p>
        </w:tc>
      </w:tr>
    </w:tbl>
    <w:p w14:paraId="66096203">
      <w:pPr>
        <w:jc w:val="left"/>
        <w:rPr>
          <w:rFonts w:hint="eastAsia" w:ascii="黑体" w:eastAsia="黑体"/>
          <w:b/>
          <w:bCs/>
          <w:sz w:val="28"/>
          <w:szCs w:val="44"/>
        </w:rPr>
      </w:pPr>
    </w:p>
    <w:p w14:paraId="63F1A1B7">
      <w:pPr>
        <w:pStyle w:val="3"/>
        <w:numPr>
          <w:ilvl w:val="0"/>
          <w:numId w:val="0"/>
        </w:numPr>
        <w:rPr>
          <w:rFonts w:hint="eastAsia"/>
        </w:rPr>
      </w:pPr>
      <w:bookmarkStart w:id="6" w:name="_Toc476913548"/>
      <w:r>
        <w:rPr>
          <w:rFonts w:hint="eastAsia"/>
        </w:rPr>
        <w:t>七、流动资金（月）</w:t>
      </w:r>
      <w:bookmarkEnd w:id="6"/>
    </w:p>
    <w:p w14:paraId="453EC678">
      <w:pPr>
        <w:spacing w:line="600" w:lineRule="exact"/>
        <w:jc w:val="left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（一）原材料（或商品）和包装费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8"/>
        <w:gridCol w:w="2160"/>
        <w:gridCol w:w="2160"/>
        <w:gridCol w:w="2160"/>
      </w:tblGrid>
      <w:tr w14:paraId="689C6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3168" w:type="dxa"/>
            <w:noWrap w:val="0"/>
            <w:vAlign w:val="center"/>
          </w:tcPr>
          <w:p w14:paraId="29737B27">
            <w:pPr>
              <w:spacing w:line="6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项    目</w:t>
            </w:r>
          </w:p>
        </w:tc>
        <w:tc>
          <w:tcPr>
            <w:tcW w:w="2160" w:type="dxa"/>
            <w:noWrap w:val="0"/>
            <w:vAlign w:val="center"/>
          </w:tcPr>
          <w:p w14:paraId="461B10D7">
            <w:pPr>
              <w:spacing w:line="6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  量</w:t>
            </w:r>
          </w:p>
        </w:tc>
        <w:tc>
          <w:tcPr>
            <w:tcW w:w="2160" w:type="dxa"/>
            <w:noWrap w:val="0"/>
            <w:vAlign w:val="center"/>
          </w:tcPr>
          <w:p w14:paraId="73114ACE">
            <w:pPr>
              <w:spacing w:line="6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单  价</w:t>
            </w:r>
          </w:p>
        </w:tc>
        <w:tc>
          <w:tcPr>
            <w:tcW w:w="2160" w:type="dxa"/>
            <w:noWrap w:val="0"/>
            <w:vAlign w:val="center"/>
          </w:tcPr>
          <w:p w14:paraId="054CA5B3">
            <w:pPr>
              <w:spacing w:line="600" w:lineRule="exact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总费用（元）</w:t>
            </w:r>
          </w:p>
        </w:tc>
      </w:tr>
      <w:tr w14:paraId="0CFEB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3168" w:type="dxa"/>
            <w:noWrap w:val="0"/>
            <w:vAlign w:val="center"/>
          </w:tcPr>
          <w:p w14:paraId="1342B800">
            <w:pPr>
              <w:spacing w:line="6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2160" w:type="dxa"/>
            <w:noWrap w:val="0"/>
            <w:vAlign w:val="center"/>
          </w:tcPr>
          <w:p w14:paraId="4530B0EE">
            <w:pPr>
              <w:spacing w:line="600" w:lineRule="exact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/</w:t>
            </w:r>
          </w:p>
        </w:tc>
        <w:tc>
          <w:tcPr>
            <w:tcW w:w="2160" w:type="dxa"/>
            <w:noWrap w:val="0"/>
            <w:vAlign w:val="center"/>
          </w:tcPr>
          <w:p w14:paraId="76434455">
            <w:pPr>
              <w:spacing w:line="6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/</w:t>
            </w:r>
          </w:p>
        </w:tc>
        <w:tc>
          <w:tcPr>
            <w:tcW w:w="2160" w:type="dxa"/>
            <w:noWrap w:val="0"/>
            <w:vAlign w:val="center"/>
          </w:tcPr>
          <w:p w14:paraId="1D8C2E46">
            <w:pPr>
              <w:spacing w:line="600" w:lineRule="exac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/</w:t>
            </w:r>
          </w:p>
        </w:tc>
      </w:tr>
    </w:tbl>
    <w:p w14:paraId="67767CCA">
      <w:pPr>
        <w:spacing w:line="600" w:lineRule="exact"/>
        <w:jc w:val="left"/>
        <w:rPr>
          <w:rFonts w:hint="eastAsia"/>
          <w:sz w:val="11"/>
          <w:u w:val="single"/>
        </w:rPr>
      </w:pPr>
    </w:p>
    <w:p w14:paraId="021EC957">
      <w:pPr>
        <w:numPr>
          <w:ilvl w:val="0"/>
          <w:numId w:val="5"/>
        </w:numPr>
        <w:spacing w:before="156" w:beforeLines="50"/>
        <w:jc w:val="left"/>
        <w:rPr>
          <w:rFonts w:hint="eastAsia"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其他经营费用（不包括折旧费和贷款利息）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890"/>
        <w:gridCol w:w="6048"/>
      </w:tblGrid>
      <w:tr w14:paraId="1D739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noWrap w:val="0"/>
            <w:vAlign w:val="center"/>
          </w:tcPr>
          <w:p w14:paraId="49A90F33">
            <w:pPr>
              <w:spacing w:line="6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项  目</w:t>
            </w:r>
          </w:p>
        </w:tc>
        <w:tc>
          <w:tcPr>
            <w:tcW w:w="1890" w:type="dxa"/>
            <w:noWrap w:val="0"/>
            <w:vAlign w:val="center"/>
          </w:tcPr>
          <w:p w14:paraId="22E1651D">
            <w:pPr>
              <w:spacing w:line="6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费用（元）</w:t>
            </w:r>
          </w:p>
        </w:tc>
        <w:tc>
          <w:tcPr>
            <w:tcW w:w="6048" w:type="dxa"/>
            <w:noWrap w:val="0"/>
            <w:vAlign w:val="center"/>
          </w:tcPr>
          <w:p w14:paraId="68407C59">
            <w:pPr>
              <w:spacing w:line="600" w:lineRule="exact"/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备   注</w:t>
            </w:r>
          </w:p>
        </w:tc>
      </w:tr>
      <w:tr w14:paraId="01D72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noWrap w:val="0"/>
            <w:vAlign w:val="center"/>
          </w:tcPr>
          <w:p w14:paraId="24CCD147">
            <w:pPr>
              <w:spacing w:line="6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工资</w:t>
            </w:r>
          </w:p>
        </w:tc>
        <w:tc>
          <w:tcPr>
            <w:tcW w:w="1890" w:type="dxa"/>
            <w:noWrap w:val="0"/>
            <w:vAlign w:val="center"/>
          </w:tcPr>
          <w:p w14:paraId="532B6AF3">
            <w:pPr>
              <w:spacing w:line="6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12000</w:t>
            </w:r>
          </w:p>
        </w:tc>
        <w:tc>
          <w:tcPr>
            <w:tcW w:w="6048" w:type="dxa"/>
            <w:noWrap w:val="0"/>
            <w:vAlign w:val="center"/>
          </w:tcPr>
          <w:p w14:paraId="7750F426">
            <w:pPr>
              <w:spacing w:line="600" w:lineRule="exact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技术服务人员4000每月底薪+培训讲师4200每月底薪+运营推广人员3800每月底薪</w:t>
            </w:r>
          </w:p>
        </w:tc>
      </w:tr>
      <w:tr w14:paraId="4BA5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noWrap w:val="0"/>
            <w:vAlign w:val="center"/>
          </w:tcPr>
          <w:p w14:paraId="3DB2C0EC">
            <w:pPr>
              <w:spacing w:line="6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租金</w:t>
            </w:r>
          </w:p>
        </w:tc>
        <w:tc>
          <w:tcPr>
            <w:tcW w:w="1890" w:type="dxa"/>
            <w:noWrap w:val="0"/>
            <w:vAlign w:val="center"/>
          </w:tcPr>
          <w:p w14:paraId="22DA5ADF">
            <w:pPr>
              <w:spacing w:line="6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2000</w:t>
            </w:r>
          </w:p>
        </w:tc>
        <w:tc>
          <w:tcPr>
            <w:tcW w:w="6048" w:type="dxa"/>
            <w:noWrap w:val="0"/>
            <w:vAlign w:val="center"/>
          </w:tcPr>
          <w:p w14:paraId="104F0F1E">
            <w:pPr>
              <w:spacing w:line="600" w:lineRule="exact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每月租金2000元</w:t>
            </w:r>
          </w:p>
        </w:tc>
      </w:tr>
      <w:tr w14:paraId="5ED07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noWrap w:val="0"/>
            <w:vAlign w:val="center"/>
          </w:tcPr>
          <w:p w14:paraId="0A51975F">
            <w:pPr>
              <w:spacing w:line="6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促销费</w:t>
            </w:r>
          </w:p>
        </w:tc>
        <w:tc>
          <w:tcPr>
            <w:tcW w:w="1890" w:type="dxa"/>
            <w:noWrap w:val="0"/>
            <w:vAlign w:val="center"/>
          </w:tcPr>
          <w:p w14:paraId="5DCF3E2C">
            <w:pPr>
              <w:spacing w:line="6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1900</w:t>
            </w:r>
          </w:p>
        </w:tc>
        <w:tc>
          <w:tcPr>
            <w:tcW w:w="6048" w:type="dxa"/>
            <w:noWrap w:val="0"/>
            <w:vAlign w:val="center"/>
          </w:tcPr>
          <w:p w14:paraId="1CC87C79">
            <w:pPr>
              <w:spacing w:line="600" w:lineRule="exact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每月促销花费1900元</w:t>
            </w:r>
          </w:p>
        </w:tc>
      </w:tr>
      <w:tr w14:paraId="75D6B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noWrap w:val="0"/>
            <w:vAlign w:val="center"/>
          </w:tcPr>
          <w:p w14:paraId="69D17CA0">
            <w:pPr>
              <w:spacing w:line="6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办公用品购置</w:t>
            </w:r>
          </w:p>
        </w:tc>
        <w:tc>
          <w:tcPr>
            <w:tcW w:w="1890" w:type="dxa"/>
            <w:noWrap w:val="0"/>
            <w:vAlign w:val="center"/>
          </w:tcPr>
          <w:p w14:paraId="3EE7628A">
            <w:pPr>
              <w:spacing w:line="6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500</w:t>
            </w:r>
          </w:p>
        </w:tc>
        <w:tc>
          <w:tcPr>
            <w:tcW w:w="6048" w:type="dxa"/>
            <w:noWrap w:val="0"/>
            <w:vAlign w:val="center"/>
          </w:tcPr>
          <w:p w14:paraId="4F9ED0E8">
            <w:pPr>
              <w:spacing w:line="600" w:lineRule="exact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每月购置办公用品500元</w:t>
            </w:r>
          </w:p>
        </w:tc>
      </w:tr>
      <w:tr w14:paraId="0BC1D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noWrap w:val="0"/>
            <w:vAlign w:val="center"/>
          </w:tcPr>
          <w:p w14:paraId="4FF7A649">
            <w:pPr>
              <w:spacing w:line="6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维修费</w:t>
            </w:r>
          </w:p>
        </w:tc>
        <w:tc>
          <w:tcPr>
            <w:tcW w:w="1890" w:type="dxa"/>
            <w:noWrap w:val="0"/>
            <w:vAlign w:val="center"/>
          </w:tcPr>
          <w:p w14:paraId="47D7F01D">
            <w:pPr>
              <w:spacing w:line="6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500</w:t>
            </w:r>
          </w:p>
        </w:tc>
        <w:tc>
          <w:tcPr>
            <w:tcW w:w="6048" w:type="dxa"/>
            <w:noWrap w:val="0"/>
            <w:vAlign w:val="center"/>
          </w:tcPr>
          <w:p w14:paraId="70A7E6D3">
            <w:pPr>
              <w:spacing w:line="600" w:lineRule="exact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每月日常维修机械、设施500元</w:t>
            </w:r>
          </w:p>
        </w:tc>
      </w:tr>
      <w:tr w14:paraId="0A12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noWrap w:val="0"/>
            <w:vAlign w:val="center"/>
          </w:tcPr>
          <w:p w14:paraId="1DD0C26B">
            <w:pPr>
              <w:spacing w:line="6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保险费</w:t>
            </w:r>
          </w:p>
        </w:tc>
        <w:tc>
          <w:tcPr>
            <w:tcW w:w="1890" w:type="dxa"/>
            <w:noWrap w:val="0"/>
            <w:vAlign w:val="center"/>
          </w:tcPr>
          <w:p w14:paraId="68C6D9D2">
            <w:pPr>
              <w:spacing w:line="600" w:lineRule="exact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1500</w:t>
            </w:r>
          </w:p>
        </w:tc>
        <w:tc>
          <w:tcPr>
            <w:tcW w:w="6048" w:type="dxa"/>
            <w:noWrap w:val="0"/>
            <w:vAlign w:val="center"/>
          </w:tcPr>
          <w:p w14:paraId="6036869E">
            <w:pPr>
              <w:spacing w:line="600" w:lineRule="exact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每月保险1500元</w:t>
            </w:r>
          </w:p>
        </w:tc>
      </w:tr>
      <w:tr w14:paraId="01D27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noWrap w:val="0"/>
            <w:vAlign w:val="center"/>
          </w:tcPr>
          <w:p w14:paraId="2647898F">
            <w:pPr>
              <w:spacing w:line="6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水电费</w:t>
            </w:r>
          </w:p>
        </w:tc>
        <w:tc>
          <w:tcPr>
            <w:tcW w:w="1890" w:type="dxa"/>
            <w:noWrap w:val="0"/>
            <w:vAlign w:val="center"/>
          </w:tcPr>
          <w:p w14:paraId="28F1BBC6">
            <w:pPr>
              <w:spacing w:line="6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500</w:t>
            </w:r>
          </w:p>
        </w:tc>
        <w:tc>
          <w:tcPr>
            <w:tcW w:w="6048" w:type="dxa"/>
            <w:noWrap w:val="0"/>
            <w:vAlign w:val="center"/>
          </w:tcPr>
          <w:p w14:paraId="0A5F6FDE">
            <w:pPr>
              <w:spacing w:line="600" w:lineRule="exact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每月水电开销500元</w:t>
            </w:r>
          </w:p>
        </w:tc>
      </w:tr>
      <w:tr w14:paraId="5A87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809" w:type="dxa"/>
            <w:noWrap w:val="0"/>
            <w:vAlign w:val="center"/>
          </w:tcPr>
          <w:p w14:paraId="5B664BA1">
            <w:pPr>
              <w:spacing w:line="600" w:lineRule="exact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宽带</w:t>
            </w:r>
            <w:r>
              <w:rPr>
                <w:rFonts w:hint="eastAsia"/>
                <w:sz w:val="24"/>
                <w:szCs w:val="24"/>
              </w:rPr>
              <w:t>费</w:t>
            </w:r>
          </w:p>
        </w:tc>
        <w:tc>
          <w:tcPr>
            <w:tcW w:w="1890" w:type="dxa"/>
            <w:noWrap w:val="0"/>
            <w:vAlign w:val="center"/>
          </w:tcPr>
          <w:p w14:paraId="1CEFFA91">
            <w:pPr>
              <w:spacing w:line="600" w:lineRule="exac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300</w:t>
            </w:r>
          </w:p>
        </w:tc>
        <w:tc>
          <w:tcPr>
            <w:tcW w:w="6048" w:type="dxa"/>
            <w:noWrap w:val="0"/>
            <w:vAlign w:val="center"/>
          </w:tcPr>
          <w:p w14:paraId="73AC4499">
            <w:pPr>
              <w:spacing w:line="600" w:lineRule="exact"/>
              <w:jc w:val="center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每月宽带费300元</w:t>
            </w:r>
          </w:p>
        </w:tc>
      </w:tr>
      <w:tr w14:paraId="137B9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auto"/>
            <w:noWrap w:val="0"/>
            <w:vAlign w:val="center"/>
          </w:tcPr>
          <w:p w14:paraId="78B122BB">
            <w:pPr>
              <w:spacing w:line="600" w:lineRule="exact"/>
              <w:jc w:val="center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合  计</w:t>
            </w:r>
          </w:p>
        </w:tc>
        <w:tc>
          <w:tcPr>
            <w:tcW w:w="1890" w:type="dxa"/>
            <w:shd w:val="clear" w:color="auto" w:fill="auto"/>
            <w:noWrap w:val="0"/>
            <w:vAlign w:val="center"/>
          </w:tcPr>
          <w:p w14:paraId="5DA7F3A4">
            <w:pPr>
              <w:spacing w:line="60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9200</w:t>
            </w:r>
          </w:p>
        </w:tc>
        <w:tc>
          <w:tcPr>
            <w:tcW w:w="6048" w:type="dxa"/>
            <w:shd w:val="clear" w:color="auto" w:fill="auto"/>
            <w:noWrap w:val="0"/>
            <w:vAlign w:val="center"/>
          </w:tcPr>
          <w:p w14:paraId="420D2CC0">
            <w:pPr>
              <w:spacing w:line="600" w:lineRule="exact"/>
              <w:jc w:val="center"/>
              <w:rPr>
                <w:rFonts w:hint="default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</w:tbl>
    <w:p w14:paraId="1733EB70">
      <w:pPr>
        <w:pStyle w:val="3"/>
        <w:numPr>
          <w:ilvl w:val="0"/>
          <w:numId w:val="0"/>
        </w:numPr>
        <w:rPr>
          <w:rFonts w:hint="eastAsia"/>
        </w:rPr>
      </w:pPr>
    </w:p>
    <w:sectPr>
      <w:footerReference r:id="rId7" w:type="first"/>
      <w:headerReference r:id="rId5" w:type="default"/>
      <w:footerReference r:id="rId6" w:type="default"/>
      <w:pgSz w:w="11906" w:h="16838"/>
      <w:pgMar w:top="1134" w:right="1134" w:bottom="1134" w:left="1134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ingsoft 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5F244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A453B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3E650CDE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E/n1JjmAQAAyAMAAA4AAABkcnMvZTJvRG9jLnhtbK1TzY7TMBC+&#10;I/EOlu802UqFKGq6WqgWISFAWngA17EbS/7T2G1SHgDegBMX7jxXn2PHTtJFy2UPe0nGnplv5vtm&#10;vL4ejCZHAUE529CrRUmJsNy1yu4b+u3r7auKkhCZbZl2VjT0JAK93rx8se59LZauc7oVQBDEhrr3&#10;De1i9HVRBN4Jw8LCeWHRKR0YFvEI+6IF1iO60cWyLF8XvYPWg+MiBLzdjk46IcJTAJ2Uiout4wcj&#10;bBxRQWgWkVLolA90k7uVUvD4WcogItENRaYxf7EI2rv0LTZrVu+B+U7xqQX2lBYecTJMWSx6gdqy&#10;yMgB1H9QRnFwwcm44M4UI5GsCLK4Kh9pc9cxLzIXlDr4i+jh+WD5p+MXIKpt6IoSywwO/Pzr5/n3&#10;3/OfH2SV5Ol9qDHqzmNcHN66AZdmvg94mVgPEkz6Ix+CfhT3dBFXDJHwlFQtq6pEF0fffED84iHd&#10;Q4jvhTMkGQ0FnF4WlR0/hjiGziGpmnW3Sus8QW1Jj6ir6s0qZ1xciK4tFkksxm6TFYfdMFHbufaE&#10;zPBBYMXOwXdKelyHhlrcfkr0B4tqp82ZDZiN3WwwyzGxoZGS0XwXxw07eFD7Lu9c6jf4m0PEnjOV&#10;1MZYe+oOB5zFmJYxbdC/5xz18AA39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hpgkvTAAAABQEA&#10;AA8AAAAAAAAAAQAgAAAAIgAAAGRycy9kb3ducmV2LnhtbFBLAQIUABQAAAAIAIdO4kBP59SY5gEA&#10;AMgDAAAOAAAAAAAAAAEAIAAAACIBAABkcnMvZTJvRG9jLnhtbFBLBQYAAAAABgAGAFkBAAB6BQAA&#10;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3E650CDE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F0A74">
    <w:pPr>
      <w:pStyle w:val="7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</wps:spPr>
                    <wps:txbx>
                      <w:txbxContent>
                        <w:p w14:paraId="5367D3EF">
                          <w:pPr>
                            <w:pStyle w:val="7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F4lRnTRAQAAowMAAA4AAABkcnMvZTJvRG9jLnhtbK1TzY7TMBC+&#10;I/EOlu802UgLUdR0tahahIQAadkHcB27seQ/edwmfQF4A05cuPNcfQ7GTtJFy2UPe3FmPONv5vtm&#10;sr4ZjSZHEUA529KrVUmJsNx1yu5b+vDt7k1NCURmO6adFS09CaA3m9ev1oNvROV6pzsRCIJYaAbf&#10;0j5G3xQF8F4YBivnhcWgdMGwiG7YF11gA6IbXVRl+bYYXOh8cFwA4O12CtIZMTwH0EmpuNg6fjDC&#10;xgk1CM0iUoJeeaCb3K2UgscvUoKIRLcUmcZ8YhG0d+ksNmvW7APzveJzC+w5LTzhZJiyWPQCtWWR&#10;kUNQ/0EZxYMDJ+OKO1NMRLIiyOKqfKLNfc+8yFxQavAX0eHlYPnn49dAVNfSihLLDA78/PPH+def&#10;8+/vpEryDB4azLr3mBfH927EpVnuAS8T61EGk77Ih2AcxT1dxBVjJDw9qqu6LjHEMbY4iF88PvcB&#10;4gfhDElGSwNOL4vKjp8gTqlLSqpm3Z3SOk9QWzIg6nX97jq/uIQQXVssklhM3SYrjrtxprZz3QmZ&#10;DbgCLbW48ZTojxYVTtuyGGExdotx8EHt+7xOqRXwt4eI7eQuU4UJdi6Ms8s85z1Ly/Gvn7Me/63N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hpgkvTAAAABQEAAA8AAAAAAAAAAQAgAAAAIgAAAGRy&#10;cy9kb3ducmV2LnhtbFBLAQIUABQAAAAIAIdO4kBeJUZ00QEAAKMDAAAOAAAAAAAAAAEAIAAAACIB&#10;AABkcnMvZTJvRG9jLnhtbFBLBQYAAAAABgAGAFkBAABl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5367D3EF">
                    <w:pPr>
                      <w:pStyle w:val="7"/>
                      <w:jc w:val="center"/>
                    </w:pP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7979914">
    <w:pPr>
      <w:pStyle w:val="7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EA7D5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A5D29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9F4720"/>
    <w:multiLevelType w:val="singleLevel"/>
    <w:tmpl w:val="909F472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FC99159"/>
    <w:multiLevelType w:val="singleLevel"/>
    <w:tmpl w:val="1FC99159"/>
    <w:lvl w:ilvl="0" w:tentative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339066EF"/>
    <w:multiLevelType w:val="multilevel"/>
    <w:tmpl w:val="339066EF"/>
    <w:lvl w:ilvl="0" w:tentative="0">
      <w:start w:val="2"/>
      <w:numFmt w:val="japaneseCounting"/>
      <w:lvlText w:val="（%1）"/>
      <w:lvlJc w:val="left"/>
      <w:pPr>
        <w:ind w:left="765" w:hanging="76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7A87521"/>
    <w:multiLevelType w:val="multilevel"/>
    <w:tmpl w:val="37A87521"/>
    <w:lvl w:ilvl="0" w:tentative="0">
      <w:start w:val="1"/>
      <w:numFmt w:val="none"/>
      <w:lvlText w:val=""/>
      <w:lvlJc w:val="left"/>
      <w:pPr>
        <w:ind w:left="425" w:hanging="425"/>
      </w:pPr>
      <w:rPr>
        <w:rFonts w:hint="eastAsia"/>
      </w:rPr>
    </w:lvl>
    <w:lvl w:ilvl="1" w:tentative="0">
      <w:start w:val="1"/>
      <w:numFmt w:val="chineseCountingThousand"/>
      <w:pStyle w:val="3"/>
      <w:lvlText w:val="%2、"/>
      <w:lvlJc w:val="left"/>
      <w:pPr>
        <w:ind w:left="1276" w:hanging="567"/>
      </w:pPr>
      <w:rPr>
        <w:rFonts w:hint="eastAsia" w:eastAsia="黑体"/>
        <w:sz w:val="28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F2F3306"/>
    <w:multiLevelType w:val="multilevel"/>
    <w:tmpl w:val="6F2F3306"/>
    <w:lvl w:ilvl="0" w:tentative="0">
      <w:start w:val="6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9E7"/>
    <w:rsid w:val="00020CDC"/>
    <w:rsid w:val="00072C26"/>
    <w:rsid w:val="000A234C"/>
    <w:rsid w:val="000A358D"/>
    <w:rsid w:val="000B10E4"/>
    <w:rsid w:val="000C72BC"/>
    <w:rsid w:val="000D3713"/>
    <w:rsid w:val="00147F3D"/>
    <w:rsid w:val="00157B70"/>
    <w:rsid w:val="0018762D"/>
    <w:rsid w:val="00197171"/>
    <w:rsid w:val="001D73AE"/>
    <w:rsid w:val="00241C76"/>
    <w:rsid w:val="00261F84"/>
    <w:rsid w:val="00272D7C"/>
    <w:rsid w:val="002C160A"/>
    <w:rsid w:val="002D7E28"/>
    <w:rsid w:val="00305058"/>
    <w:rsid w:val="003307FC"/>
    <w:rsid w:val="003310A2"/>
    <w:rsid w:val="003459CD"/>
    <w:rsid w:val="0036785D"/>
    <w:rsid w:val="0037467B"/>
    <w:rsid w:val="00381E59"/>
    <w:rsid w:val="00394E3F"/>
    <w:rsid w:val="003C4E15"/>
    <w:rsid w:val="003D4A30"/>
    <w:rsid w:val="004059D0"/>
    <w:rsid w:val="00406D97"/>
    <w:rsid w:val="00420CD9"/>
    <w:rsid w:val="00455DA4"/>
    <w:rsid w:val="004737D9"/>
    <w:rsid w:val="004747AF"/>
    <w:rsid w:val="004F36DE"/>
    <w:rsid w:val="004F435D"/>
    <w:rsid w:val="004F4A9D"/>
    <w:rsid w:val="00543C3C"/>
    <w:rsid w:val="0059775C"/>
    <w:rsid w:val="005A325E"/>
    <w:rsid w:val="005E7762"/>
    <w:rsid w:val="005F7B7D"/>
    <w:rsid w:val="0063624F"/>
    <w:rsid w:val="00667A7B"/>
    <w:rsid w:val="00693A0C"/>
    <w:rsid w:val="00695EB3"/>
    <w:rsid w:val="006A6E5A"/>
    <w:rsid w:val="006C39ED"/>
    <w:rsid w:val="006F315A"/>
    <w:rsid w:val="006F52F3"/>
    <w:rsid w:val="00730728"/>
    <w:rsid w:val="00731E30"/>
    <w:rsid w:val="007E326A"/>
    <w:rsid w:val="007E32CA"/>
    <w:rsid w:val="007E74A7"/>
    <w:rsid w:val="0080314B"/>
    <w:rsid w:val="0081160C"/>
    <w:rsid w:val="008329F2"/>
    <w:rsid w:val="00841A0A"/>
    <w:rsid w:val="00856346"/>
    <w:rsid w:val="00861F54"/>
    <w:rsid w:val="008867CF"/>
    <w:rsid w:val="008A5E86"/>
    <w:rsid w:val="008B19B0"/>
    <w:rsid w:val="00912440"/>
    <w:rsid w:val="0091259E"/>
    <w:rsid w:val="00917DCE"/>
    <w:rsid w:val="009557CE"/>
    <w:rsid w:val="009749EA"/>
    <w:rsid w:val="00977CB3"/>
    <w:rsid w:val="009B6B2F"/>
    <w:rsid w:val="009D4A4F"/>
    <w:rsid w:val="00A2674E"/>
    <w:rsid w:val="00A33FA5"/>
    <w:rsid w:val="00A66798"/>
    <w:rsid w:val="00A843F2"/>
    <w:rsid w:val="00A84DCA"/>
    <w:rsid w:val="00AE2E2F"/>
    <w:rsid w:val="00AF2ABD"/>
    <w:rsid w:val="00B31866"/>
    <w:rsid w:val="00B32C6D"/>
    <w:rsid w:val="00B3331A"/>
    <w:rsid w:val="00B659FC"/>
    <w:rsid w:val="00BC776F"/>
    <w:rsid w:val="00BF0CBB"/>
    <w:rsid w:val="00C05E71"/>
    <w:rsid w:val="00C76EEB"/>
    <w:rsid w:val="00CA4BDB"/>
    <w:rsid w:val="00CA5846"/>
    <w:rsid w:val="00CD7385"/>
    <w:rsid w:val="00CE3ED9"/>
    <w:rsid w:val="00D36E8A"/>
    <w:rsid w:val="00D52F9D"/>
    <w:rsid w:val="00E16DF4"/>
    <w:rsid w:val="00E50A35"/>
    <w:rsid w:val="00E52DE8"/>
    <w:rsid w:val="00E80E45"/>
    <w:rsid w:val="00E91897"/>
    <w:rsid w:val="00EA25AD"/>
    <w:rsid w:val="00EA4F51"/>
    <w:rsid w:val="00F219E1"/>
    <w:rsid w:val="00F244B1"/>
    <w:rsid w:val="00F36D3B"/>
    <w:rsid w:val="00F4392E"/>
    <w:rsid w:val="00F51FB6"/>
    <w:rsid w:val="00F55046"/>
    <w:rsid w:val="00F626A7"/>
    <w:rsid w:val="00F66B04"/>
    <w:rsid w:val="00F844F8"/>
    <w:rsid w:val="00F87AAA"/>
    <w:rsid w:val="00FC6419"/>
    <w:rsid w:val="00FD3101"/>
    <w:rsid w:val="00FF3973"/>
    <w:rsid w:val="04B70854"/>
    <w:rsid w:val="0687179A"/>
    <w:rsid w:val="091457BC"/>
    <w:rsid w:val="0CDC5FA5"/>
    <w:rsid w:val="11B000B4"/>
    <w:rsid w:val="12C80001"/>
    <w:rsid w:val="146C1A05"/>
    <w:rsid w:val="15366ED0"/>
    <w:rsid w:val="1763479D"/>
    <w:rsid w:val="1A85729D"/>
    <w:rsid w:val="1D685C6B"/>
    <w:rsid w:val="21CD124C"/>
    <w:rsid w:val="226E451F"/>
    <w:rsid w:val="236E69A3"/>
    <w:rsid w:val="254D18FD"/>
    <w:rsid w:val="26923368"/>
    <w:rsid w:val="27647982"/>
    <w:rsid w:val="2A6C52CF"/>
    <w:rsid w:val="2D3C541C"/>
    <w:rsid w:val="2FE35484"/>
    <w:rsid w:val="304F703A"/>
    <w:rsid w:val="347F52F8"/>
    <w:rsid w:val="36DD1A1E"/>
    <w:rsid w:val="3AF9494C"/>
    <w:rsid w:val="3B667382"/>
    <w:rsid w:val="3FD54A87"/>
    <w:rsid w:val="40CF0076"/>
    <w:rsid w:val="412C0FEA"/>
    <w:rsid w:val="426052B1"/>
    <w:rsid w:val="4270714B"/>
    <w:rsid w:val="42E05FF9"/>
    <w:rsid w:val="43E40144"/>
    <w:rsid w:val="447C2876"/>
    <w:rsid w:val="47982D1C"/>
    <w:rsid w:val="4A247E6E"/>
    <w:rsid w:val="4B9C0C72"/>
    <w:rsid w:val="4C493676"/>
    <w:rsid w:val="4F0771E0"/>
    <w:rsid w:val="5023004A"/>
    <w:rsid w:val="538C4BB5"/>
    <w:rsid w:val="59A04976"/>
    <w:rsid w:val="5C7F676D"/>
    <w:rsid w:val="5CFB77D9"/>
    <w:rsid w:val="609702A1"/>
    <w:rsid w:val="616A56F1"/>
    <w:rsid w:val="61D76F32"/>
    <w:rsid w:val="62943029"/>
    <w:rsid w:val="631F28F3"/>
    <w:rsid w:val="637C2A0A"/>
    <w:rsid w:val="637E48B8"/>
    <w:rsid w:val="63930DFB"/>
    <w:rsid w:val="63B05C41"/>
    <w:rsid w:val="648C4F71"/>
    <w:rsid w:val="65A64EE1"/>
    <w:rsid w:val="65B05059"/>
    <w:rsid w:val="661E50E3"/>
    <w:rsid w:val="66382D02"/>
    <w:rsid w:val="663A3EE7"/>
    <w:rsid w:val="68817BAC"/>
    <w:rsid w:val="68921F38"/>
    <w:rsid w:val="68950A18"/>
    <w:rsid w:val="69B875FD"/>
    <w:rsid w:val="6AA4394A"/>
    <w:rsid w:val="6BF901CA"/>
    <w:rsid w:val="6F7D7FA3"/>
    <w:rsid w:val="6FFF9064"/>
    <w:rsid w:val="72442376"/>
    <w:rsid w:val="73C60B68"/>
    <w:rsid w:val="765661D4"/>
    <w:rsid w:val="795F14E6"/>
    <w:rsid w:val="7C572CA5"/>
    <w:rsid w:val="7EF37EB9"/>
    <w:rsid w:val="916CE417"/>
    <w:rsid w:val="AFF6B27F"/>
    <w:rsid w:val="BFFFF345"/>
    <w:rsid w:val="DD9F954A"/>
    <w:rsid w:val="DF8F3890"/>
    <w:rsid w:val="E4CE0E4A"/>
    <w:rsid w:val="E5EE850F"/>
    <w:rsid w:val="F7DD51C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jc w:val="left"/>
      <w:outlineLvl w:val="0"/>
    </w:pPr>
    <w:rPr>
      <w:rFonts w:eastAsia="隶书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jc w:val="left"/>
      <w:outlineLvl w:val="1"/>
    </w:pPr>
    <w:rPr>
      <w:rFonts w:ascii="Cambria" w:hAnsi="Cambria" w:eastAsia="黑体"/>
      <w:b/>
      <w:bCs/>
      <w:sz w:val="28"/>
      <w:szCs w:val="32"/>
    </w:rPr>
  </w:style>
  <w:style w:type="paragraph" w:styleId="4">
    <w:name w:val="heading 3"/>
    <w:basedOn w:val="1"/>
    <w:link w:val="20"/>
    <w:qFormat/>
    <w:uiPriority w:val="0"/>
    <w:pPr>
      <w:widowControl/>
      <w:jc w:val="left"/>
      <w:outlineLvl w:val="2"/>
    </w:pPr>
    <w:rPr>
      <w:rFonts w:ascii="宋体" w:hAnsi="宋体"/>
      <w:b/>
      <w:bCs/>
      <w:color w:val="990000"/>
      <w:kern w:val="0"/>
      <w:sz w:val="24"/>
      <w:szCs w:val="24"/>
    </w:rPr>
  </w:style>
  <w:style w:type="character" w:default="1" w:styleId="13">
    <w:name w:val="Default Paragraph Font"/>
    <w:qFormat/>
    <w:uiPriority w:val="0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2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toc 2"/>
    <w:basedOn w:val="1"/>
    <w:next w:val="1"/>
    <w:qFormat/>
    <w:uiPriority w:val="39"/>
    <w:pPr>
      <w:ind w:left="420" w:leftChars="200"/>
    </w:pPr>
  </w:style>
  <w:style w:type="paragraph" w:styleId="10">
    <w:name w:val="annotation subject"/>
    <w:basedOn w:val="5"/>
    <w:next w:val="5"/>
    <w:semiHidden/>
    <w:qFormat/>
    <w:uiPriority w:val="0"/>
    <w:rPr>
      <w:b/>
      <w:bCs/>
    </w:rPr>
  </w:style>
  <w:style w:type="table" w:styleId="12">
    <w:name w:val="Table Grid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page number"/>
    <w:qFormat/>
    <w:uiPriority w:val="0"/>
  </w:style>
  <w:style w:type="character" w:styleId="16">
    <w:name w:val="Hyperlink"/>
    <w:qFormat/>
    <w:uiPriority w:val="99"/>
    <w:rPr>
      <w:color w:val="0000FF"/>
      <w:u w:val="single"/>
    </w:rPr>
  </w:style>
  <w:style w:type="character" w:styleId="17">
    <w:name w:val="annotation reference"/>
    <w:semiHidden/>
    <w:qFormat/>
    <w:uiPriority w:val="0"/>
    <w:rPr>
      <w:sz w:val="21"/>
      <w:szCs w:val="21"/>
    </w:rPr>
  </w:style>
  <w:style w:type="character" w:customStyle="1" w:styleId="18">
    <w:name w:val="标题 1 字符"/>
    <w:link w:val="2"/>
    <w:qFormat/>
    <w:uiPriority w:val="0"/>
    <w:rPr>
      <w:rFonts w:eastAsia="隶书"/>
      <w:b/>
      <w:bCs/>
      <w:kern w:val="44"/>
      <w:sz w:val="44"/>
      <w:szCs w:val="44"/>
    </w:rPr>
  </w:style>
  <w:style w:type="character" w:customStyle="1" w:styleId="19">
    <w:name w:val="标题 2 字符"/>
    <w:link w:val="3"/>
    <w:qFormat/>
    <w:uiPriority w:val="0"/>
    <w:rPr>
      <w:rFonts w:ascii="Cambria" w:hAnsi="Cambria" w:eastAsia="黑体"/>
      <w:b/>
      <w:bCs/>
      <w:kern w:val="2"/>
      <w:sz w:val="28"/>
      <w:szCs w:val="32"/>
    </w:rPr>
  </w:style>
  <w:style w:type="character" w:customStyle="1" w:styleId="20">
    <w:name w:val="标题 3 字符"/>
    <w:link w:val="4"/>
    <w:qFormat/>
    <w:uiPriority w:val="0"/>
    <w:rPr>
      <w:rFonts w:ascii="宋体" w:hAnsi="宋体"/>
      <w:b/>
      <w:bCs/>
      <w:color w:val="990000"/>
      <w:sz w:val="24"/>
      <w:szCs w:val="24"/>
    </w:rPr>
  </w:style>
  <w:style w:type="character" w:customStyle="1" w:styleId="21">
    <w:name w:val="页眉 字符"/>
    <w:link w:val="8"/>
    <w:qFormat/>
    <w:uiPriority w:val="99"/>
    <w:rPr>
      <w:kern w:val="2"/>
      <w:sz w:val="18"/>
    </w:rPr>
  </w:style>
  <w:style w:type="character" w:customStyle="1" w:styleId="22">
    <w:name w:val="页脚 字符"/>
    <w:link w:val="7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通辽市创业指导中心</Company>
  <Pages>11</Pages>
  <Words>475</Words>
  <Characters>507</Characters>
  <Lines>645</Lines>
  <Paragraphs>958</Paragraphs>
  <TotalTime>216</TotalTime>
  <ScaleCrop>false</ScaleCrop>
  <LinksUpToDate>false</LinksUpToDate>
  <CharactersWithSpaces>1369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2025-11-26T10:01:00Z</dcterms:created>
  <dc:creator>杨兴民</dc:creator>
  <cp:lastModifiedBy>Kwumn</cp:lastModifiedBy>
  <cp:lastPrinted>2025-12-11T10:39:32Z</cp:lastPrinted>
  <dcterms:modified xsi:type="dcterms:W3CDTF">2025-12-11T10:45:17Z</dcterms:modified>
  <dc:title>创 业 计 划 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eyJoZGlkIjoiYjU0YzQ4MWQ0MTJiZTliYTY2ZDk1NTk2MjA4MDZlNGQiLCJ1c2VySWQiOiI3MzUxMDIxMDkifQ==</vt:lpwstr>
  </property>
  <property fmtid="{D5CDD505-2E9C-101B-9397-08002B2CF9AE}" pid="4" name="ICV">
    <vt:lpwstr>6B87E3A016704094A9039962C1D251FA_13</vt:lpwstr>
  </property>
</Properties>
</file>