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he-ouronet-audit-book"/>
    <w:p>
      <w:pPr>
        <w:pStyle w:val="Heading1"/>
      </w:pPr>
      <w:r>
        <w:t xml:space="preserve">THE OURONET AUDIT BOOK</w:t>
      </w:r>
    </w:p>
    <w:p>
      <w:pPr>
        <w:pStyle w:val="FirstParagraph"/>
      </w:pPr>
      <w:r>
        <w:rPr>
          <w:b/>
          <w:bCs/>
        </w:rPr>
        <w:t xml:space="preserve">Version 2.0</w:t>
      </w:r>
      <w:r>
        <w:t xml:space="preserve"> </w:t>
      </w:r>
      <w:r>
        <w:t xml:space="preserve">· built 2026-09-21 · commit</w:t>
      </w:r>
      <w:r>
        <w:t xml:space="preserve"> </w:t>
      </w:r>
      <w:r>
        <w:rPr>
          <w:rStyle w:val="VerbatimChar"/>
        </w:rPr>
        <w:t xml:space="preserve">6d51e75+dirty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2" w:name="changelog"/>
    <w:p>
      <w:pPr>
        <w:pStyle w:val="Heading2"/>
      </w:pPr>
      <w:r>
        <w:t xml:space="preserve">Changelog</w:t>
      </w:r>
    </w:p>
    <w:bookmarkStart w:id="19" w:name="version-2.0-2026-09-20"/>
    <w:p>
      <w:pPr>
        <w:pStyle w:val="Heading3"/>
      </w:pPr>
      <w:r>
        <w:t xml:space="preserve">Version 2.0 — 2026-09-20</w:t>
      </w:r>
    </w:p>
    <w:p>
      <w:pPr>
        <w:pStyle w:val="Compact"/>
        <w:numPr>
          <w:ilvl w:val="0"/>
          <w:numId w:val="1001"/>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1"/>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1"/>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1"/>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1"/>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1"/>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1"/>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1"/>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1"/>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19"/>
    <w:bookmarkStart w:id="20" w:name="version-1.1-2026-09-19"/>
    <w:p>
      <w:pPr>
        <w:pStyle w:val="Heading3"/>
      </w:pPr>
      <w:r>
        <w:t xml:space="preserve">Version 1.1 — 2026-09-19</w:t>
      </w:r>
    </w:p>
    <w:p>
      <w:pPr>
        <w:pStyle w:val="Compact"/>
        <w:numPr>
          <w:ilvl w:val="0"/>
          <w:numId w:val="1002"/>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2"/>
        </w:numPr>
      </w:pPr>
      <w:r>
        <w:t xml:space="preserve">RPS/FVT deduplicated: 20 byte-identical function bodies removed or turned into the documented #75 facades. 05_FVT.pact 3,978 -&gt; 3,495 lines.</w:t>
      </w:r>
    </w:p>
    <w:p>
      <w:pPr>
        <w:pStyle w:val="Compact"/>
        <w:numPr>
          <w:ilvl w:val="0"/>
          <w:numId w:val="1002"/>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2"/>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2"/>
        </w:numPr>
      </w:pPr>
      <w:r>
        <w:t xml:space="preserve">DEFECT: the pure Bloodshed score was employed by a pool but admitted to no FVT, so every stake on DHBloodshed aborted. Fixed by adding the fifth treasury it never had.</w:t>
      </w:r>
    </w:p>
    <w:p>
      <w:pPr>
        <w:pStyle w:val="Compact"/>
        <w:numPr>
          <w:ilvl w:val="0"/>
          <w:numId w:val="1002"/>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2"/>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2"/>
        </w:numPr>
      </w:pPr>
      <w:r>
        <w:t xml:space="preserve">Deploy/ is now gate-enforced byte-for-byte against the sovereign sources (_deploybundle.py –check). It was the ONE generated artefact the gate did not diff.</w:t>
      </w:r>
    </w:p>
    <w:p>
      <w:pPr>
        <w:pStyle w:val="Compact"/>
        <w:numPr>
          <w:ilvl w:val="0"/>
          <w:numId w:val="1002"/>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2"/>
        </w:numPr>
      </w:pPr>
      <w:r>
        <w:t xml:space="preserve">FINDING, not fixed: royalty disposal is not isolated per vault – an inject into one vault funded another vault’s disposal, discovered when it flipped a red-team expect-failure into a success.</w:t>
      </w:r>
    </w:p>
    <w:bookmarkEnd w:id="20"/>
    <w:bookmarkStart w:id="21" w:name="version-1.0-2026-09-18"/>
    <w:p>
      <w:pPr>
        <w:pStyle w:val="Heading3"/>
      </w:pPr>
      <w:r>
        <w:t xml:space="preserve">Version 1.0 — 2026-09-18</w:t>
      </w:r>
    </w:p>
    <w:p>
      <w:pPr>
        <w:pStyle w:val="Compact"/>
        <w:numPr>
          <w:ilvl w:val="0"/>
          <w:numId w:val="1003"/>
        </w:numPr>
      </w:pPr>
      <w:r>
        <w:t xml:space="preserve">First consolidated edition: per-module rounds, the main-work round, and the red team.</w:t>
      </w:r>
    </w:p>
    <w:bookmarkEnd w:id="21"/>
    <w:bookmarkEnd w:id="22"/>
    <w:bookmarkStart w:id="23"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4</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6</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16</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22</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26</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47</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65</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90</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106</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118</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139</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145</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153</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161</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167</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180</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184</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188</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191</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195</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199</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222</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227</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230</w:t>
            </w:r>
          </w:p>
        </w:tc>
      </w:tr>
    </w:tbl>
    <w:p>
      <w:r>
        <w:pict>
          <v:rect style="width:0;height:1.5pt" o:hralign="center" o:hrstd="t" o:hr="t"/>
        </w:pict>
      </w:r>
    </w:p>
    <w:bookmarkEnd w:id="23"/>
    <w:bookmarkEnd w:id="24"/>
    <w:bookmarkStart w:id="28"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5"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5"/>
    <w:bookmarkStart w:id="26"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6"/>
    <w:bookmarkStart w:id="27" w:name="structure"/>
    <w:p>
      <w:pPr>
        <w:pStyle w:val="Heading2"/>
      </w:pPr>
      <w:r>
        <w:t xml:space="preserve">Structure</w:t>
      </w:r>
    </w:p>
    <w:p>
      <w:pPr>
        <w:pStyle w:val="Compact"/>
        <w:numPr>
          <w:ilvl w:val="0"/>
          <w:numId w:val="1004"/>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4"/>
        </w:numPr>
      </w:pPr>
      <w:r>
        <w:rPr>
          <w:b/>
          <w:bCs/>
        </w:rPr>
        <w:t xml:space="preserve">Part I</w:t>
      </w:r>
      <w:r>
        <w:t xml:space="preserve"> </w:t>
      </w:r>
      <w:r>
        <w:t xml:space="preserve">(Chapters 4–10) — the per-module audits. Six subsystems, read line by line.</w:t>
      </w:r>
    </w:p>
    <w:p>
      <w:pPr>
        <w:pStyle w:val="Compact"/>
        <w:numPr>
          <w:ilvl w:val="0"/>
          <w:numId w:val="1004"/>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4"/>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4"/>
        </w:numPr>
      </w:pPr>
      <w:r>
        <w:rPr>
          <w:b/>
          <w:bCs/>
        </w:rPr>
        <w:t xml:space="preserve">Part IV</w:t>
      </w:r>
      <w:r>
        <w:t xml:space="preserve"> </w:t>
      </w:r>
      <w:r>
        <w:t xml:space="preserve">(Chapter 22) — the instruments, and what was wrong with them.</w:t>
      </w:r>
    </w:p>
    <w:p>
      <w:pPr>
        <w:pStyle w:val="Compact"/>
        <w:numPr>
          <w:ilvl w:val="0"/>
          <w:numId w:val="1004"/>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7"/>
    <w:bookmarkEnd w:id="28"/>
    <w:bookmarkStart w:id="41" w:name="the-system-under-audit"/>
    <w:p>
      <w:pPr>
        <w:pStyle w:val="Heading1"/>
      </w:pPr>
      <w:r>
        <w:t xml:space="preserve">2. The system under audit</w:t>
      </w:r>
    </w:p>
    <w:bookmarkStart w:id="29"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5"/>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5"/>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5"/>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9"/>
    <w:bookmarkStart w:id="30"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0"/>
    <w:bookmarkStart w:id="31"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1"/>
    <w:bookmarkStart w:id="32"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6"/>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6"/>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6"/>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2"/>
    <w:bookmarkStart w:id="36"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3"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3"/>
    <w:bookmarkStart w:id="34"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7"/>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7"/>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7"/>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7"/>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4"/>
    <w:bookmarkStart w:id="35"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5"/>
    <w:bookmarkEnd w:id="36"/>
    <w:bookmarkStart w:id="37"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7"/>
    <w:bookmarkStart w:id="38"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8"/>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8"/>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8"/>
    <w:bookmarkStart w:id="39"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9"/>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9"/>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9"/>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9"/>
    <w:bookmarkStart w:id="40"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0"/>
    <w:bookmarkEnd w:id="41"/>
    <w:bookmarkStart w:id="54"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2"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2"/>
    <w:bookmarkStart w:id="43"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3"/>
    <w:bookmarkStart w:id="44"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0"/>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0"/>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4"/>
    <w:bookmarkStart w:id="45"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5"/>
    <w:bookmarkStart w:id="46"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6"/>
    <w:bookmarkStart w:id="47"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7"/>
    <w:bookmarkStart w:id="48"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8"/>
    <w:bookmarkStart w:id="49"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9"/>
    <w:bookmarkStart w:id="50"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0"/>
    <w:bookmarkStart w:id="51"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1"/>
    <w:bookmarkStart w:id="52" w:name="the-procedure-end-to-end"/>
    <w:p>
      <w:pPr>
        <w:pStyle w:val="Heading2"/>
      </w:pPr>
      <w:r>
        <w:t xml:space="preserve">The procedure, end to end</w:t>
      </w:r>
    </w:p>
    <w:p>
      <w:pPr>
        <w:pStyle w:val="Compact"/>
        <w:numPr>
          <w:ilvl w:val="0"/>
          <w:numId w:val="1011"/>
        </w:numPr>
      </w:pPr>
      <w:r>
        <w:rPr>
          <w:b/>
          <w:bCs/>
        </w:rPr>
        <w:t xml:space="preserve">Change something.</w:t>
      </w:r>
    </w:p>
    <w:p>
      <w:pPr>
        <w:pStyle w:val="Compact"/>
        <w:numPr>
          <w:ilvl w:val="0"/>
          <w:numId w:val="1011"/>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1"/>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1"/>
        </w:numPr>
      </w:pPr>
      <w:r>
        <w:rPr>
          <w:b/>
          <w:bCs/>
        </w:rPr>
        <w:t xml:space="preserve">Run the gate before committing.</w:t>
      </w:r>
      <w:r>
        <w:t xml:space="preserve"> </w:t>
      </w:r>
      <w:r>
        <w:t xml:space="preserve">Five to seven minutes.</w:t>
      </w:r>
    </w:p>
    <w:p>
      <w:pPr>
        <w:pStyle w:val="Compact"/>
        <w:numPr>
          <w:ilvl w:val="0"/>
          <w:numId w:val="1011"/>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1"/>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2"/>
    <w:bookmarkStart w:id="53" w:name="what-the-suite-does-not-do"/>
    <w:p>
      <w:pPr>
        <w:pStyle w:val="Heading2"/>
      </w:pPr>
      <w:r>
        <w:t xml:space="preserve">What the suite does not do</w:t>
      </w:r>
    </w:p>
    <w:p>
      <w:pPr>
        <w:pStyle w:val="Compact"/>
        <w:numPr>
          <w:ilvl w:val="0"/>
          <w:numId w:val="1012"/>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2"/>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2"/>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2"/>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3"/>
    <w:bookmarkEnd w:id="54"/>
    <w:bookmarkStart w:id="64"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5"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5"/>
    <w:bookmarkStart w:id="56"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6"/>
    <w:bookmarkStart w:id="63" w:name="what-the-verification-pass-found"/>
    <w:p>
      <w:pPr>
        <w:pStyle w:val="Heading2"/>
      </w:pPr>
      <w:r>
        <w:t xml:space="preserve">What the verification pass found</w:t>
      </w:r>
    </w:p>
    <w:bookmarkStart w:id="57"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7"/>
    <w:bookmarkStart w:id="58"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8"/>
    <w:bookmarkStart w:id="59" w:name="X9146620b40a8eb6f8842ecf547e2f171fb457ad"/>
    <w:p>
      <w:pPr>
        <w:pStyle w:val="Heading3"/>
      </w:pPr>
      <w:r>
        <w:t xml:space="preserve">Two verdicts rested on premises that had been retracted</w:t>
      </w:r>
    </w:p>
    <w:p>
      <w:pPr>
        <w:pStyle w:val="Compact"/>
        <w:numPr>
          <w:ilvl w:val="0"/>
          <w:numId w:val="1013"/>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3"/>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9"/>
    <w:bookmarkStart w:id="60"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0"/>
    <w:bookmarkStart w:id="61"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1"/>
    <w:bookmarkStart w:id="62"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2"/>
    <w:bookmarkEnd w:id="63"/>
    <w:bookmarkEnd w:id="64"/>
    <w:bookmarkStart w:id="86"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5"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5"/>
    <w:bookmarkStart w:id="66"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6"/>
    <w:bookmarkStart w:id="67"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4"/>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4"/>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7"/>
    <w:bookmarkStart w:id="72"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8"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8"/>
    <w:bookmarkStart w:id="69"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9"/>
    <w:bookmarkStart w:id="70"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0"/>
    <w:bookmarkStart w:id="71"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1"/>
    <w:bookmarkEnd w:id="72"/>
    <w:bookmarkStart w:id="79" w:name="six-findings-worth-the-telling"/>
    <w:p>
      <w:pPr>
        <w:pStyle w:val="Heading2"/>
      </w:pPr>
      <w:r>
        <w:t xml:space="preserve">1.4 Six findings worth the telling</w:t>
      </w:r>
    </w:p>
    <w:bookmarkStart w:id="73"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3"/>
    <w:bookmarkStart w:id="74"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4"/>
    <w:bookmarkStart w:id="75"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5"/>
    <w:bookmarkStart w:id="76"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6"/>
    <w:bookmarkStart w:id="77"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7"/>
    <w:bookmarkStart w:id="78"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8"/>
    <w:bookmarkEnd w:id="79"/>
    <w:bookmarkStart w:id="85" w:name="what-remains-open"/>
    <w:p>
      <w:pPr>
        <w:pStyle w:val="Heading2"/>
      </w:pPr>
      <w:r>
        <w:t xml:space="preserve">1.5 What remains open</w:t>
      </w:r>
    </w:p>
    <w:bookmarkStart w:id="80"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0"/>
    <w:bookmarkStart w:id="81" w:name="X0e9e426f420d07c0db9bb46f89663cdfa2a77a8"/>
    <w:p>
      <w:pPr>
        <w:pStyle w:val="Heading3"/>
      </w:pPr>
      <w:r>
        <w:t xml:space="preserve">Findings closed as DESIGN or NOT A BUG that a reader should still know about</w:t>
      </w:r>
    </w:p>
    <w:p>
      <w:pPr>
        <w:pStyle w:val="Compact"/>
        <w:numPr>
          <w:ilvl w:val="0"/>
          <w:numId w:val="1015"/>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5"/>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5"/>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5"/>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1"/>
    <w:bookmarkStart w:id="82"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2"/>
    <w:bookmarkStart w:id="83"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6"/>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6"/>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3"/>
    <w:bookmarkStart w:id="84" w:name="corrections-to-the-audits-own-record"/>
    <w:p>
      <w:pPr>
        <w:pStyle w:val="Heading3"/>
      </w:pPr>
      <w:r>
        <w:t xml:space="preserve">Corrections to the audit’s own record</w:t>
      </w:r>
    </w:p>
    <w:p>
      <w:pPr>
        <w:pStyle w:val="Compact"/>
        <w:numPr>
          <w:ilvl w:val="0"/>
          <w:numId w:val="1017"/>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7"/>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4"/>
    <w:bookmarkEnd w:id="85"/>
    <w:bookmarkEnd w:id="86"/>
    <w:bookmarkStart w:id="109"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7"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8"/>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8"/>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8"/>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7"/>
    <w:bookmarkStart w:id="88"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9"/>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9"/>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9"/>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8"/>
    <w:bookmarkStart w:id="95"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9"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9"/>
    <w:bookmarkStart w:id="90"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0"/>
    <w:bookmarkStart w:id="91"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1"/>
    <w:bookmarkStart w:id="92"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2"/>
    <w:bookmarkStart w:id="93"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3"/>
    <w:bookmarkStart w:id="94"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0"/>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0"/>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0"/>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4"/>
    <w:bookmarkEnd w:id="95"/>
    <w:bookmarkStart w:id="102" w:name="six-findings-worth-the-telling-1"/>
    <w:p>
      <w:pPr>
        <w:pStyle w:val="Heading2"/>
      </w:pPr>
      <w:r>
        <w:t xml:space="preserve">2.4 Six findings worth the telling</w:t>
      </w:r>
    </w:p>
    <w:bookmarkStart w:id="96"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1"/>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1"/>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1"/>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6"/>
    <w:bookmarkStart w:id="97"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2"/>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2"/>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2"/>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7"/>
    <w:bookmarkStart w:id="98"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8"/>
    <w:bookmarkStart w:id="99"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9"/>
    <w:bookmarkStart w:id="100"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0"/>
    <w:bookmarkStart w:id="101"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1"/>
    <w:bookmarkEnd w:id="102"/>
    <w:bookmarkStart w:id="108" w:name="what-remains-open-1"/>
    <w:p>
      <w:pPr>
        <w:pStyle w:val="Heading2"/>
      </w:pPr>
      <w:r>
        <w:t xml:space="preserve">2.5 What remains open</w:t>
      </w:r>
    </w:p>
    <w:bookmarkStart w:id="103"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3"/>
    <w:bookmarkStart w:id="104" w:name="X6c576efd763fc8a7979b9128425bb0ca770fc52"/>
    <w:p>
      <w:pPr>
        <w:pStyle w:val="Heading3"/>
      </w:pPr>
      <w:r>
        <w:t xml:space="preserve">Closed as NOT A BUG, but a reader should know</w:t>
      </w:r>
    </w:p>
    <w:p>
      <w:pPr>
        <w:pStyle w:val="Compact"/>
        <w:numPr>
          <w:ilvl w:val="0"/>
          <w:numId w:val="1023"/>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3"/>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3"/>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4"/>
    <w:bookmarkStart w:id="105"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5"/>
    <w:bookmarkStart w:id="106"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6"/>
    <w:bookmarkStart w:id="107"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7"/>
    <w:bookmarkEnd w:id="108"/>
    <w:bookmarkEnd w:id="109"/>
    <w:bookmarkStart w:id="130"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0"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4"/>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4"/>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4"/>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4"/>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4"/>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4"/>
        </w:numPr>
      </w:pPr>
      <w:r>
        <w:rPr>
          <w:rStyle w:val="VerbatimChar"/>
          <w:b/>
          <w:bCs/>
        </w:rPr>
        <w:t xml:space="preserve">SWPU</w:t>
      </w:r>
      <w:r>
        <w:t xml:space="preserve"> </w:t>
      </w:r>
      <w:r>
        <w:t xml:space="preserve">executes swaps, enforces slippage, and runs the smart router.</w:t>
      </w:r>
    </w:p>
    <w:p>
      <w:pPr>
        <w:pStyle w:val="Compact"/>
        <w:numPr>
          <w:ilvl w:val="0"/>
          <w:numId w:val="1024"/>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4"/>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0"/>
    <w:bookmarkStart w:id="111"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5"/>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5"/>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5"/>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1"/>
    <w:bookmarkStart w:id="116"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2"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2"/>
    <w:bookmarkStart w:id="113"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3"/>
    <w:bookmarkStart w:id="114"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4"/>
    <w:bookmarkStart w:id="115"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5"/>
    <w:bookmarkEnd w:id="116"/>
    <w:bookmarkStart w:id="123" w:name="six-findings-worth-the-telling-2"/>
    <w:p>
      <w:pPr>
        <w:pStyle w:val="Heading2"/>
      </w:pPr>
      <w:r>
        <w:t xml:space="preserve">3.4 Six findings worth the telling</w:t>
      </w:r>
    </w:p>
    <w:bookmarkStart w:id="117"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7"/>
    <w:bookmarkStart w:id="118"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6"/>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6"/>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6"/>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8"/>
    <w:bookmarkStart w:id="119"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9"/>
    <w:bookmarkStart w:id="120"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0"/>
    <w:bookmarkStart w:id="121"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1"/>
    <w:bookmarkStart w:id="122"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2"/>
    <w:bookmarkEnd w:id="123"/>
    <w:bookmarkStart w:id="129" w:name="what-remains-open-2"/>
    <w:p>
      <w:pPr>
        <w:pStyle w:val="Heading2"/>
      </w:pPr>
      <w:r>
        <w:t xml:space="preserve">3.5 What remains open</w:t>
      </w:r>
    </w:p>
    <w:bookmarkStart w:id="124"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4"/>
    <w:bookmarkStart w:id="125" w:name="latent-found-but-not-chased"/>
    <w:p>
      <w:pPr>
        <w:pStyle w:val="Heading3"/>
      </w:pPr>
      <w:r>
        <w:t xml:space="preserve">Latent, found but not chased</w:t>
      </w:r>
    </w:p>
    <w:p>
      <w:pPr>
        <w:pStyle w:val="Compact"/>
        <w:numPr>
          <w:ilvl w:val="0"/>
          <w:numId w:val="1027"/>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7"/>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5"/>
    <w:bookmarkStart w:id="126"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6"/>
    <w:bookmarkStart w:id="127"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7"/>
    <w:bookmarkStart w:id="128"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8"/>
    <w:bookmarkEnd w:id="129"/>
    <w:bookmarkEnd w:id="130"/>
    <w:bookmarkStart w:id="155"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1"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1"/>
    <w:bookmarkStart w:id="135"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2"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2"/>
    <w:bookmarkStart w:id="133"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3"/>
    <w:bookmarkStart w:id="134"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4"/>
    <w:bookmarkEnd w:id="135"/>
    <w:bookmarkStart w:id="140"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6"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6"/>
    <w:bookmarkStart w:id="137"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7"/>
    <w:bookmarkStart w:id="138"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8"/>
    <w:bookmarkStart w:id="139"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9"/>
    <w:bookmarkEnd w:id="140"/>
    <w:bookmarkStart w:id="148"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1"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1"/>
    <w:bookmarkStart w:id="142"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2"/>
    <w:bookmarkStart w:id="143"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3"/>
    <w:bookmarkStart w:id="144"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4"/>
    <w:bookmarkStart w:id="145"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5"/>
    <w:bookmarkStart w:id="146"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6"/>
    <w:bookmarkStart w:id="147"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7"/>
    <w:bookmarkEnd w:id="148"/>
    <w:bookmarkStart w:id="152"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9"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9"/>
    <w:bookmarkStart w:id="150"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0"/>
    <w:bookmarkStart w:id="151"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1"/>
    <w:bookmarkEnd w:id="152"/>
    <w:bookmarkStart w:id="153"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8"/>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8"/>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9"/>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9"/>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3"/>
    <w:bookmarkStart w:id="154"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0"/>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0"/>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0"/>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0"/>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1"/>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1"/>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4"/>
    <w:bookmarkEnd w:id="155"/>
    <w:bookmarkStart w:id="177"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7"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6"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6"/>
    <w:bookmarkEnd w:id="157"/>
    <w:bookmarkStart w:id="161"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8"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2"/>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2"/>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2"/>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8"/>
    <w:bookmarkStart w:id="159"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3"/>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3"/>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3"/>
        </w:numPr>
      </w:pPr>
      <w:r>
        <w:rPr>
          <w:b/>
          <w:bCs/>
        </w:rPr>
        <w:t xml:space="preserve">No re-verify round.</w:t>
      </w:r>
      <w:r>
        <w:t xml:space="preserve"> </w:t>
      </w:r>
      <w:r>
        <w:t xml:space="preserve">Same as DPDC.</w:t>
      </w:r>
    </w:p>
    <w:p>
      <w:pPr>
        <w:pStyle w:val="Compact"/>
        <w:numPr>
          <w:ilvl w:val="0"/>
          <w:numId w:val="1033"/>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9"/>
    <w:bookmarkStart w:id="160"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0"/>
    <w:bookmarkEnd w:id="161"/>
    <w:bookmarkStart w:id="162"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2"/>
    <w:bookmarkStart w:id="168" w:name="five-findings-worth-the-retelling"/>
    <w:p>
      <w:pPr>
        <w:pStyle w:val="Heading2"/>
      </w:pPr>
      <w:r>
        <w:t xml:space="preserve">4. Five findings worth the retelling</w:t>
      </w:r>
    </w:p>
    <w:bookmarkStart w:id="163"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4"/>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4"/>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4"/>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4"/>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4"/>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3"/>
    <w:bookmarkStart w:id="164"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4"/>
    <w:bookmarkStart w:id="165"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5"/>
    <w:bookmarkStart w:id="166"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6"/>
    <w:bookmarkStart w:id="167"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7"/>
    <w:bookmarkEnd w:id="168"/>
    <w:bookmarkStart w:id="174" w:name="Xb71925e99283d0a16a950f4d42d97c81713e088"/>
    <w:p>
      <w:pPr>
        <w:pStyle w:val="Heading2"/>
      </w:pPr>
      <w:r>
        <w:t xml:space="preserve">5. What later rounds found, including one thing this audit built and got wrong</w:t>
      </w:r>
    </w:p>
    <w:bookmarkStart w:id="169"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9"/>
    <w:bookmarkStart w:id="170"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0"/>
    <w:bookmarkStart w:id="171"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1"/>
    <w:bookmarkStart w:id="172"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2"/>
    <w:bookmarkStart w:id="173"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3"/>
    <w:bookmarkEnd w:id="174"/>
    <w:bookmarkStart w:id="175"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5"/>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5"/>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6"/>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6"/>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5"/>
    <w:bookmarkStart w:id="176"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7"/>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7"/>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8"/>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7"/>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6"/>
    <w:bookmarkEnd w:id="177"/>
    <w:bookmarkStart w:id="213"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8"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8"/>
    <w:bookmarkStart w:id="184" w:name="how-it-was-audited-4"/>
    <w:p>
      <w:pPr>
        <w:pStyle w:val="Heading2"/>
      </w:pPr>
      <w:r>
        <w:t xml:space="preserve">2. How it was audited</w:t>
      </w:r>
    </w:p>
    <w:bookmarkStart w:id="179"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9"/>
    <w:bookmarkStart w:id="180"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0"/>
    <w:bookmarkStart w:id="181"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9"/>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9"/>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9"/>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9"/>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9"/>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1"/>
    <w:bookmarkStart w:id="182"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2"/>
    <w:bookmarkStart w:id="183"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0"/>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0"/>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0"/>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3"/>
    <w:bookmarkEnd w:id="184"/>
    <w:bookmarkStart w:id="192"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5"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5"/>
    <w:bookmarkStart w:id="186"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6"/>
    <w:bookmarkStart w:id="187"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7"/>
    <w:bookmarkStart w:id="188"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8"/>
    <w:bookmarkStart w:id="189"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9"/>
    <w:bookmarkStart w:id="190"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0"/>
    <w:bookmarkStart w:id="191"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1"/>
    <w:bookmarkEnd w:id="192"/>
    <w:bookmarkStart w:id="200" w:name="seven-findings-worth-the-retelling-1"/>
    <w:p>
      <w:pPr>
        <w:pStyle w:val="Heading2"/>
      </w:pPr>
      <w:r>
        <w:t xml:space="preserve">4. Seven findings worth the retelling</w:t>
      </w:r>
    </w:p>
    <w:bookmarkStart w:id="193"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3"/>
    <w:bookmarkStart w:id="194"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1"/>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1"/>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4"/>
    <w:bookmarkStart w:id="195"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2"/>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2"/>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2"/>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2"/>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2"/>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5"/>
    <w:bookmarkStart w:id="196"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6"/>
    <w:bookmarkStart w:id="197"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7"/>
    <w:bookmarkStart w:id="198"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3"/>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3"/>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3"/>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8"/>
    <w:bookmarkStart w:id="199"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9"/>
    <w:bookmarkEnd w:id="200"/>
    <w:bookmarkStart w:id="206" w:name="what-later-rounds-found-in-aqp"/>
    <w:p>
      <w:pPr>
        <w:pStyle w:val="Heading2"/>
      </w:pPr>
      <w:r>
        <w:t xml:space="preserve">5. What later rounds found in AQP</w:t>
      </w:r>
    </w:p>
    <w:bookmarkStart w:id="201"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1"/>
    <w:bookmarkStart w:id="202"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2"/>
    <w:bookmarkStart w:id="203"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4"/>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4"/>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4"/>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4"/>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3"/>
    <w:bookmarkStart w:id="204"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4"/>
    <w:bookmarkStart w:id="205"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5"/>
    <w:bookmarkEnd w:id="206"/>
    <w:bookmarkStart w:id="211" w:name="what-remains-open-5"/>
    <w:p>
      <w:pPr>
        <w:pStyle w:val="Heading2"/>
      </w:pPr>
      <w:r>
        <w:t xml:space="preserve">6. What remains open</w:t>
      </w:r>
    </w:p>
    <w:bookmarkStart w:id="207"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7"/>
    <w:bookmarkStart w:id="208"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5"/>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5"/>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8"/>
    <w:bookmarkStart w:id="209"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9"/>
    <w:bookmarkStart w:id="210"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0"/>
    <w:bookmarkEnd w:id="211"/>
    <w:bookmarkStart w:id="212"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6"/>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6"/>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6"/>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6"/>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6"/>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2"/>
    <w:bookmarkEnd w:id="213"/>
    <w:bookmarkStart w:id="221"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4"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4"/>
    <w:bookmarkStart w:id="215"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118,744</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138,967</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5,921</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5,921</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5"/>
    <w:bookmarkStart w:id="216"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5,921</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6"/>
    <w:bookmarkStart w:id="217"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7"/>
    <w:bookmarkStart w:id="218"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8"/>
    <w:bookmarkStart w:id="219"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9"/>
    <w:bookmarkStart w:id="220"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0"/>
    <w:bookmarkEnd w:id="221"/>
    <w:bookmarkStart w:id="237"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2"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2"/>
    <w:bookmarkStart w:id="227"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3"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3"/>
    <w:bookmarkStart w:id="224"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4"/>
    <w:bookmarkStart w:id="225"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5"/>
    <w:bookmarkStart w:id="226"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6"/>
    <w:bookmarkEnd w:id="227"/>
    <w:bookmarkStart w:id="228"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8"/>
    <w:bookmarkStart w:id="229"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9"/>
    <w:bookmarkStart w:id="234"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0"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0"/>
    <w:bookmarkStart w:id="231"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1"/>
    <w:bookmarkStart w:id="232"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2"/>
    <w:bookmarkStart w:id="233"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3"/>
    <w:bookmarkEnd w:id="234"/>
    <w:bookmarkStart w:id="236"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5"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5"/>
    <w:bookmarkEnd w:id="236"/>
    <w:bookmarkEnd w:id="237"/>
    <w:bookmarkStart w:id="253"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8"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7"/>
        </w:numPr>
      </w:pPr>
      <w:r>
        <w:rPr>
          <w:b/>
          <w:bCs/>
        </w:rPr>
        <w:t xml:space="preserve">1 IGNIS = 1 US cent.</w:t>
      </w:r>
      <w:r>
        <w:t xml:space="preserve"> </w:t>
      </w:r>
      <w:r>
        <w:t xml:space="preserve">A deterrence of 5000 is $50.</w:t>
      </w:r>
    </w:p>
    <w:p>
      <w:pPr>
        <w:pStyle w:val="Compact"/>
        <w:numPr>
          <w:ilvl w:val="0"/>
          <w:numId w:val="1047"/>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7"/>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7"/>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8"/>
    <w:bookmarkStart w:id="241"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9"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9"/>
    <w:bookmarkStart w:id="240"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0"/>
    <w:bookmarkEnd w:id="241"/>
    <w:bookmarkStart w:id="244"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2"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2"/>
    <w:bookmarkStart w:id="243"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3"/>
    <w:bookmarkEnd w:id="244"/>
    <w:bookmarkStart w:id="247"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5"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8"/>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8"/>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5"/>
    <w:bookmarkStart w:id="246"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6"/>
    <w:bookmarkEnd w:id="247"/>
    <w:bookmarkStart w:id="248"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8"/>
    <w:bookmarkStart w:id="249"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9"/>
    <w:bookmarkStart w:id="251"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0"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9"/>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9"/>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0"/>
    <w:bookmarkEnd w:id="251"/>
    <w:bookmarkStart w:id="252" w:name="what-this-chapter-does-not-establish"/>
    <w:p>
      <w:pPr>
        <w:pStyle w:val="Heading2"/>
      </w:pPr>
      <w:r>
        <w:t xml:space="preserve">8. What this chapter does not establish</w:t>
      </w:r>
    </w:p>
    <w:p>
      <w:pPr>
        <w:pStyle w:val="Compact"/>
        <w:numPr>
          <w:ilvl w:val="0"/>
          <w:numId w:val="1050"/>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0"/>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0"/>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0"/>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2"/>
    <w:bookmarkEnd w:id="253"/>
    <w:bookmarkStart w:id="263"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4"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1"/>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1"/>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4"/>
    <w:bookmarkStart w:id="255"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5"/>
    <w:bookmarkStart w:id="256"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2"/>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2"/>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6"/>
    <w:bookmarkStart w:id="258"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7"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7"/>
    <w:bookmarkEnd w:id="258"/>
    <w:bookmarkStart w:id="259"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9"/>
    <w:bookmarkStart w:id="260"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3"/>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3"/>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0"/>
    <w:bookmarkStart w:id="261"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1"/>
    <w:bookmarkStart w:id="262" w:name="what-this-chapter-does-not-establish-1"/>
    <w:p>
      <w:pPr>
        <w:pStyle w:val="Heading2"/>
      </w:pPr>
      <w:r>
        <w:t xml:space="preserve">8. What this chapter does not establish</w:t>
      </w:r>
    </w:p>
    <w:p>
      <w:pPr>
        <w:pStyle w:val="Compact"/>
        <w:numPr>
          <w:ilvl w:val="0"/>
          <w:numId w:val="1054"/>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4"/>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4"/>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2"/>
    <w:bookmarkEnd w:id="263"/>
    <w:bookmarkStart w:id="285"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4"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138,967</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5,921</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4"/>
    <w:bookmarkStart w:id="265"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5"/>
    <w:bookmarkStart w:id="271"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6"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6"/>
    <w:bookmarkStart w:id="267"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7"/>
    <w:bookmarkStart w:id="268"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8"/>
    <w:bookmarkStart w:id="269"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9"/>
    <w:bookmarkStart w:id="270"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0"/>
    <w:bookmarkEnd w:id="271"/>
    <w:bookmarkStart w:id="272"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5,921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2"/>
    <w:bookmarkStart w:id="275"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3"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3"/>
    <w:bookmarkStart w:id="274"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4"/>
    <w:bookmarkEnd w:id="275"/>
    <w:bookmarkStart w:id="277"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6"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6"/>
    <w:bookmarkEnd w:id="277"/>
    <w:bookmarkStart w:id="283" w:name="where-the-verification-has-holes"/>
    <w:p>
      <w:pPr>
        <w:pStyle w:val="Heading2"/>
      </w:pPr>
      <w:r>
        <w:t xml:space="preserve">7. Where the verification has holes</w:t>
      </w:r>
    </w:p>
    <w:p>
      <w:pPr>
        <w:pStyle w:val="FirstParagraph"/>
      </w:pPr>
      <w:r>
        <w:t xml:space="preserve">This is the section the chapter exists for.</w:t>
      </w:r>
    </w:p>
    <w:bookmarkStart w:id="278"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8"/>
    <w:bookmarkStart w:id="279"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5,921</w:t>
            </w:r>
          </w:p>
        </w:tc>
      </w:tr>
      <w:tr>
        <w:tc>
          <w:tcPr/>
          <w:p>
            <w:pPr>
              <w:pStyle w:val="Compact"/>
            </w:pPr>
            <w:r>
              <w:t xml:space="preserve">distinct assertions counted from the tree now</w:t>
            </w:r>
          </w:p>
        </w:tc>
        <w:tc>
          <w:tcPr/>
          <w:p>
            <w:pPr>
              <w:pStyle w:val="Compact"/>
              <w:jc w:val="right"/>
            </w:pPr>
            <w:r>
              <w:rPr>
                <w:b/>
                <w:bCs/>
              </w:rPr>
              <w:t xml:space="preserve">5,921</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9"/>
    <w:bookmarkStart w:id="280"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0"/>
    <w:bookmarkStart w:id="281"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1"/>
    <w:bookmarkStart w:id="282"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25,627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2"/>
    <w:bookmarkEnd w:id="283"/>
    <w:bookmarkStart w:id="284"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4"/>
    <w:bookmarkEnd w:id="285"/>
    <w:bookmarkStart w:id="292"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6"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6"/>
    <w:bookmarkStart w:id="287"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7"/>
    <w:bookmarkStart w:id="288"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8"/>
    <w:bookmarkStart w:id="289"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5"/>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5"/>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86 had been observed to refuse somebody and</w:t>
      </w:r>
      <w:r>
        <w:t xml:space="preserve"> </w:t>
      </w:r>
      <w:r>
        <w:t xml:space="preserve">67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9"/>
    <w:bookmarkStart w:id="290"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25,627 assertions</w:t>
      </w:r>
      <w:r>
        <w:t xml:space="preserve"> </w:t>
      </w:r>
      <w:r>
        <w:t xml:space="preserve">(20,532 positive, 5,095</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25,627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0"/>
    <w:bookmarkStart w:id="291"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1"/>
    <w:bookmarkEnd w:id="292"/>
    <w:bookmarkStart w:id="300"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3"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3"/>
    <w:bookmarkStart w:id="294"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4"/>
    <w:bookmarkStart w:id="295"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6"/>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6"/>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5"/>
    <w:bookmarkStart w:id="296"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6"/>
    <w:bookmarkStart w:id="297"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7"/>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7"/>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7"/>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7"/>
    <w:bookmarkStart w:id="298"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8"/>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8"/>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8"/>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8"/>
    <w:bookmarkStart w:id="299"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9"/>
    <w:bookmarkEnd w:id="300"/>
    <w:bookmarkStart w:id="309"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2"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1"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1"/>
    <w:bookmarkEnd w:id="302"/>
    <w:bookmarkStart w:id="303"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3"/>
    <w:bookmarkStart w:id="304"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4"/>
    <w:bookmarkStart w:id="305"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5"/>
    <w:bookmarkStart w:id="306"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6"/>
    <w:bookmarkStart w:id="307"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7"/>
    <w:bookmarkStart w:id="308"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8"/>
    <w:bookmarkEnd w:id="309"/>
    <w:bookmarkStart w:id="319"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0"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0"/>
    <w:bookmarkStart w:id="315"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1"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1"/>
    <w:bookmarkStart w:id="312"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2"/>
    <w:bookmarkStart w:id="313"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3"/>
    <w:bookmarkStart w:id="314"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4"/>
    <w:bookmarkEnd w:id="315"/>
    <w:bookmarkStart w:id="316"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86</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67</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6"/>
    <w:bookmarkStart w:id="317"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7"/>
    <w:bookmarkStart w:id="318"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9"/>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9"/>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9"/>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p>
      <w:r>
        <w:pict>
          <v:rect style="width:0;height:1.5pt" o:hralign="center" o:hrstd="t" o:hr="t"/>
        </w:pict>
      </w:r>
    </w:p>
    <w:bookmarkEnd w:id="318"/>
    <w:bookmarkEnd w:id="319"/>
    <w:bookmarkStart w:id="330"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24" w:name="tier-1-money"/>
    <w:p>
      <w:pPr>
        <w:pStyle w:val="Heading2"/>
      </w:pPr>
      <w:r>
        <w:t xml:space="preserve">Tier 1 — Money</w:t>
      </w:r>
    </w:p>
    <w:bookmarkStart w:id="320"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0"/>
    <w:bookmarkStart w:id="321"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1"/>
    <w:bookmarkStart w:id="322"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2"/>
    <w:bookmarkStart w:id="323"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3"/>
    <w:bookmarkEnd w:id="324"/>
    <w:bookmarkStart w:id="328" w:name="Xef96a2b1e015dc636878a34ca6f6fbd4de55ba5"/>
    <w:p>
      <w:pPr>
        <w:pStyle w:val="Heading2"/>
      </w:pPr>
      <w:r>
        <w:t xml:space="preserve">Tier 2 — The protocol lying about what it did</w:t>
      </w:r>
    </w:p>
    <w:bookmarkStart w:id="325"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25"/>
    <w:bookmarkStart w:id="326"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26"/>
    <w:bookmarkStart w:id="327"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27"/>
    <w:bookmarkEnd w:id="328"/>
    <w:bookmarkStart w:id="329"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29"/>
    <w:bookmarkEnd w:id="330"/>
    <w:bookmarkStart w:id="380"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36" w:name="family-a-arithmetic-and-value"/>
    <w:p>
      <w:pPr>
        <w:pStyle w:val="Heading2"/>
      </w:pPr>
      <w:r>
        <w:t xml:space="preserve">Family A — Arithmetic and value</w:t>
      </w:r>
    </w:p>
    <w:bookmarkStart w:id="331"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1"/>
    <w:bookmarkStart w:id="332"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2"/>
    <w:bookmarkStart w:id="333"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3"/>
    <w:bookmarkStart w:id="334"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34"/>
    <w:bookmarkStart w:id="335"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35"/>
    <w:bookmarkEnd w:id="336"/>
    <w:bookmarkStart w:id="339" w:name="family-b-permissionless-reach"/>
    <w:p>
      <w:pPr>
        <w:pStyle w:val="Heading2"/>
      </w:pPr>
      <w:r>
        <w:t xml:space="preserve">Family B — Permissionless reach</w:t>
      </w:r>
    </w:p>
    <w:bookmarkStart w:id="337"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37"/>
    <w:bookmarkStart w:id="338"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38"/>
    <w:bookmarkEnd w:id="339"/>
    <w:bookmarkStart w:id="341" w:name="family-c-admin-impersonation"/>
    <w:p>
      <w:pPr>
        <w:pStyle w:val="Heading2"/>
      </w:pPr>
      <w:r>
        <w:t xml:space="preserve">Family C — Admin impersonation</w:t>
      </w:r>
    </w:p>
    <w:bookmarkStart w:id="340"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0"/>
    <w:bookmarkEnd w:id="341"/>
    <w:bookmarkStart w:id="349" w:name="family-d-ownership-bypass"/>
    <w:p>
      <w:pPr>
        <w:pStyle w:val="Heading2"/>
      </w:pPr>
      <w:r>
        <w:t xml:space="preserve">Family D — Ownership bypass</w:t>
      </w:r>
    </w:p>
    <w:bookmarkStart w:id="342"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2"/>
    <w:bookmarkStart w:id="343"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3"/>
    <w:bookmarkStart w:id="344"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44"/>
    <w:bookmarkStart w:id="345"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45"/>
    <w:bookmarkStart w:id="346"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46"/>
    <w:bookmarkStart w:id="347"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47"/>
    <w:bookmarkStart w:id="348"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48"/>
    <w:bookmarkEnd w:id="349"/>
    <w:bookmarkStart w:id="353" w:name="family-e-sequencing-and-state"/>
    <w:p>
      <w:pPr>
        <w:pStyle w:val="Heading2"/>
      </w:pPr>
      <w:r>
        <w:t xml:space="preserve">Family E — Sequencing and state</w:t>
      </w:r>
    </w:p>
    <w:bookmarkStart w:id="350"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0"/>
    <w:bookmarkStart w:id="351"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1"/>
    <w:bookmarkStart w:id="352"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2"/>
    <w:bookmarkEnd w:id="353"/>
    <w:bookmarkStart w:id="356" w:name="family-f-griefing-and-denial-of-service"/>
    <w:p>
      <w:pPr>
        <w:pStyle w:val="Heading2"/>
      </w:pPr>
      <w:r>
        <w:t xml:space="preserve">Family F — Griefing and denial of service</w:t>
      </w:r>
    </w:p>
    <w:bookmarkStart w:id="354"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54"/>
    <w:bookmarkStart w:id="355"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55"/>
    <w:bookmarkEnd w:id="356"/>
    <w:bookmarkStart w:id="359" w:name="family-g-hostile-citizen-module"/>
    <w:p>
      <w:pPr>
        <w:pStyle w:val="Heading2"/>
      </w:pPr>
      <w:r>
        <w:t xml:space="preserve">Family G — Hostile citizen module</w:t>
      </w:r>
    </w:p>
    <w:bookmarkStart w:id="357"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57"/>
    <w:bookmarkStart w:id="358"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58"/>
    <w:bookmarkEnd w:id="359"/>
    <w:bookmarkStart w:id="363" w:name="family-h-input-domain"/>
    <w:p>
      <w:pPr>
        <w:pStyle w:val="Heading2"/>
      </w:pPr>
      <w:r>
        <w:t xml:space="preserve">Family H — Input domain</w:t>
      </w:r>
    </w:p>
    <w:bookmarkStart w:id="360"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0"/>
    <w:bookmarkStart w:id="361"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1"/>
    <w:bookmarkStart w:id="362"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2"/>
    <w:bookmarkEnd w:id="363"/>
    <w:bookmarkStart w:id="366" w:name="family-i-gas-station-payable-surface"/>
    <w:p>
      <w:pPr>
        <w:pStyle w:val="Heading2"/>
      </w:pPr>
      <w:r>
        <w:t xml:space="preserve">Family I — Gas-station payable surface</w:t>
      </w:r>
    </w:p>
    <w:bookmarkStart w:id="364"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64"/>
    <w:bookmarkStart w:id="365"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65"/>
    <w:bookmarkEnd w:id="366"/>
    <w:bookmarkStart w:id="370" w:name="family-j-ledger-conservation"/>
    <w:p>
      <w:pPr>
        <w:pStyle w:val="Heading2"/>
      </w:pPr>
      <w:r>
        <w:t xml:space="preserve">Family J — Ledger conservation</w:t>
      </w:r>
    </w:p>
    <w:bookmarkStart w:id="367"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67"/>
    <w:bookmarkStart w:id="368"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68"/>
    <w:bookmarkStart w:id="369"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69"/>
    <w:bookmarkEnd w:id="370"/>
    <w:bookmarkStart w:id="379" w:name="family-k-previewexecution-divergence"/>
    <w:p>
      <w:pPr>
        <w:pStyle w:val="Heading2"/>
      </w:pPr>
      <w:r>
        <w:t xml:space="preserve">Family K — Preview/execution divergence</w:t>
      </w:r>
    </w:p>
    <w:bookmarkStart w:id="371"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1"/>
    <w:bookmarkStart w:id="372"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2"/>
    <w:bookmarkStart w:id="373"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3"/>
    <w:bookmarkStart w:id="374"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74"/>
    <w:bookmarkStart w:id="375"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75"/>
    <w:bookmarkStart w:id="376"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76"/>
    <w:bookmarkStart w:id="377"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77"/>
    <w:bookmarkStart w:id="378"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78"/>
    <w:bookmarkEnd w:id="379"/>
    <w:bookmarkEnd w:id="380"/>
    <w:bookmarkStart w:id="392"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1"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1"/>
    <w:bookmarkStart w:id="382"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2"/>
    <w:bookmarkStart w:id="383"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3"/>
    <w:bookmarkStart w:id="384"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84"/>
    <w:bookmarkStart w:id="385"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0"/>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0"/>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85"/>
    <w:bookmarkStart w:id="386"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86"/>
    <w:bookmarkStart w:id="387"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87"/>
    <w:bookmarkStart w:id="388"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88"/>
    <w:bookmarkStart w:id="389"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89"/>
    <w:bookmarkStart w:id="390"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169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0"/>
    <w:bookmarkStart w:id="391"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25,627</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1"/>
    <w:bookmarkEnd w:id="392"/>
    <w:bookmarkStart w:id="403"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93"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93"/>
    <w:bookmarkStart w:id="395"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94"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94"/>
    <w:bookmarkEnd w:id="395"/>
    <w:bookmarkStart w:id="396"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396"/>
    <w:bookmarkStart w:id="397"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397"/>
    <w:bookmarkStart w:id="398"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398"/>
    <w:bookmarkStart w:id="399"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399"/>
    <w:bookmarkStart w:id="400"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00"/>
    <w:bookmarkStart w:id="401"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“86 of 167 witnessed”</w:t>
      </w:r>
      <w:r>
        <w:t xml:space="preserve"> </w:t>
      </w:r>
      <w:r>
        <w:t xml:space="preserve">from</w:t>
      </w:r>
      <w:r>
        <w:t xml:space="preserve"> </w:t>
      </w:r>
      <w:r>
        <w:rPr>
          <w:i/>
          <w:iCs/>
        </w:rPr>
        <w:t xml:space="preserve">“86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1"/>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1"/>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01"/>
    <w:bookmarkStart w:id="402"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02"/>
    <w:bookmarkEnd w:id="403"/>
    <w:bookmarkStart w:id="409"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04"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04"/>
    <w:bookmarkStart w:id="405"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05"/>
    <w:bookmarkStart w:id="406"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2"/>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2"/>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06"/>
    <w:bookmarkStart w:id="407"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07"/>
    <w:bookmarkStart w:id="408"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3"/>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3"/>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3"/>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3"/>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3"/>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08"/>
    <w:bookmarkEnd w:id="409"/>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2026-09-21T13:34:59Z</dcterms:created>
  <dcterms:modified xsi:type="dcterms:W3CDTF">2026-09-21T13:34:59Z</dcterms:modified>
</cp:coreProperties>
</file>

<file path=docProps/custom.xml><?xml version="1.0" encoding="utf-8"?>
<Properties xmlns="http://schemas.openxmlformats.org/officeDocument/2006/custom-properties" xmlns:vt="http://schemas.openxmlformats.org/officeDocument/2006/docPropsVTypes"/>
</file>