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713A" w14:textId="77777777" w:rsidR="003778F0" w:rsidRDefault="003778F0"/>
    <w:p w14:paraId="2C2DDC56" w14:textId="3F7D5C78" w:rsidR="00275F8F" w:rsidRDefault="0030530B" w:rsidP="0059633A">
      <w:proofErr w:type="gramStart"/>
      <w:r>
        <w:t xml:space="preserve">Voici </w:t>
      </w:r>
      <w:r w:rsidR="0059633A" w:rsidRPr="0059633A">
        <w:t xml:space="preserve"> les</w:t>
      </w:r>
      <w:proofErr w:type="gramEnd"/>
      <w:r w:rsidR="0059633A" w:rsidRPr="0059633A">
        <w:t xml:space="preserve"> principales observations </w:t>
      </w:r>
      <w:proofErr w:type="gramStart"/>
      <w:r w:rsidR="0059633A" w:rsidRPr="0059633A">
        <w:t>notées;</w:t>
      </w:r>
      <w:proofErr w:type="gramEnd"/>
    </w:p>
    <w:p w14:paraId="5D11C179" w14:textId="1450851A" w:rsidR="0030530B" w:rsidRDefault="0030530B" w:rsidP="0059633A">
      <w:r>
        <w:t>A)</w:t>
      </w:r>
    </w:p>
    <w:p w14:paraId="07CC0D6D" w14:textId="1046C51D" w:rsidR="0030530B" w:rsidRDefault="0030530B" w:rsidP="0059633A">
      <w:r>
        <w:t>L’application fonctionne bien</w:t>
      </w:r>
    </w:p>
    <w:p w14:paraId="7B5B7E7F" w14:textId="773C900D" w:rsidR="0030530B" w:rsidRDefault="0030530B" w:rsidP="0059633A">
      <w:r>
        <w:t xml:space="preserve">J’ai pu créer un exercice, créer </w:t>
      </w:r>
      <w:proofErr w:type="gramStart"/>
      <w:r>
        <w:t>des fonction</w:t>
      </w:r>
      <w:proofErr w:type="gramEnd"/>
      <w:r>
        <w:t>, des centres de responsabilité et des centres de cout</w:t>
      </w:r>
    </w:p>
    <w:p w14:paraId="6C6A3B2D" w14:textId="676219B2" w:rsidR="0030530B" w:rsidRDefault="0030530B" w:rsidP="0059633A">
      <w:r>
        <w:t>J’ai enregistré des charges, des produits, des activités et des clés de répartition</w:t>
      </w:r>
    </w:p>
    <w:p w14:paraId="17DFDE42" w14:textId="472C29E3" w:rsidR="0030530B" w:rsidRDefault="0030530B" w:rsidP="0059633A">
      <w:r>
        <w:t xml:space="preserve">B) </w:t>
      </w:r>
      <w:proofErr w:type="spellStart"/>
      <w:r>
        <w:t>voic</w:t>
      </w:r>
      <w:proofErr w:type="spellEnd"/>
      <w:r>
        <w:t xml:space="preserve"> les améliorations souhaitées</w:t>
      </w:r>
    </w:p>
    <w:p w14:paraId="47E76652" w14:textId="2DB29F6E" w:rsidR="0005616B" w:rsidRDefault="0005616B" w:rsidP="0030530B">
      <w:r>
        <w:t>Au lieu d’avoir un seul écran, l</w:t>
      </w:r>
      <w:r w:rsidRPr="00AD5FAA">
        <w:t>'application</w:t>
      </w:r>
      <w:r>
        <w:t xml:space="preserve"> doit</w:t>
      </w:r>
      <w:r w:rsidRPr="00AD5FAA">
        <w:t xml:space="preserve"> fonctionne</w:t>
      </w:r>
      <w:r>
        <w:t>r</w:t>
      </w:r>
      <w:r w:rsidRPr="00AD5FAA">
        <w:t xml:space="preserve"> </w:t>
      </w:r>
      <w:r>
        <w:t>avec :</w:t>
      </w:r>
    </w:p>
    <w:p w14:paraId="134D25DE" w14:textId="77777777" w:rsidR="0005616B" w:rsidRDefault="0005616B" w:rsidP="0005616B">
      <w:pPr>
        <w:pStyle w:val="Paragraphedeliste"/>
        <w:numPr>
          <w:ilvl w:val="0"/>
          <w:numId w:val="1"/>
        </w:numPr>
      </w:pPr>
      <w:proofErr w:type="gramStart"/>
      <w:r>
        <w:t>un</w:t>
      </w:r>
      <w:proofErr w:type="gramEnd"/>
      <w:r>
        <w:t xml:space="preserve"> premier écran avec les </w:t>
      </w:r>
      <w:r w:rsidRPr="00AD5FAA">
        <w:t>authentifications et autorisations</w:t>
      </w:r>
    </w:p>
    <w:p w14:paraId="11B27378" w14:textId="3ED06AC8" w:rsidR="0005616B" w:rsidRDefault="0005616B" w:rsidP="0005616B">
      <w:pPr>
        <w:pStyle w:val="Paragraphedeliste"/>
        <w:numPr>
          <w:ilvl w:val="0"/>
          <w:numId w:val="1"/>
        </w:numPr>
      </w:pPr>
      <w:proofErr w:type="gramStart"/>
      <w:r>
        <w:t>un</w:t>
      </w:r>
      <w:proofErr w:type="gramEnd"/>
      <w:r>
        <w:t xml:space="preserve"> deuxième écran d’accueil avec le nom de </w:t>
      </w:r>
      <w:proofErr w:type="gramStart"/>
      <w:r>
        <w:t>l’hôpital,  l’année</w:t>
      </w:r>
      <w:proofErr w:type="gramEnd"/>
      <w:r>
        <w:t xml:space="preserve"> d’exercice et </w:t>
      </w:r>
      <w:r>
        <w:t>4</w:t>
      </w:r>
      <w:r>
        <w:t xml:space="preserve"> boutons pour 1) la configuration annuelle 2) la saisie 3) les résultats analytiques</w:t>
      </w:r>
      <w:r>
        <w:t xml:space="preserve"> 4) la déconnexion</w:t>
      </w:r>
    </w:p>
    <w:p w14:paraId="06047074" w14:textId="6A3756EE" w:rsidR="0005616B" w:rsidRDefault="0005616B" w:rsidP="0005616B">
      <w:pPr>
        <w:pStyle w:val="Paragraphedeliste"/>
        <w:numPr>
          <w:ilvl w:val="0"/>
          <w:numId w:val="1"/>
        </w:numPr>
      </w:pPr>
      <w:proofErr w:type="gramStart"/>
      <w:r>
        <w:t>un</w:t>
      </w:r>
      <w:proofErr w:type="gramEnd"/>
      <w:r>
        <w:t xml:space="preserve"> troisième écran pour la configuration annuelle avec 1) </w:t>
      </w:r>
      <w:r w:rsidRPr="00AD5FAA">
        <w:t>l'année d’exercice ;</w:t>
      </w:r>
      <w:r>
        <w:t xml:space="preserve"> 2)</w:t>
      </w:r>
      <w:r w:rsidRPr="00AD5FAA">
        <w:t xml:space="preserve"> la </w:t>
      </w:r>
      <w:r>
        <w:t>gestion</w:t>
      </w:r>
      <w:r w:rsidRPr="00AD5FAA">
        <w:t xml:space="preserve"> des </w:t>
      </w:r>
      <w:r>
        <w:t xml:space="preserve">fonctions, 3) la gestion des centres de responsabilité, 4) la gestion des </w:t>
      </w:r>
      <w:r w:rsidRPr="00AD5FAA">
        <w:t>centres de couts</w:t>
      </w:r>
      <w:r>
        <w:t xml:space="preserve"> et 5) la gestion des </w:t>
      </w:r>
      <w:r w:rsidRPr="00AD5FAA">
        <w:t>comptes de charges.</w:t>
      </w:r>
      <w:r>
        <w:t xml:space="preserve"> </w:t>
      </w:r>
      <w:r w:rsidRPr="00AD5FAA">
        <w:t xml:space="preserve">Ces </w:t>
      </w:r>
      <w:r>
        <w:t xml:space="preserve">configurations </w:t>
      </w:r>
      <w:r w:rsidRPr="00AD5FAA">
        <w:t>se font en général une fois dans l'année. Et chaque début d'année on</w:t>
      </w:r>
      <w:r>
        <w:t xml:space="preserve"> doit </w:t>
      </w:r>
      <w:r w:rsidRPr="00AD5FAA">
        <w:t>les copier et les modifier au besoin pour la nouvelle année</w:t>
      </w:r>
      <w:r>
        <w:t xml:space="preserve">. </w:t>
      </w:r>
    </w:p>
    <w:p w14:paraId="735ACBE8" w14:textId="77777777" w:rsidR="0005616B" w:rsidRDefault="0005616B" w:rsidP="0005616B">
      <w:pPr>
        <w:pStyle w:val="Paragraphedeliste"/>
        <w:numPr>
          <w:ilvl w:val="0"/>
          <w:numId w:val="1"/>
        </w:numPr>
      </w:pPr>
      <w:r>
        <w:t>Un quatrième écran pour la saisie avec ; 1) la saisie des</w:t>
      </w:r>
      <w:r w:rsidRPr="00AD5FAA">
        <w:t xml:space="preserve"> charges, </w:t>
      </w:r>
      <w:r>
        <w:t>2) la saisie d</w:t>
      </w:r>
      <w:r w:rsidRPr="00AD5FAA">
        <w:t xml:space="preserve">es clés de répartition, </w:t>
      </w:r>
      <w:r>
        <w:t>3) la saisie d</w:t>
      </w:r>
      <w:r w:rsidRPr="00AD5FAA">
        <w:t xml:space="preserve">es produits et </w:t>
      </w:r>
      <w:r>
        <w:t>4) la saisie d</w:t>
      </w:r>
      <w:r w:rsidRPr="00AD5FAA">
        <w:t xml:space="preserve">es </w:t>
      </w:r>
      <w:r>
        <w:t>volumes d’</w:t>
      </w:r>
      <w:r w:rsidRPr="00AD5FAA">
        <w:t>activités</w:t>
      </w:r>
      <w:r>
        <w:t xml:space="preserve">. Ce sont les </w:t>
      </w:r>
      <w:r w:rsidRPr="00AD5FAA">
        <w:t>enregistrements quotidiens ou mensuels</w:t>
      </w:r>
      <w:r>
        <w:t xml:space="preserve">. </w:t>
      </w:r>
    </w:p>
    <w:p w14:paraId="7D4D8534" w14:textId="77777777" w:rsidR="0005616B" w:rsidRDefault="0005616B" w:rsidP="0005616B">
      <w:pPr>
        <w:pStyle w:val="Paragraphedeliste"/>
        <w:numPr>
          <w:ilvl w:val="0"/>
          <w:numId w:val="1"/>
        </w:numPr>
      </w:pPr>
      <w:r>
        <w:t xml:space="preserve">Un cinquième </w:t>
      </w:r>
      <w:r w:rsidRPr="00AD5FAA">
        <w:t>écran pour les résultats</w:t>
      </w:r>
      <w:r>
        <w:t xml:space="preserve"> avec 1) un bouton pour lancer les calculs, 2) les résultats analytiques pour tous les centres tarifaires 3) les charges détaillées par centre 4) un ta</w:t>
      </w:r>
      <w:r w:rsidRPr="00AD5FAA">
        <w:t>bleau de bord</w:t>
      </w:r>
      <w:r>
        <w:t xml:space="preserve"> avec 10 centres les plus excédentaires et 10 centres les plus déficitaires avec graphiques 5) évolution des centres sur des années</w:t>
      </w:r>
    </w:p>
    <w:p w14:paraId="5C017181" w14:textId="31086DF8" w:rsidR="00B22DF3" w:rsidRDefault="0005616B" w:rsidP="00B22DF3">
      <w:r>
        <w:t xml:space="preserve">Dans chaque écran on doit avoir une </w:t>
      </w:r>
      <w:r w:rsidR="00B22DF3">
        <w:t xml:space="preserve">la flèche pour le retour à la page d’accueil </w:t>
      </w:r>
      <w:r>
        <w:t>ou à la page principale</w:t>
      </w:r>
    </w:p>
    <w:p w14:paraId="40EA00EC" w14:textId="6F70B553" w:rsidR="0059633A" w:rsidRDefault="005C091E" w:rsidP="0059633A">
      <w:r>
        <w:t xml:space="preserve">Durant toutes les </w:t>
      </w:r>
      <w:r w:rsidR="0059633A" w:rsidRPr="0059633A">
        <w:t xml:space="preserve">saisies on </w:t>
      </w:r>
      <w:r>
        <w:t>est obligé de choisir l’exercice concerné alors que si un exercice était actif toutes les saisies devraient concerner cet exercice automatiquement</w:t>
      </w:r>
    </w:p>
    <w:p w14:paraId="1A00F856" w14:textId="77777777" w:rsidR="0005616B" w:rsidRDefault="00F8477A" w:rsidP="0059633A">
      <w:r w:rsidRPr="00B22DF3">
        <w:rPr>
          <w:u w:val="single"/>
        </w:rPr>
        <w:t>Dans l</w:t>
      </w:r>
      <w:r w:rsidR="0005616B">
        <w:rPr>
          <w:u w:val="single"/>
        </w:rPr>
        <w:t xml:space="preserve">es </w:t>
      </w:r>
      <w:proofErr w:type="gramStart"/>
      <w:r w:rsidRPr="00B22DF3">
        <w:rPr>
          <w:u w:val="single"/>
        </w:rPr>
        <w:t>écran</w:t>
      </w:r>
      <w:r w:rsidR="0005616B">
        <w:rPr>
          <w:u w:val="single"/>
        </w:rPr>
        <w:t xml:space="preserve">s </w:t>
      </w:r>
      <w:r>
        <w:t xml:space="preserve"> l’ordre</w:t>
      </w:r>
      <w:proofErr w:type="gramEnd"/>
      <w:r>
        <w:t xml:space="preserve"> des rubriques </w:t>
      </w:r>
      <w:r w:rsidR="0005616B">
        <w:t>est par ordre alphabétique, alors qu’il doit être dans l’ordre noté au point A)</w:t>
      </w:r>
    </w:p>
    <w:p w14:paraId="2C0B3995" w14:textId="01107E41" w:rsidR="00F8477A" w:rsidRDefault="00F8477A" w:rsidP="0059633A">
      <w:r>
        <w:t xml:space="preserve">Pour la saisie des charges on doit toujours </w:t>
      </w:r>
      <w:proofErr w:type="gramStart"/>
      <w:r>
        <w:t>saisir  ‘</w:t>
      </w:r>
      <w:proofErr w:type="gramEnd"/>
      <w:r>
        <w:t>’</w:t>
      </w:r>
      <w:proofErr w:type="spellStart"/>
      <w:r>
        <w:t>created</w:t>
      </w:r>
      <w:proofErr w:type="spellEnd"/>
      <w:r>
        <w:t xml:space="preserve"> by’</w:t>
      </w:r>
      <w:proofErr w:type="gramStart"/>
      <w:r>
        <w:t>’  alors</w:t>
      </w:r>
      <w:proofErr w:type="gramEnd"/>
      <w:r>
        <w:t xml:space="preserve"> que cette information devait être automatiquement la personne connectée. Sinon quelqu’un peut faire la saisie et choisir un autre nom dans ‘’</w:t>
      </w:r>
      <w:proofErr w:type="spellStart"/>
      <w:r>
        <w:t>created</w:t>
      </w:r>
      <w:proofErr w:type="spellEnd"/>
      <w:r>
        <w:t xml:space="preserve"> by »</w:t>
      </w:r>
    </w:p>
    <w:p w14:paraId="4A07D546" w14:textId="09CDBEC5" w:rsidR="00F8477A" w:rsidRDefault="00F8477A" w:rsidP="0059633A">
      <w:r>
        <w:t>Dans la saisie des charges l’espace « </w:t>
      </w:r>
      <w:r w:rsidR="00B22DF3">
        <w:t>désignation</w:t>
      </w:r>
      <w:r>
        <w:t> » est trop grand</w:t>
      </w:r>
    </w:p>
    <w:p w14:paraId="11F61756" w14:textId="476855AD" w:rsidR="00F8477A" w:rsidRDefault="00F8477A" w:rsidP="0059633A">
      <w:r>
        <w:t>Pour les montant</w:t>
      </w:r>
      <w:r w:rsidR="00B22DF3">
        <w:t>s</w:t>
      </w:r>
      <w:r>
        <w:t xml:space="preserve"> on devrait avoir la séparation des milliers pour que ce soit plus </w:t>
      </w:r>
      <w:r w:rsidR="00DC6D8D">
        <w:t>l</w:t>
      </w:r>
      <w:r>
        <w:t>isible</w:t>
      </w:r>
    </w:p>
    <w:p w14:paraId="3C305B89" w14:textId="02E6BF86" w:rsidR="00F8477A" w:rsidRDefault="00F8477A" w:rsidP="0059633A">
      <w:r>
        <w:t xml:space="preserve">Durant la </w:t>
      </w:r>
      <w:proofErr w:type="gramStart"/>
      <w:r>
        <w:t>saisie,  on</w:t>
      </w:r>
      <w:proofErr w:type="gramEnd"/>
      <w:r>
        <w:t xml:space="preserve"> devrait avoir un premier tri avec le centre de responsabilité pour faciliter la sélection du centre de co</w:t>
      </w:r>
      <w:r w:rsidR="00B22DF3">
        <w:t>û</w:t>
      </w:r>
      <w:r>
        <w:t>t concerné</w:t>
      </w:r>
      <w:r w:rsidR="00DC6D8D">
        <w:t xml:space="preserve"> car la liste des centres de cout peut être très longue</w:t>
      </w:r>
    </w:p>
    <w:p w14:paraId="5046B7FD" w14:textId="4FA89C72" w:rsidR="00B22DF3" w:rsidRDefault="0067615E" w:rsidP="00B22DF3">
      <w:r>
        <w:t>On n’a pas de commandes pour lancer l</w:t>
      </w:r>
      <w:r w:rsidR="00B22DF3">
        <w:t xml:space="preserve">e </w:t>
      </w:r>
      <w:r>
        <w:t>d</w:t>
      </w:r>
      <w:r w:rsidR="00B22DF3" w:rsidRPr="00B22DF3">
        <w:t>éversement</w:t>
      </w:r>
      <w:r>
        <w:t xml:space="preserve"> par clé de répartition et le déversement par escalier</w:t>
      </w:r>
    </w:p>
    <w:p w14:paraId="6EDA35E5" w14:textId="77777777" w:rsidR="00DC6D8D" w:rsidRDefault="00DC6D8D" w:rsidP="00DC6D8D">
      <w:proofErr w:type="gramStart"/>
      <w:r>
        <w:t>il</w:t>
      </w:r>
      <w:proofErr w:type="gramEnd"/>
      <w:r>
        <w:t xml:space="preserve"> n’</w:t>
      </w:r>
      <w:proofErr w:type="spellStart"/>
      <w:r>
        <w:t>ya</w:t>
      </w:r>
      <w:proofErr w:type="spellEnd"/>
      <w:r>
        <w:t xml:space="preserve"> pas de calcul analytique, aucun résultat ne s’affiche. </w:t>
      </w:r>
    </w:p>
    <w:p w14:paraId="77BF5F6D" w14:textId="46691E8F" w:rsidR="0067615E" w:rsidRPr="00B22DF3" w:rsidRDefault="0067615E" w:rsidP="0067615E">
      <w:r>
        <w:lastRenderedPageBreak/>
        <w:t xml:space="preserve">Rien n’est affiché dans </w:t>
      </w:r>
      <w:proofErr w:type="gramStart"/>
      <w:r>
        <w:t xml:space="preserve">le </w:t>
      </w:r>
      <w:r w:rsidRPr="0067615E">
        <w:t xml:space="preserve"> Dashboard</w:t>
      </w:r>
      <w:proofErr w:type="gramEnd"/>
      <w:r w:rsidRPr="0067615E">
        <w:t xml:space="preserve"> </w:t>
      </w:r>
    </w:p>
    <w:p w14:paraId="03BCDA74" w14:textId="442705EB" w:rsidR="0067615E" w:rsidRPr="00B22DF3" w:rsidRDefault="0067615E" w:rsidP="0067615E"/>
    <w:p w14:paraId="5D4D7F10" w14:textId="77777777" w:rsidR="00F8477A" w:rsidRPr="0059633A" w:rsidRDefault="00F8477A" w:rsidP="0059633A"/>
    <w:p w14:paraId="1CA597DD" w14:textId="77777777" w:rsidR="0059633A" w:rsidRDefault="0059633A"/>
    <w:sectPr w:rsidR="00596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65A8E"/>
    <w:multiLevelType w:val="hybridMultilevel"/>
    <w:tmpl w:val="662ABB58"/>
    <w:lvl w:ilvl="0" w:tplc="2F5C3A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D68AE"/>
    <w:multiLevelType w:val="multilevel"/>
    <w:tmpl w:val="029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470565">
    <w:abstractNumId w:val="1"/>
  </w:num>
  <w:num w:numId="2" w16cid:durableId="63675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3A"/>
    <w:rsid w:val="0005616B"/>
    <w:rsid w:val="00275F8F"/>
    <w:rsid w:val="0030530B"/>
    <w:rsid w:val="003778F0"/>
    <w:rsid w:val="003C52B5"/>
    <w:rsid w:val="00531D5E"/>
    <w:rsid w:val="0059633A"/>
    <w:rsid w:val="005C091E"/>
    <w:rsid w:val="0067615E"/>
    <w:rsid w:val="00915754"/>
    <w:rsid w:val="00B22DF3"/>
    <w:rsid w:val="00BE2A68"/>
    <w:rsid w:val="00DC6D8D"/>
    <w:rsid w:val="00F8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2511"/>
  <w15:chartTrackingRefBased/>
  <w15:docId w15:val="{7C7DCE7D-E075-4DDC-871D-9901DA0E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6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6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6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6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63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63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63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63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63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63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63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63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63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6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63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6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2</cp:revision>
  <dcterms:created xsi:type="dcterms:W3CDTF">2026-03-13T19:18:00Z</dcterms:created>
  <dcterms:modified xsi:type="dcterms:W3CDTF">2026-03-13T19:18:00Z</dcterms:modified>
</cp:coreProperties>
</file>