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RISK ASSESSMENT</w:t>
      </w:r>
    </w:p>
    <w:p>
      <w:r>
        <w:t xml:space="preserve"/>
      </w:r>
    </w:p>
    <w:p>
      <w:r>
        <w:t xml:space="preserve">Company: {CompanyName}</w:t>
      </w:r>
    </w:p>
    <w:p>
      <w:r>
        <w:t xml:space="preserve">Version: {DocVersion}</w:t>
      </w:r>
    </w:p>
    <w:p>
      <w:r>
        <w:t xml:space="preserve">Created By: {CreatedBy}</w:t>
      </w:r>
    </w:p>
    <w:p>
      <w:r>
        <w:t xml:space="preserve">Date: {DocDate}</w:t>
      </w:r>
    </w:p>
  </w:body>
</w:document>
</file>

<file path=word/_rels/document.xml.rels><?xml version="1.0" encoding="UTF-8" standalone="yes"?>
<Relationships xmlns="http://schemas.openxmlformats.org/package/2006/relationships"></Relationships>
</file>