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3"/>
        <w:gridCol w:w="2985"/>
      </w:tblGrid>
      <w:tr w:rsidR="00F8052B" w:rsidRPr="00E85F11" w14:paraId="146F92C3" w14:textId="77777777" w:rsidTr="00BA64E9">
        <w:trPr>
          <w:trHeight w:val="454"/>
        </w:trPr>
        <w:tc>
          <w:tcPr>
            <w:tcW w:w="3080" w:type="dxa"/>
            <w:vAlign w:val="center"/>
          </w:tcPr>
          <w:p w14:paraId="41A9E44D" w14:textId="1B0F0892" w:rsidR="00BB0DF2" w:rsidRPr="00E85F11" w:rsidRDefault="00BB0DF2" w:rsidP="00BA64E9">
            <w:pPr>
              <w:spacing w:after="0" w:line="240" w:lineRule="auto"/>
              <w:jc w:val="both"/>
              <w:rPr>
                <w:b/>
                <w:sz w:val="20"/>
                <w:szCs w:val="20"/>
                <w:lang w:val="en-US"/>
              </w:rPr>
            </w:pPr>
            <w:r w:rsidRPr="00E85F11">
              <w:rPr>
                <w:b/>
                <w:sz w:val="20"/>
                <w:szCs w:val="20"/>
                <w:lang w:val="en-US"/>
              </w:rPr>
              <w:t>POL #</w:t>
            </w:r>
          </w:p>
        </w:tc>
        <w:tc>
          <w:tcPr>
            <w:tcW w:w="3081" w:type="dxa"/>
            <w:vAlign w:val="center"/>
          </w:tcPr>
          <w:p w14:paraId="2DA8283A" w14:textId="2B0F2450" w:rsidR="00BB0DF2" w:rsidRPr="00E85F11" w:rsidRDefault="00F8052B" w:rsidP="00F8052B">
            <w:pPr>
              <w:spacing w:after="0" w:line="240" w:lineRule="auto"/>
              <w:rPr>
                <w:b/>
                <w:sz w:val="20"/>
                <w:szCs w:val="20"/>
                <w:lang w:val="en-US"/>
              </w:rPr>
            </w:pPr>
            <w:r w:rsidRPr="00E85F11">
              <w:rPr>
                <w:b/>
                <w:sz w:val="20"/>
                <w:szCs w:val="20"/>
                <w:lang w:val="en-US"/>
              </w:rPr>
              <w:t>C</w:t>
            </w:r>
            <w:r w:rsidR="00E85F11" w:rsidRPr="00E85F11">
              <w:rPr>
                <w:b/>
                <w:sz w:val="20"/>
                <w:szCs w:val="20"/>
                <w:lang w:val="en-US"/>
              </w:rPr>
              <w:t xml:space="preserve">all avoidance </w:t>
            </w:r>
          </w:p>
        </w:tc>
        <w:tc>
          <w:tcPr>
            <w:tcW w:w="3081" w:type="dxa"/>
            <w:vAlign w:val="center"/>
          </w:tcPr>
          <w:p w14:paraId="271C1323" w14:textId="77777777" w:rsidR="00BB0DF2" w:rsidRPr="00E85F11" w:rsidRDefault="00BB0DF2" w:rsidP="00BA64E9">
            <w:pPr>
              <w:spacing w:after="0" w:line="240" w:lineRule="auto"/>
              <w:jc w:val="both"/>
              <w:rPr>
                <w:b/>
                <w:sz w:val="20"/>
                <w:szCs w:val="20"/>
                <w:lang w:val="en-US"/>
              </w:rPr>
            </w:pPr>
          </w:p>
          <w:p w14:paraId="387FA87D" w14:textId="349B4AB7" w:rsidR="00BB0DF2" w:rsidRPr="00E85F11" w:rsidRDefault="00BB0DF2" w:rsidP="00EF73B5">
            <w:pPr>
              <w:spacing w:after="0" w:line="240" w:lineRule="auto"/>
              <w:jc w:val="both"/>
              <w:rPr>
                <w:b/>
                <w:sz w:val="20"/>
                <w:szCs w:val="20"/>
                <w:lang w:val="en-US"/>
              </w:rPr>
            </w:pPr>
          </w:p>
        </w:tc>
      </w:tr>
      <w:tr w:rsidR="00F8052B" w:rsidRPr="00E85F11" w14:paraId="5FC2A849" w14:textId="77777777" w:rsidTr="00BA64E9">
        <w:trPr>
          <w:trHeight w:val="131"/>
        </w:trPr>
        <w:tc>
          <w:tcPr>
            <w:tcW w:w="3080" w:type="dxa"/>
            <w:vAlign w:val="center"/>
          </w:tcPr>
          <w:p w14:paraId="175E0408" w14:textId="77777777" w:rsidR="00BB0DF2" w:rsidRPr="00E85F11"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E85F11"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E85F11" w:rsidRDefault="00BB0DF2" w:rsidP="00BA64E9">
            <w:pPr>
              <w:spacing w:after="0" w:line="240" w:lineRule="auto"/>
              <w:jc w:val="both"/>
              <w:rPr>
                <w:b/>
                <w:sz w:val="20"/>
                <w:szCs w:val="20"/>
                <w:lang w:val="en-US"/>
              </w:rPr>
            </w:pPr>
          </w:p>
        </w:tc>
      </w:tr>
      <w:tr w:rsidR="00BB0DF2" w:rsidRPr="00E85F11" w14:paraId="4C0C426C" w14:textId="77777777" w:rsidTr="00BA64E9">
        <w:trPr>
          <w:trHeight w:val="454"/>
        </w:trPr>
        <w:tc>
          <w:tcPr>
            <w:tcW w:w="3080" w:type="dxa"/>
            <w:vAlign w:val="center"/>
          </w:tcPr>
          <w:p w14:paraId="49BEF25A" w14:textId="77777777" w:rsidR="00BB0DF2" w:rsidRPr="00E85F11" w:rsidRDefault="00BB0DF2" w:rsidP="00BA64E9">
            <w:pPr>
              <w:spacing w:after="0" w:line="240" w:lineRule="auto"/>
              <w:jc w:val="both"/>
              <w:rPr>
                <w:b/>
                <w:sz w:val="20"/>
                <w:szCs w:val="20"/>
                <w:lang w:val="en-US"/>
              </w:rPr>
            </w:pPr>
            <w:r w:rsidRPr="00E85F11">
              <w:rPr>
                <w:b/>
                <w:sz w:val="20"/>
                <w:szCs w:val="20"/>
                <w:lang w:val="en-US"/>
              </w:rPr>
              <w:t>Responsible department</w:t>
            </w:r>
          </w:p>
        </w:tc>
        <w:tc>
          <w:tcPr>
            <w:tcW w:w="6162" w:type="dxa"/>
            <w:gridSpan w:val="2"/>
            <w:vAlign w:val="center"/>
          </w:tcPr>
          <w:p w14:paraId="3D644DDF" w14:textId="77777777" w:rsidR="00BB0DF2" w:rsidRPr="00E85F11" w:rsidRDefault="00BB0DF2" w:rsidP="00BA64E9">
            <w:pPr>
              <w:spacing w:after="0" w:line="240" w:lineRule="auto"/>
              <w:jc w:val="both"/>
              <w:rPr>
                <w:b/>
                <w:sz w:val="20"/>
                <w:szCs w:val="20"/>
                <w:lang w:val="en-US"/>
              </w:rPr>
            </w:pPr>
            <w:r w:rsidRPr="00E85F11">
              <w:rPr>
                <w:b/>
                <w:sz w:val="20"/>
                <w:szCs w:val="20"/>
                <w:lang w:val="en-US"/>
              </w:rPr>
              <w:t xml:space="preserve">iRam HR Department </w:t>
            </w:r>
          </w:p>
        </w:tc>
      </w:tr>
    </w:tbl>
    <w:p w14:paraId="0D5CFDFB" w14:textId="3244C736" w:rsidR="00BB0DF2" w:rsidRPr="00E85F11" w:rsidRDefault="00BB0DF2" w:rsidP="00BB0DF2">
      <w:pPr>
        <w:jc w:val="both"/>
        <w:rPr>
          <w:b/>
          <w:sz w:val="20"/>
          <w:szCs w:val="20"/>
          <w:lang w:val="en-US"/>
        </w:rPr>
      </w:pPr>
    </w:p>
    <w:p w14:paraId="139B2981" w14:textId="4293E6E5" w:rsidR="001415F7" w:rsidRPr="00E85F11" w:rsidRDefault="001415F7" w:rsidP="00BB0DF2">
      <w:pPr>
        <w:jc w:val="both"/>
        <w:rPr>
          <w:b/>
          <w:sz w:val="20"/>
          <w:szCs w:val="20"/>
          <w:lang w:val="en-US"/>
        </w:rPr>
      </w:pPr>
    </w:p>
    <w:p w14:paraId="3F0DBF66" w14:textId="77777777" w:rsidR="001415F7" w:rsidRPr="00E85F11" w:rsidRDefault="001415F7" w:rsidP="00BB0DF2">
      <w:pPr>
        <w:jc w:val="both"/>
        <w:rPr>
          <w:b/>
          <w:sz w:val="20"/>
          <w:szCs w:val="20"/>
          <w:lang w:val="en-US"/>
        </w:rPr>
      </w:pPr>
    </w:p>
    <w:p w14:paraId="43884A5E" w14:textId="77777777" w:rsidR="00BB0DF2" w:rsidRPr="00E85F11" w:rsidRDefault="00BB0DF2" w:rsidP="00BB0DF2">
      <w:pPr>
        <w:pStyle w:val="Header"/>
        <w:spacing w:line="360" w:lineRule="auto"/>
        <w:outlineLvl w:val="0"/>
        <w:rPr>
          <w:rFonts w:cs="Calibri"/>
          <w:b/>
          <w:bCs/>
          <w:sz w:val="24"/>
          <w:szCs w:val="24"/>
        </w:rPr>
      </w:pPr>
      <w:r w:rsidRPr="00E85F11">
        <w:rPr>
          <w:rFonts w:cs="Calibri"/>
          <w:b/>
          <w:bCs/>
          <w:sz w:val="24"/>
          <w:szCs w:val="24"/>
        </w:rPr>
        <w:t>Content</w:t>
      </w:r>
    </w:p>
    <w:p w14:paraId="4F50A6F8" w14:textId="77777777" w:rsidR="00F8052B" w:rsidRPr="00E85F11" w:rsidRDefault="00FC51A1" w:rsidP="00B70A0A">
      <w:pPr>
        <w:pStyle w:val="Header"/>
        <w:numPr>
          <w:ilvl w:val="0"/>
          <w:numId w:val="9"/>
        </w:numPr>
        <w:spacing w:line="360" w:lineRule="auto"/>
        <w:rPr>
          <w:rFonts w:cs="Calibri"/>
          <w:b/>
          <w:bCs/>
          <w:sz w:val="20"/>
          <w:szCs w:val="20"/>
        </w:rPr>
      </w:pPr>
      <w:r w:rsidRPr="00E85F11">
        <w:rPr>
          <w:rFonts w:cs="Calibri"/>
          <w:b/>
          <w:bCs/>
          <w:sz w:val="20"/>
          <w:szCs w:val="20"/>
        </w:rPr>
        <w:t xml:space="preserve">Purpose </w:t>
      </w:r>
    </w:p>
    <w:p w14:paraId="15FE34DC" w14:textId="77777777" w:rsidR="00F8052B" w:rsidRPr="00E85F11" w:rsidRDefault="00F8052B" w:rsidP="00B70A0A">
      <w:pPr>
        <w:pStyle w:val="Header"/>
        <w:numPr>
          <w:ilvl w:val="0"/>
          <w:numId w:val="9"/>
        </w:numPr>
        <w:spacing w:line="360" w:lineRule="auto"/>
        <w:rPr>
          <w:rFonts w:cs="Calibri"/>
          <w:b/>
          <w:bCs/>
          <w:sz w:val="20"/>
          <w:szCs w:val="20"/>
        </w:rPr>
      </w:pPr>
      <w:r w:rsidRPr="00E85F11">
        <w:rPr>
          <w:rFonts w:cs="Calibri"/>
          <w:b/>
          <w:bCs/>
          <w:sz w:val="20"/>
          <w:szCs w:val="20"/>
        </w:rPr>
        <w:t>Responsibility of Implementation</w:t>
      </w:r>
    </w:p>
    <w:p w14:paraId="2AE7F02E" w14:textId="642C5DD4" w:rsidR="00F8052B" w:rsidRPr="00E85F11" w:rsidRDefault="00E85F11" w:rsidP="00B70A0A">
      <w:pPr>
        <w:pStyle w:val="Header"/>
        <w:numPr>
          <w:ilvl w:val="0"/>
          <w:numId w:val="9"/>
        </w:numPr>
        <w:spacing w:line="360" w:lineRule="auto"/>
        <w:rPr>
          <w:rFonts w:cs="Calibri"/>
          <w:b/>
          <w:bCs/>
          <w:sz w:val="20"/>
          <w:szCs w:val="20"/>
        </w:rPr>
      </w:pPr>
      <w:r w:rsidRPr="00E85F11">
        <w:rPr>
          <w:rFonts w:cs="Calibri"/>
          <w:b/>
          <w:bCs/>
          <w:sz w:val="20"/>
          <w:szCs w:val="20"/>
        </w:rPr>
        <w:t>Policy</w:t>
      </w:r>
    </w:p>
    <w:p w14:paraId="0BA1298E" w14:textId="008C8C1D" w:rsidR="00B70A0A" w:rsidRPr="00E85F11" w:rsidRDefault="00F8052B" w:rsidP="00F8052B">
      <w:pPr>
        <w:pStyle w:val="Header"/>
        <w:spacing w:line="360" w:lineRule="auto"/>
        <w:ind w:left="720"/>
        <w:rPr>
          <w:rFonts w:cs="Calibri"/>
          <w:b/>
          <w:bCs/>
          <w:sz w:val="20"/>
          <w:szCs w:val="20"/>
        </w:rPr>
      </w:pPr>
      <w:r w:rsidRPr="00E85F11">
        <w:rPr>
          <w:rFonts w:cs="Calibri"/>
          <w:b/>
          <w:bCs/>
          <w:sz w:val="20"/>
          <w:szCs w:val="20"/>
        </w:rPr>
        <w:t xml:space="preserve"> </w:t>
      </w:r>
    </w:p>
    <w:p w14:paraId="00497EB2" w14:textId="77777777" w:rsidR="00E85F11" w:rsidRPr="00E85F11" w:rsidRDefault="00E85F11" w:rsidP="00E85F11">
      <w:pPr>
        <w:jc w:val="both"/>
        <w:rPr>
          <w:b/>
          <w:bCs/>
        </w:rPr>
      </w:pPr>
      <w:r w:rsidRPr="00E85F11">
        <w:rPr>
          <w:b/>
          <w:bCs/>
        </w:rPr>
        <w:t xml:space="preserve">PURPOSE </w:t>
      </w:r>
    </w:p>
    <w:p w14:paraId="1E8E3042" w14:textId="77777777" w:rsidR="00E85F11" w:rsidRPr="00E85F11" w:rsidRDefault="00E85F11" w:rsidP="00E85F11">
      <w:pPr>
        <w:jc w:val="both"/>
      </w:pPr>
      <w:r w:rsidRPr="00E85F11">
        <w:t>The purpose of the Call Avoidance Policy is to ensure that all staff that are involved with the answering of phone calls that are related to work</w:t>
      </w:r>
      <w:r w:rsidRPr="00E85F11">
        <w:rPr>
          <w:rStyle w:val="CommentReference"/>
        </w:rPr>
        <w:t xml:space="preserve"> </w:t>
      </w:r>
      <w:r w:rsidRPr="00E85F11">
        <w:t xml:space="preserve">perform to a telephone call answering standard that does not place the companies name into disrepute, </w:t>
      </w:r>
      <w:proofErr w:type="gramStart"/>
      <w:r w:rsidRPr="00E85F11">
        <w:t>as a result of</w:t>
      </w:r>
      <w:proofErr w:type="gramEnd"/>
      <w:r w:rsidRPr="00E85F11">
        <w:t xml:space="preserve"> dealing with its customers in a disrespectful manner and or implementing tactics to avoid taking calls. </w:t>
      </w:r>
      <w:r w:rsidRPr="00E85F11">
        <w:rPr>
          <w:rFonts w:cstheme="minorHAnsi"/>
        </w:rPr>
        <w:t>This policy covers all individuals working at all levels and grades</w:t>
      </w:r>
    </w:p>
    <w:p w14:paraId="4FDE134B" w14:textId="77777777" w:rsidR="00E85F11" w:rsidRPr="00E85F11" w:rsidRDefault="00E85F11" w:rsidP="00E85F11">
      <w:pPr>
        <w:jc w:val="both"/>
      </w:pPr>
    </w:p>
    <w:p w14:paraId="1596F8C5" w14:textId="77777777" w:rsidR="00E85F11" w:rsidRPr="00E85F11" w:rsidRDefault="00E85F11" w:rsidP="00E85F11">
      <w:pPr>
        <w:numPr>
          <w:ilvl w:val="1"/>
          <w:numId w:val="20"/>
        </w:numPr>
        <w:spacing w:after="0"/>
        <w:contextualSpacing/>
        <w:jc w:val="both"/>
        <w:rPr>
          <w:rFonts w:cstheme="minorHAnsi"/>
        </w:rPr>
      </w:pPr>
      <w:r w:rsidRPr="00E85F11">
        <w:rPr>
          <w:rFonts w:cstheme="minorHAnsi"/>
        </w:rPr>
        <w:t>This policy must be read in conjunction with all other relevant policies that govern employment at the company. This can be requested from your HR department.</w:t>
      </w:r>
    </w:p>
    <w:p w14:paraId="5BD24CD8" w14:textId="77777777" w:rsidR="00E85F11" w:rsidRPr="00E85F11" w:rsidRDefault="00E85F11" w:rsidP="00E85F11">
      <w:pPr>
        <w:numPr>
          <w:ilvl w:val="1"/>
          <w:numId w:val="20"/>
        </w:numPr>
        <w:spacing w:after="0"/>
        <w:contextualSpacing/>
        <w:jc w:val="both"/>
        <w:rPr>
          <w:rFonts w:cstheme="minorHAnsi"/>
        </w:rPr>
      </w:pPr>
      <w:r w:rsidRPr="00E85F11">
        <w:rPr>
          <w:rFonts w:cstheme="minorHAnsi"/>
        </w:rPr>
        <w:t xml:space="preserve">It is the responsibility of the employee to familiarise themselves with the company policies and procedures. </w:t>
      </w:r>
    </w:p>
    <w:p w14:paraId="2DDAEBE9" w14:textId="77777777" w:rsidR="00E85F11" w:rsidRPr="00E85F11" w:rsidRDefault="00E85F11" w:rsidP="00E85F11">
      <w:pPr>
        <w:jc w:val="both"/>
        <w:rPr>
          <w:rFonts w:cstheme="minorHAnsi"/>
        </w:rPr>
      </w:pPr>
    </w:p>
    <w:p w14:paraId="429923A2" w14:textId="77777777" w:rsidR="00E85F11" w:rsidRPr="00E85F11" w:rsidRDefault="00E85F11" w:rsidP="00E85F11">
      <w:pPr>
        <w:keepNext/>
        <w:keepLines/>
        <w:numPr>
          <w:ilvl w:val="0"/>
          <w:numId w:val="20"/>
        </w:numPr>
        <w:spacing w:after="0"/>
        <w:jc w:val="both"/>
        <w:outlineLvl w:val="0"/>
        <w:rPr>
          <w:rFonts w:eastAsiaTheme="majorEastAsia" w:cstheme="minorHAnsi"/>
          <w:b/>
          <w:bCs/>
        </w:rPr>
      </w:pPr>
      <w:r w:rsidRPr="00E85F11">
        <w:rPr>
          <w:rFonts w:eastAsiaTheme="majorEastAsia" w:cstheme="minorHAnsi"/>
          <w:b/>
          <w:bCs/>
        </w:rPr>
        <w:t>Responsibility for Implementation of the Policy</w:t>
      </w:r>
    </w:p>
    <w:p w14:paraId="07F8DD77" w14:textId="77777777" w:rsidR="00E85F11" w:rsidRPr="00E85F11" w:rsidRDefault="00E85F11" w:rsidP="00E85F11">
      <w:pPr>
        <w:numPr>
          <w:ilvl w:val="0"/>
          <w:numId w:val="35"/>
        </w:numPr>
        <w:spacing w:after="0"/>
        <w:contextualSpacing/>
        <w:jc w:val="both"/>
        <w:rPr>
          <w:rFonts w:cstheme="minorHAnsi"/>
        </w:rPr>
      </w:pPr>
      <w:r w:rsidRPr="00E85F11">
        <w:rPr>
          <w:rFonts w:cstheme="minorHAnsi"/>
        </w:rPr>
        <w:t xml:space="preserve">The HR Manager has overall responsibility for the effective implementation of this policy as well as take on the </w:t>
      </w:r>
      <w:proofErr w:type="gramStart"/>
      <w:r w:rsidRPr="00E85F11">
        <w:rPr>
          <w:rFonts w:cstheme="minorHAnsi"/>
        </w:rPr>
        <w:t>responsibility  for</w:t>
      </w:r>
      <w:proofErr w:type="gramEnd"/>
      <w:r w:rsidRPr="00E85F11">
        <w:rPr>
          <w:rFonts w:cstheme="minorHAnsi"/>
        </w:rPr>
        <w:t xml:space="preserve"> monitoring and reviewing the operation of this policy and making recommendations for changes to minimise risks to our operations.</w:t>
      </w:r>
    </w:p>
    <w:p w14:paraId="7154C903" w14:textId="77777777" w:rsidR="00E85F11" w:rsidRPr="00E85F11" w:rsidRDefault="00E85F11" w:rsidP="00E85F11">
      <w:pPr>
        <w:pStyle w:val="ListParagraph"/>
        <w:numPr>
          <w:ilvl w:val="1"/>
          <w:numId w:val="38"/>
        </w:numPr>
        <w:spacing w:line="276" w:lineRule="auto"/>
        <w:contextualSpacing/>
        <w:jc w:val="both"/>
        <w:rPr>
          <w:rFonts w:cstheme="minorHAnsi"/>
        </w:rPr>
      </w:pPr>
      <w:r w:rsidRPr="00E85F11">
        <w:rPr>
          <w:rFonts w:cstheme="minorHAnsi"/>
        </w:rPr>
        <w:t xml:space="preserve">      Questions regarding the content or application of this policy should be directed to </w:t>
      </w:r>
      <w:proofErr w:type="gramStart"/>
      <w:r w:rsidRPr="00E85F11">
        <w:rPr>
          <w:rFonts w:cstheme="minorHAnsi"/>
        </w:rPr>
        <w:t>your  HR</w:t>
      </w:r>
      <w:proofErr w:type="gramEnd"/>
      <w:r w:rsidRPr="00E85F11">
        <w:rPr>
          <w:rFonts w:cstheme="minorHAnsi"/>
        </w:rPr>
        <w:t xml:space="preserve"> manager. </w:t>
      </w:r>
    </w:p>
    <w:p w14:paraId="5CB06D6D" w14:textId="77777777" w:rsidR="00E85F11" w:rsidRPr="00E85F11" w:rsidRDefault="00E85F11" w:rsidP="00E85F11">
      <w:pPr>
        <w:jc w:val="both"/>
      </w:pPr>
    </w:p>
    <w:p w14:paraId="7762D9D1" w14:textId="77777777" w:rsidR="00E85F11" w:rsidRPr="00E85F11" w:rsidRDefault="00E85F11" w:rsidP="00E85F11">
      <w:pPr>
        <w:jc w:val="both"/>
      </w:pPr>
    </w:p>
    <w:p w14:paraId="264B245C" w14:textId="77777777" w:rsidR="00E85F11" w:rsidRPr="00E85F11" w:rsidRDefault="00E85F11" w:rsidP="00E85F11">
      <w:pPr>
        <w:pStyle w:val="ListParagraph"/>
        <w:numPr>
          <w:ilvl w:val="0"/>
          <w:numId w:val="39"/>
        </w:numPr>
        <w:contextualSpacing/>
        <w:jc w:val="both"/>
        <w:rPr>
          <w:b/>
        </w:rPr>
      </w:pPr>
      <w:r w:rsidRPr="00E85F11">
        <w:rPr>
          <w:b/>
        </w:rPr>
        <w:t xml:space="preserve">POLICY </w:t>
      </w:r>
    </w:p>
    <w:p w14:paraId="2BBE9399" w14:textId="77777777" w:rsidR="00E85F11" w:rsidRPr="00E85F11" w:rsidRDefault="00E85F11" w:rsidP="00E85F11">
      <w:pPr>
        <w:jc w:val="both"/>
      </w:pPr>
    </w:p>
    <w:p w14:paraId="49311492" w14:textId="77777777" w:rsidR="00E85F11" w:rsidRPr="00E85F11" w:rsidRDefault="00E85F11" w:rsidP="00E85F11">
      <w:pPr>
        <w:jc w:val="both"/>
      </w:pPr>
      <w:r w:rsidRPr="00E85F11">
        <w:t>All incoming calls are to be answered without delay.</w:t>
      </w:r>
    </w:p>
    <w:p w14:paraId="7AEF0385" w14:textId="77777777" w:rsidR="00E85F11" w:rsidRPr="00E85F11" w:rsidRDefault="00E85F11" w:rsidP="00E85F11">
      <w:pPr>
        <w:jc w:val="both"/>
      </w:pPr>
    </w:p>
    <w:p w14:paraId="3E670764" w14:textId="77777777" w:rsidR="00E85F11" w:rsidRPr="00E85F11" w:rsidRDefault="00E85F11" w:rsidP="00E85F11">
      <w:pPr>
        <w:jc w:val="both"/>
      </w:pPr>
      <w:r w:rsidRPr="00E85F11">
        <w:lastRenderedPageBreak/>
        <w:t>All staff must answer phones in a polite, helpful and most importantly respectful manner, irrespective of the manner or tone that the customer has adopted in the call.</w:t>
      </w:r>
    </w:p>
    <w:p w14:paraId="11936DC2" w14:textId="77777777" w:rsidR="00E85F11" w:rsidRPr="00E85F11" w:rsidRDefault="00E85F11" w:rsidP="00E85F11">
      <w:pPr>
        <w:jc w:val="both"/>
      </w:pPr>
    </w:p>
    <w:p w14:paraId="5FE66A91" w14:textId="77777777" w:rsidR="00E85F11" w:rsidRPr="00E85F11" w:rsidRDefault="00E85F11" w:rsidP="00E85F11">
      <w:pPr>
        <w:jc w:val="both"/>
      </w:pPr>
      <w:r w:rsidRPr="00E85F11">
        <w:t xml:space="preserve">All telephone calls through the Call Centre relevant employees are recorded and from </w:t>
      </w:r>
      <w:proofErr w:type="gramStart"/>
      <w:r w:rsidRPr="00E85F11">
        <w:t>time to time</w:t>
      </w:r>
      <w:proofErr w:type="gramEnd"/>
      <w:r w:rsidRPr="00E85F11">
        <w:t xml:space="preserve"> management will randomly select certain recordings and listen to the telephonic discussion contained therein.</w:t>
      </w:r>
    </w:p>
    <w:p w14:paraId="25931445" w14:textId="77777777" w:rsidR="00E85F11" w:rsidRPr="00E85F11" w:rsidRDefault="00E85F11" w:rsidP="00E85F11">
      <w:pPr>
        <w:jc w:val="both"/>
      </w:pPr>
    </w:p>
    <w:p w14:paraId="167D5B82" w14:textId="77777777" w:rsidR="00E85F11" w:rsidRPr="00E85F11" w:rsidRDefault="00E85F11" w:rsidP="00E85F11">
      <w:pPr>
        <w:jc w:val="both"/>
      </w:pPr>
      <w:r w:rsidRPr="00E85F11">
        <w:t xml:space="preserve">The purpose of these interventions is to ensure and to give management the reassurance that relevant employees are dealing with the company’s customers in a polite, helpful and professional manner. </w:t>
      </w:r>
    </w:p>
    <w:p w14:paraId="622C45CB" w14:textId="77777777" w:rsidR="00E85F11" w:rsidRPr="00E85F11" w:rsidRDefault="00E85F11" w:rsidP="00E85F11">
      <w:pPr>
        <w:jc w:val="both"/>
      </w:pPr>
    </w:p>
    <w:p w14:paraId="577E6618" w14:textId="77777777" w:rsidR="00E85F11" w:rsidRPr="00E85F11" w:rsidRDefault="00E85F11" w:rsidP="00E85F11">
      <w:pPr>
        <w:jc w:val="both"/>
      </w:pPr>
      <w:r w:rsidRPr="00E85F11">
        <w:t>Should it be found via either through the intercepting of the recordings or by any other means that the employees and or any other staff members of the company have not given 100% customer service to a customer for whatsoever reason and/or has avoided a call by whatsoever means, he/she shall be guilty of a transgression that will result in disciplinary action and may lead to the termination of services upon severity of the act and repeated offences.</w:t>
      </w:r>
    </w:p>
    <w:p w14:paraId="271F8F65" w14:textId="77777777" w:rsidR="00E85F11" w:rsidRPr="00E85F11" w:rsidRDefault="00E85F11" w:rsidP="00E85F11">
      <w:pPr>
        <w:jc w:val="both"/>
      </w:pPr>
    </w:p>
    <w:p w14:paraId="00CCE605" w14:textId="77777777" w:rsidR="00E85F11" w:rsidRPr="00E85F11" w:rsidRDefault="00E85F11" w:rsidP="00E85F11">
      <w:pPr>
        <w:jc w:val="both"/>
      </w:pPr>
      <w:r w:rsidRPr="00E85F11">
        <w:t>This policy may be amended from time to time in accordance with sound operating practices of the Company.</w:t>
      </w:r>
    </w:p>
    <w:p w14:paraId="4FA0F680" w14:textId="77777777" w:rsidR="00E85F11" w:rsidRPr="00E85F11" w:rsidRDefault="00E85F11" w:rsidP="00E85F11">
      <w:pPr>
        <w:jc w:val="both"/>
      </w:pPr>
    </w:p>
    <w:p w14:paraId="6D1D7E8A" w14:textId="77777777" w:rsidR="00E85F11" w:rsidRPr="00E85F11" w:rsidRDefault="00E85F11" w:rsidP="00E85F11">
      <w:pPr>
        <w:jc w:val="both"/>
      </w:pPr>
      <w:r w:rsidRPr="00E85F11">
        <w:t>Call avoidance policy signature</w:t>
      </w:r>
    </w:p>
    <w:p w14:paraId="1F8C6AF9" w14:textId="77777777" w:rsidR="00E85F11" w:rsidRPr="00E85F11" w:rsidRDefault="00E85F11" w:rsidP="00E85F11">
      <w:pPr>
        <w:jc w:val="both"/>
      </w:pPr>
    </w:p>
    <w:p w14:paraId="68F0893A" w14:textId="77777777" w:rsidR="00E85F11" w:rsidRPr="00E85F11" w:rsidRDefault="00E85F11" w:rsidP="00E85F11">
      <w:pPr>
        <w:jc w:val="both"/>
      </w:pPr>
      <w:r w:rsidRPr="00E85F11">
        <w:t>I, _______________________, hereby confirm that I have received this memorandum and that I acknowledge the contents thereof.</w:t>
      </w:r>
    </w:p>
    <w:p w14:paraId="6ECD6DCE" w14:textId="77777777" w:rsidR="00E85F11" w:rsidRPr="00E85F11" w:rsidRDefault="00E85F11" w:rsidP="00E85F11">
      <w:pPr>
        <w:jc w:val="both"/>
      </w:pPr>
    </w:p>
    <w:p w14:paraId="59FA5BB7" w14:textId="77777777" w:rsidR="00E85F11" w:rsidRPr="00E85F11" w:rsidRDefault="00E85F11" w:rsidP="00E85F11">
      <w:pPr>
        <w:jc w:val="both"/>
      </w:pPr>
    </w:p>
    <w:p w14:paraId="749D5A43" w14:textId="77777777" w:rsidR="00E85F11" w:rsidRPr="00E85F11" w:rsidRDefault="00E85F11" w:rsidP="00E85F11">
      <w:pPr>
        <w:jc w:val="both"/>
      </w:pPr>
    </w:p>
    <w:p w14:paraId="539CB3ED" w14:textId="77777777" w:rsidR="00E85F11" w:rsidRDefault="00E85F11" w:rsidP="00E85F11">
      <w:pPr>
        <w:jc w:val="both"/>
      </w:pPr>
      <w:r w:rsidRPr="00E85F11">
        <w:t xml:space="preserve">Signature_______________________________ </w:t>
      </w:r>
      <w:r w:rsidRPr="00E85F11">
        <w:tab/>
        <w:t>Date ____________________________</w:t>
      </w:r>
    </w:p>
    <w:p w14:paraId="09C3192E" w14:textId="3CD1527B" w:rsidR="0059136A" w:rsidRPr="00DB33C5" w:rsidRDefault="0059136A" w:rsidP="00A14776">
      <w:pPr>
        <w:jc w:val="both"/>
        <w:rPr>
          <w:rFonts w:cstheme="minorHAnsi"/>
        </w:rPr>
      </w:pPr>
    </w:p>
    <w:sectPr w:rsidR="0059136A" w:rsidRPr="00DB33C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76BB" w14:textId="77777777" w:rsidR="009236D3" w:rsidRDefault="009236D3" w:rsidP="001415F7">
      <w:pPr>
        <w:spacing w:after="0" w:line="240" w:lineRule="auto"/>
      </w:pPr>
      <w:r>
        <w:separator/>
      </w:r>
    </w:p>
  </w:endnote>
  <w:endnote w:type="continuationSeparator" w:id="0">
    <w:p w14:paraId="553B142F" w14:textId="77777777" w:rsidR="009236D3" w:rsidRDefault="009236D3"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170581FD"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052B">
      <w:rPr>
        <w:noProof/>
      </w:rPr>
      <w:t>Code of conduct</w:t>
    </w:r>
    <w:r>
      <w:t xml:space="preserve"> Policy </w:t>
    </w:r>
    <w:proofErr w:type="gramStart"/>
    <w:r>
      <w:tab/>
      <w:t xml:space="preserve">  Version</w:t>
    </w:r>
    <w:proofErr w:type="gramEnd"/>
    <w:r>
      <w:t xml:space="preserve">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BA2A" w14:textId="77777777" w:rsidR="009236D3" w:rsidRDefault="009236D3" w:rsidP="001415F7">
      <w:pPr>
        <w:spacing w:after="0" w:line="240" w:lineRule="auto"/>
      </w:pPr>
      <w:r>
        <w:separator/>
      </w:r>
    </w:p>
  </w:footnote>
  <w:footnote w:type="continuationSeparator" w:id="0">
    <w:p w14:paraId="75A440D1" w14:textId="77777777" w:rsidR="009236D3" w:rsidRDefault="009236D3"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2C4009"/>
    <w:multiLevelType w:val="singleLevel"/>
    <w:tmpl w:val="89E48EAE"/>
    <w:lvl w:ilvl="0">
      <w:start w:val="1"/>
      <w:numFmt w:val="bullet"/>
      <w:lvlText w:val=""/>
      <w:lvlJc w:val="left"/>
      <w:pPr>
        <w:tabs>
          <w:tab w:val="num" w:pos="360"/>
        </w:tabs>
        <w:ind w:left="170" w:hanging="170"/>
      </w:pPr>
      <w:rPr>
        <w:rFonts w:ascii="Symbol" w:hAnsi="Symbol" w:cs="Times New Roman" w:hint="default"/>
      </w:rPr>
    </w:lvl>
  </w:abstractNum>
  <w:abstractNum w:abstractNumId="7"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EC1E2F"/>
    <w:multiLevelType w:val="multilevel"/>
    <w:tmpl w:val="646E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5750DD"/>
    <w:multiLevelType w:val="hybridMultilevel"/>
    <w:tmpl w:val="EF124570"/>
    <w:lvl w:ilvl="0" w:tplc="1C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A843D7"/>
    <w:multiLevelType w:val="hybridMultilevel"/>
    <w:tmpl w:val="A1C0F3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DC6232B"/>
    <w:multiLevelType w:val="hybridMultilevel"/>
    <w:tmpl w:val="C76CFB6A"/>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start w:val="1"/>
      <w:numFmt w:val="bullet"/>
      <w:lvlText w:val=""/>
      <w:lvlJc w:val="left"/>
      <w:pPr>
        <w:ind w:left="3589" w:hanging="360"/>
      </w:pPr>
      <w:rPr>
        <w:rFonts w:ascii="Symbol" w:hAnsi="Symbol" w:hint="default"/>
      </w:rPr>
    </w:lvl>
    <w:lvl w:ilvl="4" w:tplc="1C090003">
      <w:start w:val="1"/>
      <w:numFmt w:val="bullet"/>
      <w:lvlText w:val="o"/>
      <w:lvlJc w:val="left"/>
      <w:pPr>
        <w:ind w:left="4309" w:hanging="360"/>
      </w:pPr>
      <w:rPr>
        <w:rFonts w:ascii="Courier New" w:hAnsi="Courier New" w:cs="Courier New" w:hint="default"/>
      </w:rPr>
    </w:lvl>
    <w:lvl w:ilvl="5" w:tplc="1C090005">
      <w:start w:val="1"/>
      <w:numFmt w:val="bullet"/>
      <w:lvlText w:val=""/>
      <w:lvlJc w:val="left"/>
      <w:pPr>
        <w:ind w:left="5029" w:hanging="360"/>
      </w:pPr>
      <w:rPr>
        <w:rFonts w:ascii="Wingdings" w:hAnsi="Wingdings" w:hint="default"/>
      </w:rPr>
    </w:lvl>
    <w:lvl w:ilvl="6" w:tplc="1C090001">
      <w:start w:val="1"/>
      <w:numFmt w:val="bullet"/>
      <w:lvlText w:val=""/>
      <w:lvlJc w:val="left"/>
      <w:pPr>
        <w:ind w:left="5749" w:hanging="360"/>
      </w:pPr>
      <w:rPr>
        <w:rFonts w:ascii="Symbol" w:hAnsi="Symbol" w:hint="default"/>
      </w:rPr>
    </w:lvl>
    <w:lvl w:ilvl="7" w:tplc="1C090003">
      <w:start w:val="1"/>
      <w:numFmt w:val="bullet"/>
      <w:lvlText w:val="o"/>
      <w:lvlJc w:val="left"/>
      <w:pPr>
        <w:ind w:left="6469" w:hanging="360"/>
      </w:pPr>
      <w:rPr>
        <w:rFonts w:ascii="Courier New" w:hAnsi="Courier New" w:cs="Courier New" w:hint="default"/>
      </w:rPr>
    </w:lvl>
    <w:lvl w:ilvl="8" w:tplc="1C090005">
      <w:start w:val="1"/>
      <w:numFmt w:val="bullet"/>
      <w:lvlText w:val=""/>
      <w:lvlJc w:val="left"/>
      <w:pPr>
        <w:ind w:left="7189" w:hanging="360"/>
      </w:pPr>
      <w:rPr>
        <w:rFonts w:ascii="Wingdings" w:hAnsi="Wingdings" w:hint="default"/>
      </w:rPr>
    </w:lvl>
  </w:abstractNum>
  <w:abstractNum w:abstractNumId="15" w15:restartNumberingAfterBreak="0">
    <w:nsid w:val="444269D5"/>
    <w:multiLevelType w:val="hybridMultilevel"/>
    <w:tmpl w:val="80C4845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start w:val="1"/>
      <w:numFmt w:val="bullet"/>
      <w:lvlText w:val="o"/>
      <w:lvlJc w:val="left"/>
      <w:pPr>
        <w:ind w:left="4230" w:hanging="360"/>
      </w:pPr>
      <w:rPr>
        <w:rFonts w:ascii="Courier New" w:hAnsi="Courier New" w:cs="Courier New" w:hint="default"/>
      </w:rPr>
    </w:lvl>
    <w:lvl w:ilvl="5" w:tplc="1C090005">
      <w:start w:val="1"/>
      <w:numFmt w:val="bullet"/>
      <w:lvlText w:val=""/>
      <w:lvlJc w:val="left"/>
      <w:pPr>
        <w:ind w:left="4950" w:hanging="360"/>
      </w:pPr>
      <w:rPr>
        <w:rFonts w:ascii="Wingdings" w:hAnsi="Wingdings" w:hint="default"/>
      </w:rPr>
    </w:lvl>
    <w:lvl w:ilvl="6" w:tplc="1C090001">
      <w:start w:val="1"/>
      <w:numFmt w:val="bullet"/>
      <w:lvlText w:val=""/>
      <w:lvlJc w:val="left"/>
      <w:pPr>
        <w:ind w:left="5670" w:hanging="360"/>
      </w:pPr>
      <w:rPr>
        <w:rFonts w:ascii="Symbol" w:hAnsi="Symbol" w:hint="default"/>
      </w:rPr>
    </w:lvl>
    <w:lvl w:ilvl="7" w:tplc="1C090003">
      <w:start w:val="1"/>
      <w:numFmt w:val="bullet"/>
      <w:lvlText w:val="o"/>
      <w:lvlJc w:val="left"/>
      <w:pPr>
        <w:ind w:left="6390" w:hanging="360"/>
      </w:pPr>
      <w:rPr>
        <w:rFonts w:ascii="Courier New" w:hAnsi="Courier New" w:cs="Courier New" w:hint="default"/>
      </w:rPr>
    </w:lvl>
    <w:lvl w:ilvl="8" w:tplc="1C090005">
      <w:start w:val="1"/>
      <w:numFmt w:val="bullet"/>
      <w:lvlText w:val=""/>
      <w:lvlJc w:val="left"/>
      <w:pPr>
        <w:ind w:left="7110" w:hanging="360"/>
      </w:pPr>
      <w:rPr>
        <w:rFonts w:ascii="Wingdings" w:hAnsi="Wingdings" w:hint="default"/>
      </w:rPr>
    </w:lvl>
  </w:abstractNum>
  <w:abstractNum w:abstractNumId="16" w15:restartNumberingAfterBreak="0">
    <w:nsid w:val="4ED75895"/>
    <w:multiLevelType w:val="multilevel"/>
    <w:tmpl w:val="20E2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4947EDC"/>
    <w:multiLevelType w:val="multilevel"/>
    <w:tmpl w:val="3560F16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AC50736"/>
    <w:multiLevelType w:val="hybridMultilevel"/>
    <w:tmpl w:val="65BEB51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3"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2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68A66C83"/>
    <w:multiLevelType w:val="multilevel"/>
    <w:tmpl w:val="658048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30"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773EF4"/>
    <w:multiLevelType w:val="hybridMultilevel"/>
    <w:tmpl w:val="A9EEB7B6"/>
    <w:lvl w:ilvl="0" w:tplc="1C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8"/>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26"/>
  </w:num>
  <w:num w:numId="7" w16cid:durableId="1382241414">
    <w:abstractNumId w:val="22"/>
  </w:num>
  <w:num w:numId="8" w16cid:durableId="833447706">
    <w:abstractNumId w:val="24"/>
  </w:num>
  <w:num w:numId="9" w16cid:durableId="459760529">
    <w:abstractNumId w:val="1"/>
  </w:num>
  <w:num w:numId="10" w16cid:durableId="2114863910">
    <w:abstractNumId w:val="31"/>
  </w:num>
  <w:num w:numId="11" w16cid:durableId="341510811">
    <w:abstractNumId w:val="0"/>
  </w:num>
  <w:num w:numId="12" w16cid:durableId="2125147004">
    <w:abstractNumId w:val="27"/>
  </w:num>
  <w:num w:numId="13" w16cid:durableId="428622661">
    <w:abstractNumId w:val="30"/>
  </w:num>
  <w:num w:numId="14" w16cid:durableId="240725969">
    <w:abstractNumId w:val="33"/>
  </w:num>
  <w:num w:numId="15" w16cid:durableId="108014434">
    <w:abstractNumId w:val="2"/>
  </w:num>
  <w:num w:numId="16" w16cid:durableId="1151026006">
    <w:abstractNumId w:val="19"/>
  </w:num>
  <w:num w:numId="17" w16cid:durableId="743528598">
    <w:abstractNumId w:val="10"/>
  </w:num>
  <w:num w:numId="18" w16cid:durableId="2021082231">
    <w:abstractNumId w:val="25"/>
  </w:num>
  <w:num w:numId="19" w16cid:durableId="829249837">
    <w:abstractNumId w:val="17"/>
  </w:num>
  <w:num w:numId="20" w16cid:durableId="76372237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7"/>
  </w:num>
  <w:num w:numId="22" w16cid:durableId="1541935225">
    <w:abstractNumId w:val="11"/>
  </w:num>
  <w:num w:numId="23" w16cid:durableId="216746895">
    <w:abstractNumId w:val="29"/>
  </w:num>
  <w:num w:numId="24" w16cid:durableId="1701541780">
    <w:abstractNumId w:val="9"/>
  </w:num>
  <w:num w:numId="25" w16cid:durableId="1490096959">
    <w:abstractNumId w:val="23"/>
  </w:num>
  <w:num w:numId="26" w16cid:durableId="2185135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35"/>
  </w:num>
  <w:num w:numId="28" w16cid:durableId="1579748174">
    <w:abstractNumId w:val="28"/>
  </w:num>
  <w:num w:numId="29" w16cid:durableId="622469247">
    <w:abstractNumId w:val="8"/>
  </w:num>
  <w:num w:numId="30" w16cid:durableId="625544537">
    <w:abstractNumId w:val="16"/>
  </w:num>
  <w:num w:numId="31" w16cid:durableId="923301093">
    <w:abstractNumId w:val="12"/>
  </w:num>
  <w:num w:numId="32" w16cid:durableId="619384237">
    <w:abstractNumId w:val="34"/>
  </w:num>
  <w:num w:numId="33" w16cid:durableId="1408727196">
    <w:abstractNumId w:val="13"/>
  </w:num>
  <w:num w:numId="34" w16cid:durableId="1700081359">
    <w:abstractNumId w:val="6"/>
  </w:num>
  <w:num w:numId="35" w16cid:durableId="1704746111">
    <w:abstractNumId w:val="3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50528239">
    <w:abstractNumId w:val="14"/>
  </w:num>
  <w:num w:numId="37" w16cid:durableId="1412048911">
    <w:abstractNumId w:val="15"/>
  </w:num>
  <w:num w:numId="38" w16cid:durableId="209463916">
    <w:abstractNumId w:val="20"/>
  </w:num>
  <w:num w:numId="39" w16cid:durableId="6770827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3604DF"/>
    <w:rsid w:val="004B4EF4"/>
    <w:rsid w:val="0059136A"/>
    <w:rsid w:val="005D00EE"/>
    <w:rsid w:val="007846B9"/>
    <w:rsid w:val="00830A54"/>
    <w:rsid w:val="00906192"/>
    <w:rsid w:val="009236D3"/>
    <w:rsid w:val="00A14776"/>
    <w:rsid w:val="00B33C8B"/>
    <w:rsid w:val="00B70A0A"/>
    <w:rsid w:val="00BB0DF2"/>
    <w:rsid w:val="00C146C4"/>
    <w:rsid w:val="00D72050"/>
    <w:rsid w:val="00D917BB"/>
    <w:rsid w:val="00E84BC5"/>
    <w:rsid w:val="00E85F11"/>
    <w:rsid w:val="00EF73B5"/>
    <w:rsid w:val="00F43D40"/>
    <w:rsid w:val="00F8052B"/>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 w:type="paragraph" w:styleId="NormalWeb">
    <w:name w:val="Normal (Web)"/>
    <w:basedOn w:val="Normal"/>
    <w:semiHidden/>
    <w:unhideWhenUsed/>
    <w:rsid w:val="00A14776"/>
    <w:pPr>
      <w:spacing w:after="240" w:line="240" w:lineRule="auto"/>
    </w:pPr>
    <w:rPr>
      <w:rFonts w:ascii="Verdana" w:hAnsi="Verdana" w:cs="Times New Roman"/>
      <w:sz w:val="24"/>
      <w:szCs w:val="24"/>
      <w:lang w:val="en-GB" w:eastAsia="en-GB"/>
    </w:rPr>
  </w:style>
  <w:style w:type="character" w:customStyle="1" w:styleId="headingtwo1">
    <w:name w:val="headingtwo1"/>
    <w:rsid w:val="00A14776"/>
    <w:rPr>
      <w:rFonts w:ascii="Arial" w:hAnsi="Arial" w:cs="Arial" w:hint="default"/>
      <w:b/>
      <w:bCs/>
      <w:sz w:val="24"/>
      <w:szCs w:val="24"/>
    </w:rPr>
  </w:style>
  <w:style w:type="character" w:styleId="Emphasis">
    <w:name w:val="Emphasis"/>
    <w:basedOn w:val="DefaultParagraphFont"/>
    <w:qFormat/>
    <w:rsid w:val="00A14776"/>
    <w:rPr>
      <w:i/>
      <w:iCs/>
    </w:rPr>
  </w:style>
  <w:style w:type="character" w:styleId="CommentReference">
    <w:name w:val="annotation reference"/>
    <w:basedOn w:val="DefaultParagraphFont"/>
    <w:uiPriority w:val="99"/>
    <w:semiHidden/>
    <w:unhideWhenUsed/>
    <w:rsid w:val="00E85F1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00580163-ABED-4C54-BCD6-07F495181442}"/>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2025-02-28T09:04:00Z</dcterms:created>
  <dcterms:modified xsi:type="dcterms:W3CDTF">2025-02-28T09:04:00Z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