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3023"/>
        <w:gridCol w:w="2979"/>
      </w:tblGrid>
      <w:tr w:rsidR="0059136A" w:rsidRPr="00FC51A1" w14:paraId="146F92C3" w14:textId="77777777" w:rsidTr="00BA64E9">
        <w:trPr>
          <w:trHeight w:val="454"/>
        </w:trPr>
        <w:tc>
          <w:tcPr>
            <w:tcW w:w="3080" w:type="dxa"/>
            <w:vAlign w:val="center"/>
          </w:tcPr>
          <w:p w14:paraId="41A9E44D" w14:textId="1B0F0892" w:rsidR="00BB0DF2" w:rsidRPr="00FC51A1" w:rsidRDefault="00BB0DF2" w:rsidP="00BA64E9">
            <w:pPr>
              <w:spacing w:after="0" w:line="240" w:lineRule="auto"/>
              <w:jc w:val="both"/>
              <w:rPr>
                <w:b/>
                <w:sz w:val="20"/>
                <w:szCs w:val="20"/>
                <w:lang w:val="en-US"/>
              </w:rPr>
            </w:pPr>
            <w:r w:rsidRPr="00FC51A1">
              <w:rPr>
                <w:b/>
                <w:sz w:val="20"/>
                <w:szCs w:val="20"/>
                <w:lang w:val="en-US"/>
              </w:rPr>
              <w:t>POL #</w:t>
            </w:r>
          </w:p>
        </w:tc>
        <w:tc>
          <w:tcPr>
            <w:tcW w:w="3081" w:type="dxa"/>
            <w:vAlign w:val="center"/>
          </w:tcPr>
          <w:p w14:paraId="2DA8283A" w14:textId="3B3CEED7" w:rsidR="00BB0DF2" w:rsidRPr="00FC51A1" w:rsidRDefault="00D72050" w:rsidP="00BA64E9">
            <w:pPr>
              <w:spacing w:after="0" w:line="240" w:lineRule="auto"/>
              <w:jc w:val="center"/>
              <w:rPr>
                <w:b/>
                <w:sz w:val="20"/>
                <w:szCs w:val="20"/>
                <w:lang w:val="en-US"/>
              </w:rPr>
            </w:pPr>
            <w:r>
              <w:rPr>
                <w:b/>
                <w:sz w:val="20"/>
                <w:szCs w:val="20"/>
                <w:lang w:val="en-US"/>
              </w:rPr>
              <w:t xml:space="preserve">Confidentiality and NDA </w:t>
            </w:r>
          </w:p>
        </w:tc>
        <w:tc>
          <w:tcPr>
            <w:tcW w:w="3081" w:type="dxa"/>
            <w:vAlign w:val="center"/>
          </w:tcPr>
          <w:p w14:paraId="271C1323" w14:textId="77777777" w:rsidR="00BB0DF2" w:rsidRPr="00FC51A1" w:rsidRDefault="00BB0DF2" w:rsidP="00BA64E9">
            <w:pPr>
              <w:spacing w:after="0" w:line="240" w:lineRule="auto"/>
              <w:jc w:val="both"/>
              <w:rPr>
                <w:b/>
                <w:sz w:val="20"/>
                <w:szCs w:val="20"/>
                <w:lang w:val="en-US"/>
              </w:rPr>
            </w:pPr>
          </w:p>
          <w:p w14:paraId="387FA87D" w14:textId="349B4AB7" w:rsidR="00BB0DF2" w:rsidRPr="00FC51A1" w:rsidRDefault="00BB0DF2" w:rsidP="00EF73B5">
            <w:pPr>
              <w:spacing w:after="0" w:line="240" w:lineRule="auto"/>
              <w:jc w:val="both"/>
              <w:rPr>
                <w:b/>
                <w:sz w:val="20"/>
                <w:szCs w:val="20"/>
                <w:lang w:val="en-US"/>
              </w:rPr>
            </w:pPr>
          </w:p>
        </w:tc>
      </w:tr>
      <w:tr w:rsidR="0059136A" w:rsidRPr="00FC51A1" w14:paraId="5FC2A849" w14:textId="77777777" w:rsidTr="00BA64E9">
        <w:trPr>
          <w:trHeight w:val="131"/>
        </w:trPr>
        <w:tc>
          <w:tcPr>
            <w:tcW w:w="3080" w:type="dxa"/>
            <w:vAlign w:val="center"/>
          </w:tcPr>
          <w:p w14:paraId="175E0408" w14:textId="77777777" w:rsidR="00BB0DF2" w:rsidRPr="00FC51A1"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FC51A1"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FC51A1" w:rsidRDefault="00BB0DF2" w:rsidP="00BA64E9">
            <w:pPr>
              <w:spacing w:after="0" w:line="240" w:lineRule="auto"/>
              <w:jc w:val="both"/>
              <w:rPr>
                <w:b/>
                <w:sz w:val="20"/>
                <w:szCs w:val="20"/>
                <w:lang w:val="en-US"/>
              </w:rPr>
            </w:pPr>
          </w:p>
        </w:tc>
      </w:tr>
      <w:tr w:rsidR="00BB0DF2" w:rsidRPr="00FC51A1" w14:paraId="4C0C426C" w14:textId="77777777" w:rsidTr="00BA64E9">
        <w:trPr>
          <w:trHeight w:val="454"/>
        </w:trPr>
        <w:tc>
          <w:tcPr>
            <w:tcW w:w="3080" w:type="dxa"/>
            <w:vAlign w:val="center"/>
          </w:tcPr>
          <w:p w14:paraId="49BEF25A" w14:textId="77777777" w:rsidR="00BB0DF2" w:rsidRPr="00FC51A1" w:rsidRDefault="00BB0DF2" w:rsidP="00BA64E9">
            <w:pPr>
              <w:spacing w:after="0" w:line="240" w:lineRule="auto"/>
              <w:jc w:val="both"/>
              <w:rPr>
                <w:b/>
                <w:sz w:val="20"/>
                <w:szCs w:val="20"/>
                <w:lang w:val="en-US"/>
              </w:rPr>
            </w:pPr>
            <w:r w:rsidRPr="00FC51A1">
              <w:rPr>
                <w:b/>
                <w:sz w:val="20"/>
                <w:szCs w:val="20"/>
                <w:lang w:val="en-US"/>
              </w:rPr>
              <w:t>Responsible department</w:t>
            </w:r>
          </w:p>
        </w:tc>
        <w:tc>
          <w:tcPr>
            <w:tcW w:w="6162" w:type="dxa"/>
            <w:gridSpan w:val="2"/>
            <w:vAlign w:val="center"/>
          </w:tcPr>
          <w:p w14:paraId="3D644DDF" w14:textId="77777777" w:rsidR="00BB0DF2" w:rsidRPr="00FC51A1" w:rsidRDefault="00BB0DF2" w:rsidP="00BA64E9">
            <w:pPr>
              <w:spacing w:after="0" w:line="240" w:lineRule="auto"/>
              <w:jc w:val="both"/>
              <w:rPr>
                <w:b/>
                <w:sz w:val="20"/>
                <w:szCs w:val="20"/>
                <w:lang w:val="en-US"/>
              </w:rPr>
            </w:pPr>
            <w:r w:rsidRPr="00FC51A1">
              <w:rPr>
                <w:b/>
                <w:sz w:val="20"/>
                <w:szCs w:val="20"/>
                <w:lang w:val="en-US"/>
              </w:rPr>
              <w:t xml:space="preserve">iRam HR Department </w:t>
            </w:r>
          </w:p>
        </w:tc>
      </w:tr>
    </w:tbl>
    <w:p w14:paraId="0D5CFDFB" w14:textId="3244C736" w:rsidR="00BB0DF2" w:rsidRPr="00FC51A1" w:rsidRDefault="00BB0DF2" w:rsidP="00BB0DF2">
      <w:pPr>
        <w:jc w:val="both"/>
        <w:rPr>
          <w:b/>
          <w:sz w:val="20"/>
          <w:szCs w:val="20"/>
          <w:lang w:val="en-US"/>
        </w:rPr>
      </w:pPr>
    </w:p>
    <w:p w14:paraId="139B2981" w14:textId="4293E6E5" w:rsidR="001415F7" w:rsidRPr="00FC51A1" w:rsidRDefault="001415F7" w:rsidP="00BB0DF2">
      <w:pPr>
        <w:jc w:val="both"/>
        <w:rPr>
          <w:b/>
          <w:sz w:val="20"/>
          <w:szCs w:val="20"/>
          <w:lang w:val="en-US"/>
        </w:rPr>
      </w:pPr>
    </w:p>
    <w:p w14:paraId="3F0DBF66" w14:textId="77777777" w:rsidR="001415F7" w:rsidRPr="00FC51A1" w:rsidRDefault="001415F7" w:rsidP="00BB0DF2">
      <w:pPr>
        <w:jc w:val="both"/>
        <w:rPr>
          <w:b/>
          <w:sz w:val="20"/>
          <w:szCs w:val="20"/>
          <w:lang w:val="en-US"/>
        </w:rPr>
      </w:pPr>
    </w:p>
    <w:p w14:paraId="43884A5E" w14:textId="77777777" w:rsidR="00BB0DF2" w:rsidRPr="00FC51A1" w:rsidRDefault="00BB0DF2" w:rsidP="00BB0DF2">
      <w:pPr>
        <w:pStyle w:val="Header"/>
        <w:spacing w:line="360" w:lineRule="auto"/>
        <w:outlineLvl w:val="0"/>
        <w:rPr>
          <w:rFonts w:cs="Calibri"/>
          <w:b/>
          <w:bCs/>
          <w:sz w:val="24"/>
          <w:szCs w:val="24"/>
        </w:rPr>
      </w:pPr>
      <w:r w:rsidRPr="00FC51A1">
        <w:rPr>
          <w:rFonts w:cs="Calibri"/>
          <w:b/>
          <w:bCs/>
          <w:sz w:val="24"/>
          <w:szCs w:val="24"/>
        </w:rPr>
        <w:t>Content</w:t>
      </w:r>
    </w:p>
    <w:p w14:paraId="6CC957DD" w14:textId="10B73313" w:rsidR="00BB0DF2" w:rsidRPr="00FC51A1" w:rsidRDefault="00FC51A1" w:rsidP="00FC51A1">
      <w:pPr>
        <w:pStyle w:val="Header"/>
        <w:numPr>
          <w:ilvl w:val="0"/>
          <w:numId w:val="9"/>
        </w:numPr>
        <w:spacing w:line="360" w:lineRule="auto"/>
        <w:rPr>
          <w:rFonts w:cs="Calibri"/>
          <w:b/>
          <w:bCs/>
          <w:sz w:val="20"/>
          <w:szCs w:val="20"/>
        </w:rPr>
      </w:pPr>
      <w:r w:rsidRPr="00FC51A1">
        <w:rPr>
          <w:rFonts w:cs="Calibri"/>
          <w:b/>
          <w:bCs/>
          <w:sz w:val="20"/>
          <w:szCs w:val="20"/>
        </w:rPr>
        <w:t xml:space="preserve">Purpose </w:t>
      </w:r>
    </w:p>
    <w:p w14:paraId="3E61572D" w14:textId="7123F1EB" w:rsidR="00906192" w:rsidRDefault="0059136A" w:rsidP="00FC51A1">
      <w:pPr>
        <w:pStyle w:val="Header"/>
        <w:numPr>
          <w:ilvl w:val="0"/>
          <w:numId w:val="9"/>
        </w:numPr>
        <w:spacing w:line="360" w:lineRule="auto"/>
        <w:rPr>
          <w:rFonts w:cs="Calibri"/>
          <w:b/>
          <w:bCs/>
          <w:sz w:val="20"/>
          <w:szCs w:val="20"/>
        </w:rPr>
      </w:pPr>
      <w:r>
        <w:rPr>
          <w:rFonts w:cs="Calibri"/>
          <w:b/>
          <w:bCs/>
          <w:sz w:val="20"/>
          <w:szCs w:val="20"/>
        </w:rPr>
        <w:t xml:space="preserve">Substance abuse / misuse on company premises </w:t>
      </w:r>
    </w:p>
    <w:p w14:paraId="1C5077B2" w14:textId="2750285A" w:rsidR="00906192" w:rsidRDefault="00D72050" w:rsidP="00FC51A1">
      <w:pPr>
        <w:pStyle w:val="Header"/>
        <w:numPr>
          <w:ilvl w:val="0"/>
          <w:numId w:val="9"/>
        </w:numPr>
        <w:spacing w:line="360" w:lineRule="auto"/>
        <w:rPr>
          <w:rFonts w:cs="Calibri"/>
          <w:b/>
          <w:bCs/>
          <w:sz w:val="20"/>
          <w:szCs w:val="20"/>
        </w:rPr>
      </w:pPr>
      <w:r>
        <w:rPr>
          <w:rFonts w:cs="Calibri"/>
          <w:b/>
          <w:bCs/>
          <w:sz w:val="20"/>
          <w:szCs w:val="20"/>
        </w:rPr>
        <w:t xml:space="preserve">Confidentiality </w:t>
      </w:r>
    </w:p>
    <w:p w14:paraId="3CA44FA2" w14:textId="4A7AC172" w:rsidR="00906192" w:rsidRDefault="00D72050" w:rsidP="00FC51A1">
      <w:pPr>
        <w:pStyle w:val="Header"/>
        <w:numPr>
          <w:ilvl w:val="0"/>
          <w:numId w:val="9"/>
        </w:numPr>
        <w:spacing w:line="360" w:lineRule="auto"/>
        <w:rPr>
          <w:rFonts w:cs="Calibri"/>
          <w:b/>
          <w:bCs/>
          <w:sz w:val="20"/>
          <w:szCs w:val="20"/>
        </w:rPr>
      </w:pPr>
      <w:r>
        <w:rPr>
          <w:rFonts w:cs="Calibri"/>
          <w:b/>
          <w:bCs/>
          <w:sz w:val="20"/>
          <w:szCs w:val="20"/>
        </w:rPr>
        <w:t>POPIA</w:t>
      </w:r>
    </w:p>
    <w:p w14:paraId="0BA1298E" w14:textId="77777777" w:rsidR="00B70A0A" w:rsidRDefault="00B70A0A" w:rsidP="00B70A0A">
      <w:pPr>
        <w:pStyle w:val="Header"/>
        <w:spacing w:line="360" w:lineRule="auto"/>
        <w:rPr>
          <w:rFonts w:cs="Calibri"/>
          <w:b/>
          <w:bCs/>
          <w:sz w:val="20"/>
          <w:szCs w:val="20"/>
        </w:rPr>
      </w:pPr>
    </w:p>
    <w:p w14:paraId="09C3192E" w14:textId="77777777" w:rsidR="0059136A" w:rsidRPr="00DB33C5" w:rsidRDefault="0059136A" w:rsidP="0059136A">
      <w:pPr>
        <w:jc w:val="both"/>
        <w:rPr>
          <w:rFonts w:cstheme="minorHAnsi"/>
        </w:rPr>
      </w:pPr>
    </w:p>
    <w:p w14:paraId="6044CADD" w14:textId="77777777" w:rsidR="00D72050" w:rsidRPr="00D72050" w:rsidRDefault="00D72050" w:rsidP="00D72050">
      <w:pPr>
        <w:pStyle w:val="Heading2"/>
        <w:spacing w:before="0"/>
        <w:rPr>
          <w:rFonts w:ascii="Calibri" w:hAnsi="Calibri" w:cs="Calibri"/>
          <w:color w:val="auto"/>
          <w:sz w:val="24"/>
          <w:szCs w:val="24"/>
        </w:rPr>
      </w:pPr>
      <w:r w:rsidRPr="00D72050">
        <w:rPr>
          <w:rFonts w:ascii="Calibri" w:hAnsi="Calibri" w:cs="Calibri"/>
          <w:color w:val="auto"/>
          <w:sz w:val="24"/>
          <w:szCs w:val="24"/>
        </w:rPr>
        <w:t>PURPOSE</w:t>
      </w:r>
    </w:p>
    <w:p w14:paraId="4A275BB3" w14:textId="77777777" w:rsidR="00D72050" w:rsidRPr="00D72050" w:rsidRDefault="00D72050" w:rsidP="00D72050">
      <w:r w:rsidRPr="00D72050">
        <w:rPr>
          <w:rFonts w:cs="Calibri"/>
        </w:rPr>
        <w:t>This policy is intended to outline the standards of confidentiality that are required from all employees. This policy is intended for and covers all individuals working at all levels and grades within the company.</w:t>
      </w:r>
    </w:p>
    <w:p w14:paraId="62F5AC94" w14:textId="77777777" w:rsidR="00D72050" w:rsidRPr="00D72050" w:rsidRDefault="00D72050" w:rsidP="00D72050">
      <w:pPr>
        <w:rPr>
          <w:rFonts w:ascii="Times New Roman" w:hAnsi="Times New Roman" w:cs="Calibri"/>
          <w:lang w:val="en-AU"/>
        </w:rPr>
      </w:pPr>
    </w:p>
    <w:p w14:paraId="05EA9FB5" w14:textId="77777777" w:rsidR="00D72050" w:rsidRPr="00D72050" w:rsidRDefault="00D72050" w:rsidP="00D72050">
      <w:pPr>
        <w:rPr>
          <w:rFonts w:cs="Calibri"/>
        </w:rPr>
      </w:pPr>
    </w:p>
    <w:p w14:paraId="14FD927C" w14:textId="77777777" w:rsidR="00D72050" w:rsidRPr="00D72050" w:rsidRDefault="00D72050" w:rsidP="00D72050">
      <w:pPr>
        <w:pStyle w:val="Heading1"/>
        <w:numPr>
          <w:ilvl w:val="0"/>
          <w:numId w:val="20"/>
        </w:numPr>
        <w:spacing w:before="0" w:line="276" w:lineRule="auto"/>
        <w:ind w:left="360" w:hanging="360"/>
        <w:rPr>
          <w:rFonts w:ascii="Calibri" w:hAnsi="Calibri" w:cs="Calibri"/>
          <w:color w:val="auto"/>
          <w:sz w:val="22"/>
          <w:szCs w:val="22"/>
        </w:rPr>
      </w:pPr>
      <w:r w:rsidRPr="00D72050">
        <w:rPr>
          <w:rFonts w:ascii="Calibri" w:hAnsi="Calibri" w:cs="Calibri"/>
          <w:color w:val="auto"/>
          <w:sz w:val="22"/>
          <w:szCs w:val="22"/>
        </w:rPr>
        <w:t>Responsibility for implementation of the policy</w:t>
      </w:r>
    </w:p>
    <w:p w14:paraId="5EE96D92" w14:textId="77777777" w:rsidR="00D72050" w:rsidRPr="00D72050" w:rsidRDefault="00D72050" w:rsidP="00D72050">
      <w:pPr>
        <w:pStyle w:val="ListParagraph"/>
        <w:numPr>
          <w:ilvl w:val="1"/>
          <w:numId w:val="20"/>
        </w:numPr>
        <w:spacing w:line="276" w:lineRule="auto"/>
        <w:contextualSpacing/>
        <w:jc w:val="both"/>
        <w:rPr>
          <w:rFonts w:cstheme="minorHAnsi"/>
        </w:rPr>
      </w:pPr>
      <w:r w:rsidRPr="00D72050">
        <w:rPr>
          <w:rFonts w:cstheme="minorHAnsi"/>
        </w:rPr>
        <w:t xml:space="preserve">The HR Manager has overall responsibility for the effective implementation of this policy as well as take on the </w:t>
      </w:r>
      <w:proofErr w:type="gramStart"/>
      <w:r w:rsidRPr="00D72050">
        <w:rPr>
          <w:rFonts w:cstheme="minorHAnsi"/>
        </w:rPr>
        <w:t>responsibility  for</w:t>
      </w:r>
      <w:proofErr w:type="gramEnd"/>
      <w:r w:rsidRPr="00D72050">
        <w:rPr>
          <w:rFonts w:cstheme="minorHAnsi"/>
        </w:rPr>
        <w:t xml:space="preserve"> monitoring and reviewing the operation of this policy and making recommendations for changes to minimise risks to our operations.</w:t>
      </w:r>
    </w:p>
    <w:p w14:paraId="3C1D61AA" w14:textId="77777777" w:rsidR="00D72050" w:rsidRPr="00D72050" w:rsidRDefault="00D72050" w:rsidP="00D72050">
      <w:pPr>
        <w:pStyle w:val="ListParagraph"/>
        <w:numPr>
          <w:ilvl w:val="1"/>
          <w:numId w:val="28"/>
        </w:numPr>
        <w:spacing w:line="276" w:lineRule="auto"/>
        <w:contextualSpacing/>
        <w:jc w:val="both"/>
        <w:rPr>
          <w:rFonts w:cstheme="minorHAnsi"/>
        </w:rPr>
      </w:pPr>
      <w:r w:rsidRPr="00D72050">
        <w:rPr>
          <w:rFonts w:cstheme="minorHAnsi"/>
        </w:rPr>
        <w:t xml:space="preserve">     Questions regarding the content or application of this policy should be directed to your   HR manager. </w:t>
      </w:r>
    </w:p>
    <w:p w14:paraId="4E38989D" w14:textId="77777777" w:rsidR="00D72050" w:rsidRPr="00D72050" w:rsidRDefault="00D72050" w:rsidP="00D72050">
      <w:pPr>
        <w:pStyle w:val="ListParagraph"/>
        <w:ind w:left="630"/>
      </w:pPr>
    </w:p>
    <w:p w14:paraId="6C43A16A" w14:textId="7C1B4CB4" w:rsidR="00D72050" w:rsidRPr="00D72050" w:rsidRDefault="00D72050" w:rsidP="00D72050">
      <w:pPr>
        <w:pStyle w:val="Heading1"/>
        <w:numPr>
          <w:ilvl w:val="0"/>
          <w:numId w:val="20"/>
        </w:numPr>
        <w:spacing w:before="0" w:line="276" w:lineRule="auto"/>
        <w:ind w:left="360" w:hanging="360"/>
        <w:rPr>
          <w:rFonts w:ascii="Calibri" w:hAnsi="Calibri" w:cs="Calibri"/>
          <w:color w:val="auto"/>
          <w:sz w:val="22"/>
          <w:szCs w:val="22"/>
        </w:rPr>
      </w:pPr>
      <w:r w:rsidRPr="00D72050">
        <w:rPr>
          <w:rFonts w:ascii="Calibri" w:hAnsi="Calibri" w:cs="Calibri"/>
          <w:color w:val="auto"/>
          <w:sz w:val="22"/>
          <w:szCs w:val="22"/>
        </w:rPr>
        <w:t>Confidentiality</w:t>
      </w:r>
    </w:p>
    <w:p w14:paraId="79944C4D" w14:textId="77777777" w:rsidR="00D72050" w:rsidRPr="00D72050" w:rsidRDefault="00D72050" w:rsidP="00D72050">
      <w:pPr>
        <w:ind w:left="709"/>
        <w:rPr>
          <w:rFonts w:cs="Calibri"/>
        </w:rPr>
      </w:pPr>
      <w:r w:rsidRPr="00D72050">
        <w:rPr>
          <w:rFonts w:cs="Calibri"/>
        </w:rPr>
        <w:t>The confidentiality policy is applicable to all matters of the company, whether day-to-day activities, tactical activity programmes or strategic initiatives as well as the protection of fellow staff wellbeing.  The attention of all staff is drawn to the following:</w:t>
      </w:r>
    </w:p>
    <w:p w14:paraId="49401C49" w14:textId="77777777" w:rsidR="00D72050" w:rsidRPr="00D72050" w:rsidRDefault="00D72050" w:rsidP="00D72050">
      <w:pPr>
        <w:ind w:left="709"/>
        <w:rPr>
          <w:rFonts w:ascii="Times New Roman" w:hAnsi="Times New Roman" w:cs="Calibri"/>
        </w:rPr>
      </w:pPr>
    </w:p>
    <w:p w14:paraId="3B89EF2B" w14:textId="77777777" w:rsidR="00D72050" w:rsidRPr="00D72050" w:rsidRDefault="00D72050" w:rsidP="00D72050">
      <w:pPr>
        <w:ind w:left="1418" w:hanging="709"/>
        <w:rPr>
          <w:rFonts w:cs="Calibri"/>
        </w:rPr>
      </w:pPr>
      <w:r w:rsidRPr="00D72050">
        <w:rPr>
          <w:rFonts w:cs="Calibri"/>
        </w:rPr>
        <w:t>5.1</w:t>
      </w:r>
      <w:r w:rsidRPr="00D72050">
        <w:rPr>
          <w:rFonts w:cs="Calibri"/>
        </w:rPr>
        <w:tab/>
        <w:t>Company information, whether in written or verbal form, is private and confidential and is not to be discussed outside of appropriate forums.</w:t>
      </w:r>
    </w:p>
    <w:p w14:paraId="35A90583" w14:textId="77777777" w:rsidR="00D72050" w:rsidRPr="00D72050" w:rsidRDefault="00D72050" w:rsidP="00D72050">
      <w:pPr>
        <w:ind w:left="1418" w:hanging="709"/>
        <w:rPr>
          <w:rFonts w:cs="Calibri"/>
        </w:rPr>
      </w:pPr>
    </w:p>
    <w:p w14:paraId="3045319B" w14:textId="77777777" w:rsidR="00D72050" w:rsidRPr="00D72050" w:rsidRDefault="00D72050" w:rsidP="00D72050">
      <w:pPr>
        <w:ind w:left="1418" w:hanging="709"/>
        <w:rPr>
          <w:rFonts w:cs="Calibri"/>
        </w:rPr>
      </w:pPr>
      <w:r w:rsidRPr="00D72050">
        <w:rPr>
          <w:rFonts w:cs="Calibri"/>
        </w:rPr>
        <w:t>5.2</w:t>
      </w:r>
      <w:r w:rsidRPr="00D72050">
        <w:rPr>
          <w:rFonts w:cs="Calibri"/>
        </w:rPr>
        <w:tab/>
        <w:t xml:space="preserve">Individuals are personally responsible for the safe-keeping and appropriate restriction of information which flows to them during their employment.  Managers </w:t>
      </w:r>
      <w:r w:rsidRPr="00D72050">
        <w:rPr>
          <w:rFonts w:cs="Calibri"/>
        </w:rPr>
        <w:lastRenderedPageBreak/>
        <w:t>must act with due diligence when disseminating reports and other information on a “need to know” basis and must undertake the periodic destruction of obsolete or outdated records.</w:t>
      </w:r>
    </w:p>
    <w:p w14:paraId="698CD7EE" w14:textId="77777777" w:rsidR="00D72050" w:rsidRPr="00D72050" w:rsidRDefault="00D72050" w:rsidP="00D72050">
      <w:pPr>
        <w:ind w:left="1418" w:hanging="709"/>
        <w:rPr>
          <w:rFonts w:cs="Calibri"/>
        </w:rPr>
      </w:pPr>
    </w:p>
    <w:p w14:paraId="5B44B062" w14:textId="77777777" w:rsidR="00D72050" w:rsidRPr="00D72050" w:rsidRDefault="00D72050" w:rsidP="00D72050">
      <w:pPr>
        <w:ind w:left="1418" w:hanging="709"/>
        <w:rPr>
          <w:rFonts w:cs="Calibri"/>
        </w:rPr>
      </w:pPr>
      <w:r w:rsidRPr="00D72050">
        <w:rPr>
          <w:rFonts w:cs="Calibri"/>
        </w:rPr>
        <w:t>5.3</w:t>
      </w:r>
      <w:r w:rsidRPr="00D72050">
        <w:rPr>
          <w:rFonts w:cs="Calibri"/>
        </w:rPr>
        <w:tab/>
        <w:t>Managers are responsible to ensure that a properly designated and maintained system of records are implemented and must regularly review the system integrity and confidentiality to maintain the standards required by this confidentiality policy.</w:t>
      </w:r>
    </w:p>
    <w:p w14:paraId="752F8128" w14:textId="77777777" w:rsidR="00D72050" w:rsidRPr="00D72050" w:rsidRDefault="00D72050" w:rsidP="00D72050">
      <w:pPr>
        <w:ind w:left="1418" w:hanging="709"/>
        <w:rPr>
          <w:rFonts w:cs="Calibri"/>
        </w:rPr>
      </w:pPr>
    </w:p>
    <w:p w14:paraId="3A7AC867" w14:textId="77777777" w:rsidR="00D72050" w:rsidRPr="00D72050" w:rsidRDefault="00D72050" w:rsidP="00D72050">
      <w:pPr>
        <w:ind w:left="1418" w:hanging="709"/>
        <w:rPr>
          <w:rFonts w:cs="Calibri"/>
        </w:rPr>
      </w:pPr>
    </w:p>
    <w:p w14:paraId="1366EE6A" w14:textId="77777777" w:rsidR="00D72050" w:rsidRPr="00D72050" w:rsidRDefault="00D72050" w:rsidP="00D72050">
      <w:pPr>
        <w:ind w:left="1418" w:hanging="709"/>
        <w:rPr>
          <w:rFonts w:cs="Calibri"/>
        </w:rPr>
      </w:pPr>
      <w:r w:rsidRPr="00D72050">
        <w:rPr>
          <w:rFonts w:cs="Calibri"/>
        </w:rPr>
        <w:t>5.4</w:t>
      </w:r>
      <w:r w:rsidRPr="00D72050">
        <w:rPr>
          <w:rFonts w:cs="Calibri"/>
        </w:rPr>
        <w:tab/>
        <w:t xml:space="preserve">The company’s working relationships with many outside consultants, suppliers, vendors and other stakeholders demands a large measure of disclosure of information.  Discretion must be exercised in terms of the type and frequency of the information that is being shared.  Consultants are appropriately treated as business “partners” in this </w:t>
      </w:r>
      <w:proofErr w:type="gramStart"/>
      <w:r w:rsidRPr="00D72050">
        <w:rPr>
          <w:rFonts w:cs="Calibri"/>
        </w:rPr>
        <w:t>regard</w:t>
      </w:r>
      <w:proofErr w:type="gramEnd"/>
      <w:r w:rsidRPr="00D72050">
        <w:rPr>
          <w:rFonts w:cs="Calibri"/>
        </w:rPr>
        <w:t xml:space="preserve"> and it is incumbent on the hiring manager to ensure that all such consultants sign a confidentiality agreement prior to embarking on the project for which they are hired.</w:t>
      </w:r>
    </w:p>
    <w:p w14:paraId="6ED5078F" w14:textId="77777777" w:rsidR="00D72050" w:rsidRPr="00D72050" w:rsidRDefault="00D72050" w:rsidP="00D72050">
      <w:pPr>
        <w:ind w:left="1418" w:hanging="709"/>
        <w:rPr>
          <w:rFonts w:cs="Calibri"/>
        </w:rPr>
      </w:pPr>
    </w:p>
    <w:p w14:paraId="7D8FFBD8" w14:textId="77777777" w:rsidR="00D72050" w:rsidRPr="00D72050" w:rsidRDefault="00D72050" w:rsidP="00D72050">
      <w:pPr>
        <w:ind w:left="1418" w:hanging="709"/>
        <w:rPr>
          <w:rFonts w:cs="Calibri"/>
        </w:rPr>
      </w:pPr>
      <w:r w:rsidRPr="00D72050">
        <w:rPr>
          <w:rFonts w:cs="Calibri"/>
        </w:rPr>
        <w:t>5.5</w:t>
      </w:r>
      <w:r w:rsidRPr="00D72050">
        <w:rPr>
          <w:rFonts w:cs="Calibri"/>
        </w:rPr>
        <w:tab/>
        <w:t>All staff must be made aware on a regular basis of the restricted channels whereby company information is communicated beyond the confines of business:</w:t>
      </w:r>
    </w:p>
    <w:p w14:paraId="17BD9A43" w14:textId="77777777" w:rsidR="00D72050" w:rsidRPr="00D72050" w:rsidRDefault="00D72050" w:rsidP="00D72050">
      <w:pPr>
        <w:ind w:left="1418" w:hanging="709"/>
        <w:rPr>
          <w:rFonts w:cs="Calibri"/>
        </w:rPr>
      </w:pPr>
    </w:p>
    <w:p w14:paraId="5FD3BB81" w14:textId="77777777" w:rsidR="00D72050" w:rsidRPr="00D72050" w:rsidRDefault="00D72050" w:rsidP="00D72050">
      <w:pPr>
        <w:ind w:left="2048" w:hanging="709"/>
        <w:rPr>
          <w:rFonts w:cs="Calibri"/>
        </w:rPr>
      </w:pPr>
      <w:r w:rsidRPr="00D72050">
        <w:rPr>
          <w:rFonts w:cs="Calibri"/>
        </w:rPr>
        <w:t>5.5.1</w:t>
      </w:r>
      <w:r w:rsidRPr="00D72050">
        <w:rPr>
          <w:rFonts w:cs="Calibri"/>
        </w:rPr>
        <w:tab/>
        <w:t>Official statements to the media are restricted to the Directors of the company and the people that they officially appoint.</w:t>
      </w:r>
    </w:p>
    <w:p w14:paraId="58CD226C" w14:textId="77777777" w:rsidR="00D72050" w:rsidRPr="00D72050" w:rsidRDefault="00D72050" w:rsidP="00D72050">
      <w:pPr>
        <w:ind w:left="2048" w:hanging="709"/>
        <w:rPr>
          <w:rFonts w:cs="Calibri"/>
        </w:rPr>
      </w:pPr>
      <w:r w:rsidRPr="00D72050">
        <w:rPr>
          <w:rFonts w:cs="Calibri"/>
        </w:rPr>
        <w:t>5.5.2</w:t>
      </w:r>
      <w:r w:rsidRPr="00D72050">
        <w:rPr>
          <w:rFonts w:cs="Calibri"/>
        </w:rPr>
        <w:tab/>
        <w:t>Information relating to market shares, brand shares and volumes will not be published or provided by any other means.</w:t>
      </w:r>
    </w:p>
    <w:p w14:paraId="50AE6BEA" w14:textId="77777777" w:rsidR="00D72050" w:rsidRPr="00D72050" w:rsidRDefault="00D72050" w:rsidP="00D72050">
      <w:pPr>
        <w:rPr>
          <w:rFonts w:cs="Calibri"/>
        </w:rPr>
      </w:pPr>
    </w:p>
    <w:p w14:paraId="4E6ED250" w14:textId="77777777" w:rsidR="00D72050" w:rsidRPr="00D72050" w:rsidRDefault="00D72050" w:rsidP="00D72050">
      <w:pPr>
        <w:ind w:left="2048" w:hanging="709"/>
        <w:rPr>
          <w:rFonts w:cs="Calibri"/>
        </w:rPr>
      </w:pPr>
      <w:r w:rsidRPr="00D72050">
        <w:rPr>
          <w:rFonts w:cs="Calibri"/>
        </w:rPr>
        <w:t>5.5.3</w:t>
      </w:r>
      <w:r w:rsidRPr="00D72050">
        <w:rPr>
          <w:rFonts w:cs="Calibri"/>
        </w:rPr>
        <w:tab/>
        <w:t>No company information should be shared in any social media platform either through voluntary disclosure or through retaliatory comment. (remove this as it somewhat contradicts the social media pol)</w:t>
      </w:r>
    </w:p>
    <w:p w14:paraId="0C872CE5" w14:textId="77777777" w:rsidR="00D72050" w:rsidRPr="00D72050" w:rsidRDefault="00D72050" w:rsidP="00D72050">
      <w:pPr>
        <w:ind w:left="2048" w:hanging="709"/>
        <w:rPr>
          <w:rFonts w:cs="Calibri"/>
        </w:rPr>
      </w:pPr>
    </w:p>
    <w:p w14:paraId="38D1FAE6" w14:textId="77777777" w:rsidR="00D72050" w:rsidRPr="00D72050" w:rsidRDefault="00D72050" w:rsidP="00D72050">
      <w:pPr>
        <w:ind w:left="2048" w:hanging="709"/>
        <w:rPr>
          <w:rFonts w:cs="Calibri"/>
        </w:rPr>
      </w:pPr>
      <w:r w:rsidRPr="00D72050">
        <w:rPr>
          <w:rFonts w:cs="Calibri"/>
        </w:rPr>
        <w:t xml:space="preserve">5.5.4 sharing of any payment or salary information is prohibited. Employees are not at liberty of sharing their own payment details or that of any other </w:t>
      </w:r>
      <w:proofErr w:type="gramStart"/>
      <w:r w:rsidRPr="00D72050">
        <w:rPr>
          <w:rFonts w:cs="Calibri"/>
        </w:rPr>
        <w:t>employee’s</w:t>
      </w:r>
      <w:proofErr w:type="gramEnd"/>
      <w:r w:rsidRPr="00D72050">
        <w:rPr>
          <w:rFonts w:cs="Calibri"/>
        </w:rPr>
        <w:t xml:space="preserve"> with any 3rd party. </w:t>
      </w:r>
    </w:p>
    <w:p w14:paraId="6A931BC0" w14:textId="77777777" w:rsidR="00D72050" w:rsidRPr="00D72050" w:rsidRDefault="00D72050" w:rsidP="00D72050">
      <w:pPr>
        <w:ind w:left="2048" w:hanging="709"/>
        <w:rPr>
          <w:rFonts w:cs="Calibri"/>
        </w:rPr>
      </w:pPr>
    </w:p>
    <w:p w14:paraId="289C788E" w14:textId="77777777" w:rsidR="00D72050" w:rsidRPr="00D72050" w:rsidRDefault="00D72050" w:rsidP="00D72050">
      <w:pPr>
        <w:ind w:left="2048" w:hanging="709"/>
        <w:rPr>
          <w:rFonts w:cs="Calibri"/>
        </w:rPr>
      </w:pPr>
      <w:r w:rsidRPr="00D72050">
        <w:rPr>
          <w:rFonts w:cs="Calibri"/>
        </w:rPr>
        <w:t>Should we add on taking selfies at the workplace?</w:t>
      </w:r>
    </w:p>
    <w:p w14:paraId="15C9B754" w14:textId="77777777" w:rsidR="00D72050" w:rsidRPr="00D72050" w:rsidRDefault="00D72050" w:rsidP="00D72050">
      <w:pPr>
        <w:ind w:left="709"/>
        <w:rPr>
          <w:rFonts w:cs="Calibri"/>
        </w:rPr>
      </w:pPr>
    </w:p>
    <w:p w14:paraId="768ADFE3" w14:textId="77777777" w:rsidR="00D72050" w:rsidRPr="00D72050" w:rsidRDefault="00D72050" w:rsidP="00D72050">
      <w:pPr>
        <w:ind w:left="1418" w:hanging="709"/>
        <w:rPr>
          <w:rFonts w:cs="Calibri"/>
        </w:rPr>
      </w:pPr>
      <w:r w:rsidRPr="00D72050">
        <w:rPr>
          <w:rFonts w:cs="Calibri"/>
        </w:rPr>
        <w:t>5.6</w:t>
      </w:r>
      <w:r w:rsidRPr="00D72050">
        <w:rPr>
          <w:rFonts w:cs="Calibri"/>
        </w:rPr>
        <w:tab/>
        <w:t xml:space="preserve">The company’s public communications, in any form, must always seek to avoid criticism of any group, opposition companies or other products. </w:t>
      </w:r>
    </w:p>
    <w:p w14:paraId="48BC0784" w14:textId="77777777" w:rsidR="00D72050" w:rsidRPr="00D72050" w:rsidRDefault="00D72050" w:rsidP="00D72050">
      <w:pPr>
        <w:ind w:left="1418" w:hanging="709"/>
        <w:rPr>
          <w:rFonts w:cs="Calibri"/>
        </w:rPr>
      </w:pPr>
    </w:p>
    <w:p w14:paraId="70793D20" w14:textId="77777777" w:rsidR="00D72050" w:rsidRPr="00D72050" w:rsidRDefault="00D72050" w:rsidP="00D72050">
      <w:pPr>
        <w:ind w:left="1418" w:hanging="709"/>
        <w:rPr>
          <w:rFonts w:cs="Calibri"/>
          <w:b/>
          <w:bCs/>
        </w:rPr>
      </w:pPr>
      <w:r w:rsidRPr="00D72050">
        <w:rPr>
          <w:rFonts w:cs="Calibri"/>
          <w:b/>
          <w:bCs/>
        </w:rPr>
        <w:t>6. Protection of Personal Information Act (POPIA)</w:t>
      </w:r>
    </w:p>
    <w:p w14:paraId="762ADD39" w14:textId="77777777" w:rsidR="00D72050" w:rsidRPr="00D72050" w:rsidRDefault="00D72050" w:rsidP="00D72050">
      <w:pPr>
        <w:ind w:left="1418" w:hanging="709"/>
        <w:rPr>
          <w:rFonts w:cs="Calibri"/>
          <w:b/>
          <w:bCs/>
        </w:rPr>
      </w:pPr>
    </w:p>
    <w:p w14:paraId="6575C36C" w14:textId="77777777" w:rsidR="00D72050" w:rsidRPr="00D72050" w:rsidRDefault="00D72050" w:rsidP="00D72050">
      <w:pPr>
        <w:ind w:left="1418" w:hanging="709"/>
        <w:rPr>
          <w:rFonts w:cs="Calibri"/>
        </w:rPr>
      </w:pPr>
      <w:r w:rsidRPr="00D72050">
        <w:rPr>
          <w:rFonts w:cs="Calibri"/>
        </w:rPr>
        <w:t xml:space="preserve">6.1 </w:t>
      </w:r>
      <w:r w:rsidRPr="00D72050">
        <w:rPr>
          <w:rFonts w:cs="Calibri"/>
        </w:rPr>
        <w:tab/>
        <w:t>Every employee undertakes the responsibility of adhering to the POPIA. This ensures the safety of fellow employees’ personal details such as, contact details, house address information, any means of identification, banking details, medical history, sexual orientation, employment information, etc, in that none of the mentioned (or any other form of employee info) is shared with unauthorized persons for use.</w:t>
      </w:r>
    </w:p>
    <w:p w14:paraId="71D6FFD7" w14:textId="77777777" w:rsidR="00D72050" w:rsidRPr="00D72050" w:rsidRDefault="00D72050" w:rsidP="00D72050">
      <w:pPr>
        <w:ind w:left="1418" w:hanging="709"/>
        <w:rPr>
          <w:rFonts w:cs="Calibri"/>
        </w:rPr>
      </w:pPr>
    </w:p>
    <w:p w14:paraId="6021D3BD" w14:textId="77777777" w:rsidR="00D72050" w:rsidRPr="00D72050" w:rsidRDefault="00D72050" w:rsidP="00D72050">
      <w:pPr>
        <w:ind w:left="1418" w:hanging="709"/>
        <w:rPr>
          <w:rFonts w:cs="Calibri"/>
        </w:rPr>
      </w:pPr>
      <w:r w:rsidRPr="00D72050">
        <w:rPr>
          <w:rFonts w:cs="Calibri"/>
        </w:rPr>
        <w:t xml:space="preserve">6.2 </w:t>
      </w:r>
      <w:r w:rsidRPr="00D72050">
        <w:rPr>
          <w:rFonts w:cs="Calibri"/>
        </w:rPr>
        <w:tab/>
        <w:t>Any and all pieces of personal information will first be approved by its owner (in writing) for sharing before being made available to any 3</w:t>
      </w:r>
      <w:r w:rsidRPr="00D72050">
        <w:rPr>
          <w:rFonts w:cs="Calibri"/>
          <w:vertAlign w:val="superscript"/>
        </w:rPr>
        <w:t>rd</w:t>
      </w:r>
      <w:r w:rsidRPr="00D72050">
        <w:rPr>
          <w:rFonts w:cs="Calibri"/>
        </w:rPr>
        <w:t xml:space="preserve"> party.  </w:t>
      </w:r>
    </w:p>
    <w:p w14:paraId="0CC4E496" w14:textId="77777777" w:rsidR="00D72050" w:rsidRDefault="00D72050" w:rsidP="00D72050">
      <w:pPr>
        <w:ind w:left="1418" w:hanging="709"/>
        <w:rPr>
          <w:rFonts w:cs="Calibri"/>
        </w:rPr>
      </w:pPr>
      <w:r w:rsidRPr="00D72050">
        <w:rPr>
          <w:rFonts w:cs="Calibri"/>
        </w:rPr>
        <w:t>6.3</w:t>
      </w:r>
      <w:r w:rsidRPr="00D72050">
        <w:rPr>
          <w:rFonts w:cs="Calibri"/>
        </w:rPr>
        <w:tab/>
        <w:t>Recording of conversations without permission of all parties involved will be seen as a breach of the POPIA. Should the need to record a/any conversation, all concerned or involved parties must give their approval before hand.</w:t>
      </w:r>
      <w:r>
        <w:rPr>
          <w:rFonts w:cs="Calibri"/>
        </w:rPr>
        <w:t xml:space="preserve"> </w:t>
      </w:r>
    </w:p>
    <w:p w14:paraId="77E3EF02" w14:textId="77777777" w:rsidR="0059136A" w:rsidRPr="00FC51A1" w:rsidRDefault="0059136A" w:rsidP="00B70A0A">
      <w:pPr>
        <w:pStyle w:val="Header"/>
        <w:spacing w:line="360" w:lineRule="auto"/>
        <w:rPr>
          <w:rFonts w:cs="Calibri"/>
          <w:b/>
          <w:bCs/>
          <w:sz w:val="20"/>
          <w:szCs w:val="20"/>
        </w:rPr>
      </w:pPr>
    </w:p>
    <w:sectPr w:rsidR="0059136A" w:rsidRPr="00FC51A1">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1230B" w14:textId="77777777" w:rsidR="00466F79" w:rsidRDefault="00466F79" w:rsidP="001415F7">
      <w:pPr>
        <w:spacing w:after="0" w:line="240" w:lineRule="auto"/>
      </w:pPr>
      <w:r>
        <w:separator/>
      </w:r>
    </w:p>
  </w:endnote>
  <w:endnote w:type="continuationSeparator" w:id="0">
    <w:p w14:paraId="19B42413" w14:textId="77777777" w:rsidR="00466F79" w:rsidRDefault="00466F79"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0D2E4479" w:rsidR="001415F7" w:rsidRDefault="001415F7">
    <w:pPr>
      <w:pStyle w:val="Footer"/>
      <w:rPr>
        <w:noProof/>
      </w:rP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D72050">
      <w:rPr>
        <w:noProof/>
      </w:rPr>
      <w:t>Confidentiality and NDA</w:t>
    </w:r>
    <w:r>
      <w:t xml:space="preserve"> Policy </w:t>
    </w:r>
    <w:proofErr w:type="gramStart"/>
    <w:r>
      <w:tab/>
      <w:t xml:space="preserve">  Version</w:t>
    </w:r>
    <w:proofErr w:type="gramEnd"/>
    <w:r>
      <w:t xml:space="preserve"> </w:t>
    </w:r>
    <w:r w:rsidR="00FC51A1">
      <w:t>31 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2732E" w14:textId="77777777" w:rsidR="00466F79" w:rsidRDefault="00466F79" w:rsidP="001415F7">
      <w:pPr>
        <w:spacing w:after="0" w:line="240" w:lineRule="auto"/>
      </w:pPr>
      <w:r>
        <w:separator/>
      </w:r>
    </w:p>
  </w:footnote>
  <w:footnote w:type="continuationSeparator" w:id="0">
    <w:p w14:paraId="059F2D23" w14:textId="77777777" w:rsidR="00466F79" w:rsidRDefault="00466F79"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914"/>
    <w:multiLevelType w:val="hybridMultilevel"/>
    <w:tmpl w:val="EAC082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56D5467"/>
    <w:multiLevelType w:val="hybridMultilevel"/>
    <w:tmpl w:val="78C473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E47618"/>
    <w:multiLevelType w:val="multilevel"/>
    <w:tmpl w:val="05AABA5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6" w15:restartNumberingAfterBreak="0">
    <w:nsid w:val="16EC05E8"/>
    <w:multiLevelType w:val="hybridMultilevel"/>
    <w:tmpl w:val="83D274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83A1660"/>
    <w:multiLevelType w:val="hybridMultilevel"/>
    <w:tmpl w:val="104A25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76523D"/>
    <w:multiLevelType w:val="multilevel"/>
    <w:tmpl w:val="4CD6FDA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3602117"/>
    <w:multiLevelType w:val="multilevel"/>
    <w:tmpl w:val="6BF65A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0C552D4"/>
    <w:multiLevelType w:val="multilevel"/>
    <w:tmpl w:val="941A251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2" w15:restartNumberingAfterBreak="0">
    <w:nsid w:val="545F7E45"/>
    <w:multiLevelType w:val="multilevel"/>
    <w:tmpl w:val="BADAC12A"/>
    <w:lvl w:ilvl="0">
      <w:start w:val="9"/>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5D58371D"/>
    <w:multiLevelType w:val="hybridMultilevel"/>
    <w:tmpl w:val="164233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6" w15:restartNumberingAfterBreak="0">
    <w:nsid w:val="5FF349CF"/>
    <w:multiLevelType w:val="hybridMultilevel"/>
    <w:tmpl w:val="8856CF78"/>
    <w:lvl w:ilvl="0" w:tplc="26FCE39C">
      <w:start w:val="6"/>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17"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8" w15:restartNumberingAfterBreak="0">
    <w:nsid w:val="64BF4F2A"/>
    <w:multiLevelType w:val="hybridMultilevel"/>
    <w:tmpl w:val="CD7E1A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68A66C83"/>
    <w:multiLevelType w:val="multilevel"/>
    <w:tmpl w:val="6580485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CC93988"/>
    <w:multiLevelType w:val="hybridMultilevel"/>
    <w:tmpl w:val="89A4B916"/>
    <w:lvl w:ilvl="0" w:tplc="1C090001">
      <w:start w:val="1"/>
      <w:numFmt w:val="bullet"/>
      <w:lvlText w:val=""/>
      <w:lvlJc w:val="left"/>
      <w:pPr>
        <w:ind w:left="1350" w:hanging="360"/>
      </w:pPr>
      <w:rPr>
        <w:rFonts w:ascii="Symbol" w:hAnsi="Symbol"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21" w15:restartNumberingAfterBreak="0">
    <w:nsid w:val="70506DFD"/>
    <w:multiLevelType w:val="multilevel"/>
    <w:tmpl w:val="BD20F410"/>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2D63AF2"/>
    <w:multiLevelType w:val="multilevel"/>
    <w:tmpl w:val="A7C83AD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585A4D"/>
    <w:multiLevelType w:val="hybridMultilevel"/>
    <w:tmpl w:val="0D02546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776C3F57"/>
    <w:multiLevelType w:val="multilevel"/>
    <w:tmpl w:val="D7D6B69C"/>
    <w:lvl w:ilvl="0">
      <w:start w:val="3"/>
      <w:numFmt w:val="decimal"/>
      <w:lvlText w:val="%1.1"/>
      <w:lvlJc w:val="left"/>
      <w:pPr>
        <w:ind w:left="630" w:hanging="630"/>
      </w:pPr>
      <w:rPr>
        <w:rFonts w:hint="default"/>
      </w:rPr>
    </w:lvl>
    <w:lvl w:ilvl="1">
      <w:start w:val="2"/>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DBB4209"/>
    <w:multiLevelType w:val="multilevel"/>
    <w:tmpl w:val="1D3AB1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85887845">
    <w:abstractNumId w:val="11"/>
  </w:num>
  <w:num w:numId="2" w16cid:durableId="860243683">
    <w:abstractNumId w:val="4"/>
  </w:num>
  <w:num w:numId="3" w16cid:durableId="265574805">
    <w:abstractNumId w:val="5"/>
  </w:num>
  <w:num w:numId="4" w16cid:durableId="1659110867">
    <w:abstractNumId w:val="3"/>
  </w:num>
  <w:num w:numId="5" w16cid:durableId="757865466">
    <w:abstractNumId w:val="3"/>
  </w:num>
  <w:num w:numId="6" w16cid:durableId="232013979">
    <w:abstractNumId w:val="17"/>
  </w:num>
  <w:num w:numId="7" w16cid:durableId="1382241414">
    <w:abstractNumId w:val="13"/>
  </w:num>
  <w:num w:numId="8" w16cid:durableId="833447706">
    <w:abstractNumId w:val="15"/>
  </w:num>
  <w:num w:numId="9" w16cid:durableId="459760529">
    <w:abstractNumId w:val="1"/>
  </w:num>
  <w:num w:numId="10" w16cid:durableId="2114863910">
    <w:abstractNumId w:val="22"/>
  </w:num>
  <w:num w:numId="11" w16cid:durableId="341510811">
    <w:abstractNumId w:val="0"/>
  </w:num>
  <w:num w:numId="12" w16cid:durableId="2125147004">
    <w:abstractNumId w:val="18"/>
  </w:num>
  <w:num w:numId="13" w16cid:durableId="428622661">
    <w:abstractNumId w:val="21"/>
  </w:num>
  <w:num w:numId="14" w16cid:durableId="240725969">
    <w:abstractNumId w:val="24"/>
  </w:num>
  <w:num w:numId="15" w16cid:durableId="108014434">
    <w:abstractNumId w:val="2"/>
  </w:num>
  <w:num w:numId="16" w16cid:durableId="1151026006">
    <w:abstractNumId w:val="12"/>
  </w:num>
  <w:num w:numId="17" w16cid:durableId="743528598">
    <w:abstractNumId w:val="8"/>
  </w:num>
  <w:num w:numId="18" w16cid:durableId="2021082231">
    <w:abstractNumId w:val="16"/>
  </w:num>
  <w:num w:numId="19" w16cid:durableId="829249837">
    <w:abstractNumId w:val="10"/>
  </w:num>
  <w:num w:numId="20" w16cid:durableId="76372237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4377768">
    <w:abstractNumId w:val="6"/>
  </w:num>
  <w:num w:numId="22" w16cid:durableId="1541935225">
    <w:abstractNumId w:val="9"/>
  </w:num>
  <w:num w:numId="23" w16cid:durableId="216746895">
    <w:abstractNumId w:val="20"/>
  </w:num>
  <w:num w:numId="24" w16cid:durableId="1701541780">
    <w:abstractNumId w:val="7"/>
  </w:num>
  <w:num w:numId="25" w16cid:durableId="1490096959">
    <w:abstractNumId w:val="14"/>
  </w:num>
  <w:num w:numId="26" w16cid:durableId="2185135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28765469">
    <w:abstractNumId w:val="25"/>
  </w:num>
  <w:num w:numId="28" w16cid:durableId="15797481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1415F7"/>
    <w:rsid w:val="002B46C8"/>
    <w:rsid w:val="003604DF"/>
    <w:rsid w:val="00466F79"/>
    <w:rsid w:val="004B4EF4"/>
    <w:rsid w:val="0059136A"/>
    <w:rsid w:val="005D00EE"/>
    <w:rsid w:val="007846B9"/>
    <w:rsid w:val="00830A54"/>
    <w:rsid w:val="00906192"/>
    <w:rsid w:val="00B33C8B"/>
    <w:rsid w:val="00B70A0A"/>
    <w:rsid w:val="00BB0DF2"/>
    <w:rsid w:val="00C146C4"/>
    <w:rsid w:val="00D72050"/>
    <w:rsid w:val="00D917BB"/>
    <w:rsid w:val="00E84BC5"/>
    <w:rsid w:val="00EF73B5"/>
    <w:rsid w:val="00F43D40"/>
    <w:rsid w:val="00FC51A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paragraph" w:styleId="Heading1">
    <w:name w:val="heading 1"/>
    <w:basedOn w:val="Normal"/>
    <w:next w:val="Normal"/>
    <w:link w:val="Heading1Char"/>
    <w:uiPriority w:val="9"/>
    <w:qFormat/>
    <w:rsid w:val="00B70A0A"/>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lang w:eastAsia="en-US"/>
    </w:rPr>
  </w:style>
  <w:style w:type="paragraph" w:styleId="Heading2">
    <w:name w:val="heading 2"/>
    <w:basedOn w:val="Normal"/>
    <w:next w:val="Normal"/>
    <w:link w:val="Heading2Char"/>
    <w:uiPriority w:val="9"/>
    <w:semiHidden/>
    <w:unhideWhenUsed/>
    <w:qFormat/>
    <w:rsid w:val="00B70A0A"/>
    <w:pPr>
      <w:keepNext/>
      <w:keepLines/>
      <w:spacing w:before="200" w:after="0" w:line="240" w:lineRule="auto"/>
      <w:outlineLvl w:val="1"/>
    </w:pPr>
    <w:rPr>
      <w:rFonts w:asciiTheme="majorHAnsi" w:eastAsiaTheme="majorEastAsia" w:hAnsiTheme="majorHAnsi" w:cstheme="majorBidi"/>
      <w:b/>
      <w:bCs/>
      <w:color w:val="4472C4"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character" w:customStyle="1" w:styleId="Heading1Char">
    <w:name w:val="Heading 1 Char"/>
    <w:basedOn w:val="DefaultParagraphFont"/>
    <w:link w:val="Heading1"/>
    <w:uiPriority w:val="9"/>
    <w:rsid w:val="00B70A0A"/>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B70A0A"/>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3.xml><?xml version="1.0" encoding="utf-8"?>
<ds:datastoreItem xmlns:ds="http://schemas.openxmlformats.org/officeDocument/2006/customXml" ds:itemID="{A8D45B1E-F353-411C-AEDA-85042EB11367}"/>
</file>

<file path=docProps/app.xml><?xml version="1.0" encoding="utf-8"?>
<Properties xmlns="http://schemas.openxmlformats.org/officeDocument/2006/extended-properties" xmlns:vt="http://schemas.openxmlformats.org/officeDocument/2006/docPropsVTypes">
  <Template>Normal</Template>
  <TotalTime>1</TotalTime>
  <Pages>3</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Yurishka Bissoondut</cp:lastModifiedBy>
  <cp:revision>2</cp:revision>
  <dcterms:created xsi:type="dcterms:W3CDTF">2025-02-28T08:58:00Z</dcterms:created>
  <dcterms:modified xsi:type="dcterms:W3CDTF">2025-02-28T08:58:00Z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